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7031A" w14:textId="77777777" w:rsidR="004F489F" w:rsidRPr="000012B9" w:rsidRDefault="004F489F" w:rsidP="00595DAC">
      <w:pPr>
        <w:rPr>
          <w:rFonts w:ascii="Arial" w:hAnsi="Arial" w:cs="Arial"/>
          <w:bCs/>
          <w:color w:val="00B0F0"/>
          <w:sz w:val="22"/>
          <w:szCs w:val="22"/>
        </w:rPr>
      </w:pPr>
    </w:p>
    <w:p w14:paraId="425EDFA7" w14:textId="77777777" w:rsidR="004F489F" w:rsidRPr="000012B9" w:rsidRDefault="004F489F" w:rsidP="004F489F">
      <w:pPr>
        <w:ind w:left="708" w:hanging="708"/>
        <w:jc w:val="center"/>
        <w:rPr>
          <w:rFonts w:ascii="Arial" w:hAnsi="Arial" w:cs="Arial"/>
          <w:bCs/>
          <w:color w:val="00B0F0"/>
          <w:sz w:val="22"/>
          <w:szCs w:val="22"/>
        </w:rPr>
      </w:pPr>
      <w:r w:rsidRPr="000012B9">
        <w:rPr>
          <w:rFonts w:ascii="Arial" w:hAnsi="Arial" w:cs="Arial"/>
          <w:b/>
          <w:sz w:val="22"/>
          <w:szCs w:val="22"/>
        </w:rPr>
        <w:t>ESPECIFICACIONES TÈCNICAS</w:t>
      </w:r>
    </w:p>
    <w:p w14:paraId="4CB6D006" w14:textId="77777777" w:rsidR="004F489F" w:rsidRPr="000012B9" w:rsidRDefault="004F489F" w:rsidP="004F489F">
      <w:pPr>
        <w:jc w:val="center"/>
        <w:rPr>
          <w:rFonts w:ascii="Arial" w:hAnsi="Arial" w:cs="Arial"/>
          <w:b/>
          <w:sz w:val="22"/>
          <w:szCs w:val="22"/>
        </w:rPr>
      </w:pPr>
    </w:p>
    <w:p w14:paraId="1C576587" w14:textId="77777777" w:rsidR="002E5882" w:rsidRPr="000012B9" w:rsidRDefault="002E5882" w:rsidP="004F489F">
      <w:pPr>
        <w:jc w:val="both"/>
        <w:rPr>
          <w:rFonts w:ascii="Arial" w:hAnsi="Arial" w:cs="Arial"/>
          <w:b/>
          <w:sz w:val="22"/>
          <w:szCs w:val="22"/>
        </w:rPr>
      </w:pPr>
    </w:p>
    <w:p w14:paraId="5FDE9C5F" w14:textId="11A581AE" w:rsidR="004F489F" w:rsidRPr="000012B9" w:rsidRDefault="004F489F" w:rsidP="004F489F">
      <w:pPr>
        <w:jc w:val="both"/>
        <w:rPr>
          <w:rFonts w:ascii="Arial" w:hAnsi="Arial" w:cs="Arial"/>
          <w:bCs/>
          <w:color w:val="00B0F0"/>
          <w:sz w:val="22"/>
          <w:szCs w:val="22"/>
        </w:rPr>
      </w:pPr>
      <w:r w:rsidRPr="000012B9">
        <w:rPr>
          <w:rFonts w:ascii="Arial" w:hAnsi="Arial" w:cs="Arial"/>
          <w:b/>
          <w:sz w:val="22"/>
          <w:szCs w:val="22"/>
        </w:rPr>
        <w:t xml:space="preserve">FECHA: </w:t>
      </w:r>
      <w:r w:rsidR="00471B12">
        <w:rPr>
          <w:rFonts w:ascii="Arial" w:hAnsi="Arial" w:cs="Arial"/>
          <w:bCs/>
          <w:color w:val="00B0F0"/>
          <w:sz w:val="22"/>
          <w:szCs w:val="22"/>
        </w:rPr>
        <w:t>09 de enero de 2026</w:t>
      </w:r>
    </w:p>
    <w:p w14:paraId="7A21C86B" w14:textId="77777777" w:rsidR="004F489F" w:rsidRPr="000012B9" w:rsidRDefault="004F489F" w:rsidP="004F489F">
      <w:pPr>
        <w:pStyle w:val="Prrafodelista"/>
        <w:spacing w:after="0"/>
        <w:ind w:left="0"/>
        <w:jc w:val="both"/>
        <w:rPr>
          <w:rFonts w:ascii="Arial" w:hAnsi="Arial" w:cs="Arial"/>
          <w:b/>
        </w:rPr>
      </w:pPr>
    </w:p>
    <w:p w14:paraId="4E4018C2" w14:textId="36D3B7C3" w:rsidR="004F489F" w:rsidRDefault="004F489F" w:rsidP="00956D83">
      <w:pPr>
        <w:pStyle w:val="Prrafodelista"/>
        <w:numPr>
          <w:ilvl w:val="0"/>
          <w:numId w:val="5"/>
        </w:numPr>
        <w:spacing w:after="0"/>
        <w:jc w:val="both"/>
        <w:rPr>
          <w:rFonts w:ascii="Arial" w:hAnsi="Arial" w:cs="Arial"/>
          <w:b/>
        </w:rPr>
      </w:pPr>
      <w:r w:rsidRPr="000012B9">
        <w:rPr>
          <w:rFonts w:ascii="Arial" w:hAnsi="Arial" w:cs="Arial"/>
          <w:b/>
        </w:rPr>
        <w:t>DATOS GENERALES:</w:t>
      </w:r>
    </w:p>
    <w:p w14:paraId="1926B845" w14:textId="77777777" w:rsidR="00956D83" w:rsidRPr="00956D83" w:rsidRDefault="00956D83" w:rsidP="00956D83">
      <w:pPr>
        <w:jc w:val="both"/>
        <w:rPr>
          <w:rFonts w:ascii="Arial" w:hAnsi="Arial" w:cs="Arial"/>
          <w:b/>
        </w:rPr>
      </w:pPr>
    </w:p>
    <w:p w14:paraId="0C0297BB" w14:textId="0A97D356" w:rsidR="004F489F" w:rsidRPr="00956D83" w:rsidRDefault="004F489F" w:rsidP="00956D83">
      <w:pPr>
        <w:pStyle w:val="Prrafodelista"/>
        <w:numPr>
          <w:ilvl w:val="1"/>
          <w:numId w:val="23"/>
        </w:numPr>
        <w:ind w:left="709"/>
        <w:jc w:val="both"/>
        <w:rPr>
          <w:rFonts w:ascii="Arial" w:hAnsi="Arial" w:cs="Arial"/>
          <w:b/>
        </w:rPr>
      </w:pPr>
      <w:r w:rsidRPr="00956D83">
        <w:rPr>
          <w:rFonts w:ascii="Arial" w:hAnsi="Arial" w:cs="Arial"/>
          <w:b/>
        </w:rPr>
        <w:t>OBJETO DE LA CONTRATACIÓN:</w:t>
      </w:r>
    </w:p>
    <w:p w14:paraId="5A839ED3" w14:textId="77777777" w:rsidR="004F489F" w:rsidRPr="000012B9" w:rsidRDefault="004F489F" w:rsidP="004F489F">
      <w:pPr>
        <w:tabs>
          <w:tab w:val="left" w:pos="3150"/>
        </w:tabs>
        <w:jc w:val="both"/>
        <w:rPr>
          <w:rFonts w:ascii="Arial" w:hAnsi="Arial" w:cs="Arial"/>
          <w:b/>
          <w:sz w:val="22"/>
          <w:szCs w:val="22"/>
        </w:rPr>
      </w:pPr>
    </w:p>
    <w:p w14:paraId="0670DFD8" w14:textId="77777777" w:rsidR="004F489F" w:rsidRDefault="004F489F" w:rsidP="004F489F">
      <w:pPr>
        <w:tabs>
          <w:tab w:val="left" w:pos="3150"/>
        </w:tabs>
        <w:jc w:val="both"/>
        <w:rPr>
          <w:rFonts w:ascii="Arial" w:hAnsi="Arial" w:cs="Arial"/>
          <w:bCs/>
          <w:color w:val="00B0F0"/>
          <w:sz w:val="22"/>
          <w:szCs w:val="22"/>
        </w:rPr>
      </w:pPr>
      <w:r w:rsidRPr="000012B9">
        <w:rPr>
          <w:rFonts w:ascii="Arial" w:hAnsi="Arial" w:cs="Arial"/>
          <w:bCs/>
          <w:color w:val="00B0F0"/>
          <w:sz w:val="22"/>
          <w:szCs w:val="22"/>
        </w:rPr>
        <w:t>“CONSTRUCCION DE LA BIOFÁBRICA DE PLANTAS PARA LA UNIVERSIDAD TÉCNICA DEL NORTE”.</w:t>
      </w:r>
    </w:p>
    <w:p w14:paraId="233A3C3F" w14:textId="77777777" w:rsidR="00956D83" w:rsidRDefault="00956D83" w:rsidP="004F489F">
      <w:pPr>
        <w:tabs>
          <w:tab w:val="left" w:pos="3150"/>
        </w:tabs>
        <w:jc w:val="both"/>
        <w:rPr>
          <w:rFonts w:ascii="Arial" w:hAnsi="Arial" w:cs="Arial"/>
          <w:bCs/>
          <w:color w:val="00B0F0"/>
          <w:sz w:val="22"/>
          <w:szCs w:val="22"/>
        </w:rPr>
      </w:pPr>
    </w:p>
    <w:p w14:paraId="2B3FFAE2" w14:textId="4B5DA814" w:rsidR="00956D83" w:rsidRPr="00956D83" w:rsidRDefault="00956D83" w:rsidP="00956D83">
      <w:pPr>
        <w:pStyle w:val="Prrafodelista"/>
        <w:numPr>
          <w:ilvl w:val="1"/>
          <w:numId w:val="23"/>
        </w:numPr>
        <w:ind w:left="709"/>
        <w:jc w:val="both"/>
        <w:rPr>
          <w:rFonts w:ascii="Arial" w:hAnsi="Arial" w:cs="Arial"/>
          <w:b/>
        </w:rPr>
      </w:pPr>
      <w:r w:rsidRPr="00956D83">
        <w:rPr>
          <w:rFonts w:ascii="Arial" w:hAnsi="Arial" w:cs="Arial"/>
          <w:b/>
        </w:rPr>
        <w:t>ALCANCE</w:t>
      </w:r>
      <w:r>
        <w:rPr>
          <w:rFonts w:ascii="Arial" w:hAnsi="Arial" w:cs="Arial"/>
          <w:b/>
        </w:rPr>
        <w:t>:</w:t>
      </w:r>
    </w:p>
    <w:p w14:paraId="0618EBB7" w14:textId="77777777" w:rsidR="004F489F" w:rsidRPr="000012B9" w:rsidRDefault="004F489F" w:rsidP="004F489F">
      <w:pPr>
        <w:tabs>
          <w:tab w:val="left" w:pos="3150"/>
        </w:tabs>
        <w:jc w:val="both"/>
        <w:rPr>
          <w:rFonts w:ascii="Arial" w:hAnsi="Arial" w:cs="Arial"/>
          <w:bCs/>
          <w:sz w:val="22"/>
          <w:szCs w:val="22"/>
          <w:highlight w:val="yellow"/>
        </w:rPr>
      </w:pPr>
    </w:p>
    <w:p w14:paraId="708E18C3" w14:textId="590AC9FA" w:rsidR="004F489F" w:rsidRPr="00956D83" w:rsidRDefault="00956D83" w:rsidP="00956D83">
      <w:pPr>
        <w:pStyle w:val="Prrafodelista"/>
        <w:numPr>
          <w:ilvl w:val="1"/>
          <w:numId w:val="23"/>
        </w:numPr>
        <w:ind w:left="709"/>
        <w:jc w:val="both"/>
        <w:rPr>
          <w:rFonts w:ascii="Arial" w:hAnsi="Arial" w:cs="Arial"/>
          <w:b/>
        </w:rPr>
      </w:pPr>
      <w:r>
        <w:rPr>
          <w:rFonts w:ascii="Arial" w:hAnsi="Arial" w:cs="Arial"/>
          <w:b/>
        </w:rPr>
        <w:t xml:space="preserve"> </w:t>
      </w:r>
      <w:r w:rsidR="004F489F" w:rsidRPr="000012B9">
        <w:rPr>
          <w:rFonts w:ascii="Arial" w:hAnsi="Arial" w:cs="Arial"/>
          <w:b/>
        </w:rPr>
        <w:t>PRESUPUESTO REFERENCIAL (SIN INCLUIR IVA):</w:t>
      </w:r>
    </w:p>
    <w:p w14:paraId="1658D8C5" w14:textId="31552A08" w:rsidR="004F489F" w:rsidRPr="000012B9" w:rsidRDefault="007C7676" w:rsidP="00343BE8">
      <w:pPr>
        <w:tabs>
          <w:tab w:val="left" w:pos="3150"/>
        </w:tabs>
        <w:jc w:val="both"/>
        <w:rPr>
          <w:rFonts w:ascii="Arial" w:hAnsi="Arial" w:cs="Arial"/>
          <w:bCs/>
          <w:sz w:val="22"/>
          <w:szCs w:val="22"/>
        </w:rPr>
      </w:pPr>
      <w:r w:rsidRPr="000012B9">
        <w:rPr>
          <w:rFonts w:ascii="Arial" w:hAnsi="Arial" w:cs="Arial"/>
          <w:bCs/>
          <w:sz w:val="22"/>
          <w:szCs w:val="22"/>
        </w:rPr>
        <w:t>E</w:t>
      </w:r>
      <w:r w:rsidR="00255EBC" w:rsidRPr="000012B9">
        <w:rPr>
          <w:rFonts w:ascii="Arial" w:hAnsi="Arial" w:cs="Arial"/>
          <w:bCs/>
          <w:sz w:val="22"/>
          <w:szCs w:val="22"/>
        </w:rPr>
        <w:t xml:space="preserve">l presupuesto </w:t>
      </w:r>
      <w:r w:rsidRPr="000012B9">
        <w:rPr>
          <w:rFonts w:ascii="Arial" w:hAnsi="Arial" w:cs="Arial"/>
          <w:bCs/>
          <w:sz w:val="22"/>
          <w:szCs w:val="22"/>
        </w:rPr>
        <w:t xml:space="preserve">referencial </w:t>
      </w:r>
      <w:r w:rsidR="00255EBC" w:rsidRPr="000012B9">
        <w:rPr>
          <w:rFonts w:ascii="Arial" w:hAnsi="Arial" w:cs="Arial"/>
          <w:bCs/>
          <w:sz w:val="22"/>
          <w:szCs w:val="22"/>
        </w:rPr>
        <w:t>es de</w:t>
      </w:r>
      <w:r w:rsidR="004F489F" w:rsidRPr="000012B9">
        <w:rPr>
          <w:rFonts w:ascii="Arial" w:hAnsi="Arial" w:cs="Arial"/>
          <w:bCs/>
          <w:sz w:val="22"/>
          <w:szCs w:val="22"/>
        </w:rPr>
        <w:t xml:space="preserve"> </w:t>
      </w:r>
      <w:r w:rsidR="00E04803" w:rsidRPr="000012B9">
        <w:rPr>
          <w:rFonts w:ascii="Arial" w:hAnsi="Arial" w:cs="Arial"/>
          <w:bCs/>
          <w:sz w:val="22"/>
          <w:szCs w:val="22"/>
        </w:rPr>
        <w:t xml:space="preserve">USD. 46.914,44 (CUARENTA Y SEIS MIL NOVECIENTOS CATORCE CON </w:t>
      </w:r>
      <w:r w:rsidR="00343BE8" w:rsidRPr="000012B9">
        <w:rPr>
          <w:rFonts w:ascii="Arial" w:hAnsi="Arial" w:cs="Arial"/>
          <w:bCs/>
          <w:sz w:val="22"/>
          <w:szCs w:val="22"/>
        </w:rPr>
        <w:t xml:space="preserve">44/100 DOLARES) sin incluir IVA, en concordancia con las disposiciones contenidas en el numeral 2 del Art. </w:t>
      </w:r>
      <w:r w:rsidR="00803C33">
        <w:rPr>
          <w:rFonts w:ascii="Arial" w:hAnsi="Arial" w:cs="Arial"/>
          <w:bCs/>
          <w:sz w:val="22"/>
          <w:szCs w:val="22"/>
        </w:rPr>
        <w:t>73</w:t>
      </w:r>
      <w:r w:rsidR="00343BE8" w:rsidRPr="000012B9">
        <w:rPr>
          <w:rFonts w:ascii="Arial" w:hAnsi="Arial" w:cs="Arial"/>
          <w:bCs/>
          <w:sz w:val="22"/>
          <w:szCs w:val="22"/>
        </w:rPr>
        <w:t xml:space="preserve"> del Reglamento a </w:t>
      </w:r>
      <w:r w:rsidR="00B16C60" w:rsidRPr="000012B9">
        <w:rPr>
          <w:rFonts w:ascii="Arial" w:hAnsi="Arial" w:cs="Arial"/>
          <w:bCs/>
          <w:sz w:val="22"/>
          <w:szCs w:val="22"/>
        </w:rPr>
        <w:t>la</w:t>
      </w:r>
      <w:r w:rsidR="00343BE8" w:rsidRPr="000012B9">
        <w:rPr>
          <w:rFonts w:ascii="Arial" w:hAnsi="Arial" w:cs="Arial"/>
          <w:bCs/>
          <w:sz w:val="22"/>
          <w:szCs w:val="22"/>
        </w:rPr>
        <w:t xml:space="preserve"> LOSNCP</w:t>
      </w:r>
      <w:r w:rsidR="00B16C60" w:rsidRPr="000012B9">
        <w:rPr>
          <w:rFonts w:ascii="Arial" w:hAnsi="Arial" w:cs="Arial"/>
          <w:bCs/>
          <w:sz w:val="22"/>
          <w:szCs w:val="22"/>
        </w:rPr>
        <w:t>. l</w:t>
      </w:r>
      <w:r w:rsidR="00343BE8" w:rsidRPr="000012B9">
        <w:rPr>
          <w:rFonts w:ascii="Arial" w:hAnsi="Arial" w:cs="Arial"/>
          <w:bCs/>
          <w:sz w:val="22"/>
          <w:szCs w:val="22"/>
        </w:rPr>
        <w:t xml:space="preserve">os análisis de precios Unitarios (APUS) (Estudio de Mercado), se adjuntan, bajo el nombre de </w:t>
      </w:r>
      <w:r w:rsidR="00343BE8" w:rsidRPr="000012B9">
        <w:rPr>
          <w:rFonts w:ascii="Arial" w:hAnsi="Arial" w:cs="Arial"/>
          <w:bCs/>
          <w:color w:val="00B0F0"/>
          <w:sz w:val="22"/>
          <w:szCs w:val="22"/>
        </w:rPr>
        <w:t>“A</w:t>
      </w:r>
      <w:r w:rsidR="00036EC8" w:rsidRPr="000012B9">
        <w:rPr>
          <w:rFonts w:ascii="Arial" w:hAnsi="Arial" w:cs="Arial"/>
          <w:bCs/>
          <w:color w:val="00B0F0"/>
          <w:sz w:val="22"/>
          <w:szCs w:val="22"/>
        </w:rPr>
        <w:t>nexo</w:t>
      </w:r>
      <w:r w:rsidR="00343BE8" w:rsidRPr="000012B9">
        <w:rPr>
          <w:rFonts w:ascii="Arial" w:hAnsi="Arial" w:cs="Arial"/>
          <w:bCs/>
          <w:color w:val="00B0F0"/>
          <w:sz w:val="22"/>
          <w:szCs w:val="22"/>
        </w:rPr>
        <w:t xml:space="preserve"> Pre</w:t>
      </w:r>
      <w:r w:rsidR="00036EC8" w:rsidRPr="000012B9">
        <w:rPr>
          <w:rFonts w:ascii="Arial" w:hAnsi="Arial" w:cs="Arial"/>
          <w:bCs/>
          <w:color w:val="00B0F0"/>
          <w:sz w:val="22"/>
          <w:szCs w:val="22"/>
        </w:rPr>
        <w:t>supuesto y Anexo</w:t>
      </w:r>
      <w:r w:rsidR="00343BE8" w:rsidRPr="000012B9">
        <w:rPr>
          <w:rFonts w:ascii="Arial" w:hAnsi="Arial" w:cs="Arial"/>
          <w:bCs/>
          <w:color w:val="00B0F0"/>
          <w:sz w:val="22"/>
          <w:szCs w:val="22"/>
        </w:rPr>
        <w:t xml:space="preserve"> Análisis De Precios Unitarios”</w:t>
      </w:r>
      <w:r w:rsidR="003B3B58" w:rsidRPr="000012B9">
        <w:rPr>
          <w:rFonts w:ascii="Arial" w:hAnsi="Arial" w:cs="Arial"/>
          <w:bCs/>
          <w:sz w:val="22"/>
          <w:szCs w:val="22"/>
        </w:rPr>
        <w:t>, que formarán</w:t>
      </w:r>
      <w:r w:rsidR="00343BE8" w:rsidRPr="000012B9">
        <w:rPr>
          <w:rFonts w:ascii="Arial" w:hAnsi="Arial" w:cs="Arial"/>
          <w:bCs/>
          <w:sz w:val="22"/>
          <w:szCs w:val="22"/>
        </w:rPr>
        <w:t xml:space="preserve"> parte del pliego.</w:t>
      </w:r>
    </w:p>
    <w:p w14:paraId="6980AEA4" w14:textId="77777777" w:rsidR="00E04803" w:rsidRPr="000012B9" w:rsidRDefault="00E04803" w:rsidP="00E04803">
      <w:pPr>
        <w:tabs>
          <w:tab w:val="left" w:pos="3150"/>
        </w:tabs>
        <w:rPr>
          <w:rFonts w:ascii="Arial" w:hAnsi="Arial" w:cs="Arial"/>
          <w:bCs/>
          <w:sz w:val="22"/>
          <w:szCs w:val="22"/>
          <w:highlight w:val="yellow"/>
        </w:rPr>
      </w:pPr>
    </w:p>
    <w:tbl>
      <w:tblPr>
        <w:tblW w:w="5000" w:type="pct"/>
        <w:tblCellMar>
          <w:left w:w="70" w:type="dxa"/>
          <w:right w:w="70" w:type="dxa"/>
        </w:tblCellMar>
        <w:tblLook w:val="04A0" w:firstRow="1" w:lastRow="0" w:firstColumn="1" w:lastColumn="0" w:noHBand="0" w:noVBand="1"/>
      </w:tblPr>
      <w:tblGrid>
        <w:gridCol w:w="316"/>
        <w:gridCol w:w="5295"/>
        <w:gridCol w:w="674"/>
        <w:gridCol w:w="815"/>
        <w:gridCol w:w="928"/>
        <w:gridCol w:w="1032"/>
      </w:tblGrid>
      <w:tr w:rsidR="003750CA" w:rsidRPr="000012B9" w14:paraId="33FC7103" w14:textId="77777777" w:rsidTr="009C16CA">
        <w:trPr>
          <w:trHeight w:val="315"/>
        </w:trPr>
        <w:tc>
          <w:tcPr>
            <w:tcW w:w="5000" w:type="pct"/>
            <w:gridSpan w:val="6"/>
            <w:tcBorders>
              <w:top w:val="single" w:sz="4" w:space="0" w:color="auto"/>
              <w:left w:val="single" w:sz="4" w:space="0" w:color="auto"/>
              <w:bottom w:val="single" w:sz="8" w:space="0" w:color="auto"/>
              <w:right w:val="single" w:sz="4" w:space="0" w:color="000000"/>
            </w:tcBorders>
            <w:vAlign w:val="center"/>
            <w:hideMark/>
          </w:tcPr>
          <w:p w14:paraId="08B8C8CF" w14:textId="77777777" w:rsidR="00E04803" w:rsidRPr="000012B9" w:rsidRDefault="00E04803" w:rsidP="009C16CA">
            <w:pPr>
              <w:jc w:val="center"/>
              <w:rPr>
                <w:rFonts w:ascii="Arial" w:hAnsi="Arial" w:cs="Arial"/>
                <w:b/>
                <w:bCs/>
                <w:sz w:val="18"/>
                <w:szCs w:val="18"/>
                <w:lang w:val="es-EC" w:eastAsia="es-EC"/>
              </w:rPr>
            </w:pPr>
            <w:r w:rsidRPr="000012B9">
              <w:rPr>
                <w:rFonts w:ascii="Arial" w:hAnsi="Arial" w:cs="Arial"/>
                <w:b/>
                <w:bCs/>
                <w:sz w:val="18"/>
                <w:szCs w:val="18"/>
                <w:lang w:val="es-EC" w:eastAsia="es-EC"/>
              </w:rPr>
              <w:t>ADECUACIONES EN CAMPUS AZAYA DE LA UNIVERSIDAD TÉCNICA DEL NORTE</w:t>
            </w:r>
          </w:p>
        </w:tc>
      </w:tr>
      <w:tr w:rsidR="003750CA" w:rsidRPr="000012B9" w14:paraId="7CF39733" w14:textId="77777777" w:rsidTr="009C16CA">
        <w:trPr>
          <w:trHeight w:val="285"/>
        </w:trPr>
        <w:tc>
          <w:tcPr>
            <w:tcW w:w="258" w:type="pct"/>
            <w:vMerge w:val="restart"/>
            <w:tcBorders>
              <w:top w:val="single" w:sz="4" w:space="0" w:color="auto"/>
              <w:left w:val="single" w:sz="4" w:space="0" w:color="auto"/>
              <w:bottom w:val="single" w:sz="4" w:space="0" w:color="auto"/>
              <w:right w:val="single" w:sz="4" w:space="0" w:color="auto"/>
            </w:tcBorders>
            <w:vAlign w:val="center"/>
            <w:hideMark/>
          </w:tcPr>
          <w:p w14:paraId="76884253" w14:textId="77777777" w:rsidR="00E04803" w:rsidRPr="000012B9" w:rsidRDefault="00E04803" w:rsidP="009C16CA">
            <w:pPr>
              <w:jc w:val="center"/>
              <w:rPr>
                <w:rFonts w:ascii="Arial" w:hAnsi="Arial" w:cs="Arial"/>
                <w:b/>
                <w:bCs/>
                <w:sz w:val="18"/>
                <w:szCs w:val="18"/>
                <w:lang w:val="es-EC" w:eastAsia="es-EC"/>
              </w:rPr>
            </w:pPr>
            <w:proofErr w:type="spellStart"/>
            <w:r w:rsidRPr="000012B9">
              <w:rPr>
                <w:rFonts w:ascii="Arial" w:hAnsi="Arial" w:cs="Arial"/>
                <w:b/>
                <w:bCs/>
                <w:sz w:val="18"/>
                <w:szCs w:val="18"/>
                <w:lang w:val="es-EC" w:eastAsia="es-EC"/>
              </w:rPr>
              <w:t>N°</w:t>
            </w:r>
            <w:proofErr w:type="spellEnd"/>
          </w:p>
        </w:tc>
        <w:tc>
          <w:tcPr>
            <w:tcW w:w="2912" w:type="pct"/>
            <w:vMerge w:val="restart"/>
            <w:tcBorders>
              <w:top w:val="single" w:sz="4" w:space="0" w:color="auto"/>
              <w:left w:val="single" w:sz="4" w:space="0" w:color="auto"/>
              <w:bottom w:val="single" w:sz="4" w:space="0" w:color="auto"/>
              <w:right w:val="single" w:sz="4" w:space="0" w:color="auto"/>
            </w:tcBorders>
            <w:vAlign w:val="center"/>
            <w:hideMark/>
          </w:tcPr>
          <w:p w14:paraId="646559DE" w14:textId="77777777" w:rsidR="00E04803" w:rsidRPr="000012B9" w:rsidRDefault="00E04803" w:rsidP="009C16CA">
            <w:pPr>
              <w:jc w:val="center"/>
              <w:rPr>
                <w:rFonts w:ascii="Arial" w:hAnsi="Arial" w:cs="Arial"/>
                <w:b/>
                <w:bCs/>
                <w:sz w:val="18"/>
                <w:szCs w:val="18"/>
                <w:lang w:val="es-EC" w:eastAsia="es-EC"/>
              </w:rPr>
            </w:pPr>
            <w:r w:rsidRPr="000012B9">
              <w:rPr>
                <w:rFonts w:ascii="Arial" w:hAnsi="Arial" w:cs="Arial"/>
                <w:b/>
                <w:bCs/>
                <w:sz w:val="18"/>
                <w:szCs w:val="18"/>
                <w:lang w:val="es-EC" w:eastAsia="es-EC"/>
              </w:rPr>
              <w:t xml:space="preserve">DESCRIPCION </w:t>
            </w:r>
          </w:p>
        </w:tc>
        <w:tc>
          <w:tcPr>
            <w:tcW w:w="350" w:type="pct"/>
            <w:tcBorders>
              <w:top w:val="single" w:sz="4" w:space="0" w:color="auto"/>
              <w:left w:val="nil"/>
              <w:bottom w:val="single" w:sz="4" w:space="0" w:color="auto"/>
              <w:right w:val="single" w:sz="4" w:space="0" w:color="auto"/>
            </w:tcBorders>
            <w:noWrap/>
            <w:vAlign w:val="bottom"/>
            <w:hideMark/>
          </w:tcPr>
          <w:p w14:paraId="1F359342" w14:textId="77777777" w:rsidR="00E04803" w:rsidRPr="000012B9" w:rsidRDefault="00E04803" w:rsidP="009C16CA">
            <w:pPr>
              <w:jc w:val="center"/>
              <w:rPr>
                <w:rFonts w:ascii="Arial" w:hAnsi="Arial" w:cs="Arial"/>
                <w:b/>
                <w:bCs/>
                <w:sz w:val="18"/>
                <w:szCs w:val="18"/>
                <w:lang w:val="es-EC" w:eastAsia="es-EC"/>
              </w:rPr>
            </w:pPr>
            <w:r w:rsidRPr="000012B9">
              <w:rPr>
                <w:rFonts w:ascii="Arial" w:hAnsi="Arial" w:cs="Arial"/>
                <w:b/>
                <w:bCs/>
                <w:sz w:val="18"/>
                <w:szCs w:val="18"/>
                <w:lang w:val="es-EC" w:eastAsia="es-EC"/>
              </w:rPr>
              <w:t>A</w:t>
            </w:r>
          </w:p>
        </w:tc>
        <w:tc>
          <w:tcPr>
            <w:tcW w:w="416" w:type="pct"/>
            <w:tcBorders>
              <w:top w:val="single" w:sz="4" w:space="0" w:color="auto"/>
              <w:left w:val="nil"/>
              <w:bottom w:val="single" w:sz="4" w:space="0" w:color="auto"/>
              <w:right w:val="single" w:sz="4" w:space="0" w:color="auto"/>
            </w:tcBorders>
            <w:shd w:val="clear" w:color="000000" w:fill="FFFFFF"/>
            <w:noWrap/>
            <w:vAlign w:val="bottom"/>
            <w:hideMark/>
          </w:tcPr>
          <w:p w14:paraId="655F1D3F" w14:textId="77777777" w:rsidR="00E04803" w:rsidRPr="000012B9" w:rsidRDefault="00E04803" w:rsidP="009C16CA">
            <w:pPr>
              <w:jc w:val="center"/>
              <w:rPr>
                <w:rFonts w:ascii="Arial" w:hAnsi="Arial" w:cs="Arial"/>
                <w:b/>
                <w:bCs/>
                <w:sz w:val="18"/>
                <w:szCs w:val="18"/>
                <w:lang w:val="es-EC" w:eastAsia="es-EC"/>
              </w:rPr>
            </w:pPr>
            <w:r w:rsidRPr="000012B9">
              <w:rPr>
                <w:rFonts w:ascii="Arial" w:hAnsi="Arial" w:cs="Arial"/>
                <w:b/>
                <w:bCs/>
                <w:sz w:val="18"/>
                <w:szCs w:val="18"/>
                <w:lang w:val="es-EC" w:eastAsia="es-EC"/>
              </w:rPr>
              <w:t>B</w:t>
            </w:r>
          </w:p>
        </w:tc>
        <w:tc>
          <w:tcPr>
            <w:tcW w:w="507" w:type="pct"/>
            <w:tcBorders>
              <w:top w:val="single" w:sz="4" w:space="0" w:color="auto"/>
              <w:left w:val="nil"/>
              <w:bottom w:val="single" w:sz="4" w:space="0" w:color="auto"/>
              <w:right w:val="single" w:sz="4" w:space="0" w:color="auto"/>
            </w:tcBorders>
            <w:noWrap/>
            <w:vAlign w:val="bottom"/>
            <w:hideMark/>
          </w:tcPr>
          <w:p w14:paraId="0CF1E4AA" w14:textId="77777777" w:rsidR="00E04803" w:rsidRPr="000012B9" w:rsidRDefault="00E04803" w:rsidP="009C16CA">
            <w:pPr>
              <w:jc w:val="center"/>
              <w:rPr>
                <w:rFonts w:ascii="Arial" w:hAnsi="Arial" w:cs="Arial"/>
                <w:b/>
                <w:bCs/>
                <w:sz w:val="18"/>
                <w:szCs w:val="18"/>
                <w:lang w:val="es-EC" w:eastAsia="es-EC"/>
              </w:rPr>
            </w:pPr>
            <w:r w:rsidRPr="000012B9">
              <w:rPr>
                <w:rFonts w:ascii="Arial" w:hAnsi="Arial" w:cs="Arial"/>
                <w:b/>
                <w:bCs/>
                <w:sz w:val="18"/>
                <w:szCs w:val="18"/>
                <w:lang w:val="es-EC" w:eastAsia="es-EC"/>
              </w:rPr>
              <w:t>C</w:t>
            </w:r>
          </w:p>
        </w:tc>
        <w:tc>
          <w:tcPr>
            <w:tcW w:w="557" w:type="pct"/>
            <w:tcBorders>
              <w:top w:val="single" w:sz="4" w:space="0" w:color="auto"/>
              <w:left w:val="nil"/>
              <w:bottom w:val="single" w:sz="4" w:space="0" w:color="auto"/>
              <w:right w:val="single" w:sz="4" w:space="0" w:color="auto"/>
            </w:tcBorders>
            <w:noWrap/>
            <w:vAlign w:val="bottom"/>
            <w:hideMark/>
          </w:tcPr>
          <w:p w14:paraId="36DDFB04" w14:textId="77777777" w:rsidR="00E04803" w:rsidRPr="000012B9" w:rsidRDefault="00E04803" w:rsidP="009C16CA">
            <w:pPr>
              <w:jc w:val="center"/>
              <w:rPr>
                <w:rFonts w:ascii="Arial" w:hAnsi="Arial" w:cs="Arial"/>
                <w:b/>
                <w:bCs/>
                <w:sz w:val="18"/>
                <w:szCs w:val="18"/>
                <w:lang w:val="es-EC" w:eastAsia="es-EC"/>
              </w:rPr>
            </w:pPr>
            <w:r w:rsidRPr="000012B9">
              <w:rPr>
                <w:rFonts w:ascii="Arial" w:hAnsi="Arial" w:cs="Arial"/>
                <w:b/>
                <w:bCs/>
                <w:sz w:val="18"/>
                <w:szCs w:val="18"/>
                <w:lang w:val="es-EC" w:eastAsia="es-EC"/>
              </w:rPr>
              <w:t>D= B x C</w:t>
            </w:r>
          </w:p>
        </w:tc>
      </w:tr>
      <w:tr w:rsidR="003750CA" w:rsidRPr="000012B9" w14:paraId="0B8499A5" w14:textId="77777777" w:rsidTr="009C16CA">
        <w:trPr>
          <w:trHeight w:val="285"/>
        </w:trPr>
        <w:tc>
          <w:tcPr>
            <w:tcW w:w="258" w:type="pct"/>
            <w:vMerge/>
            <w:tcBorders>
              <w:top w:val="single" w:sz="4" w:space="0" w:color="auto"/>
              <w:left w:val="single" w:sz="4" w:space="0" w:color="auto"/>
              <w:bottom w:val="single" w:sz="4" w:space="0" w:color="auto"/>
              <w:right w:val="single" w:sz="4" w:space="0" w:color="auto"/>
            </w:tcBorders>
            <w:vAlign w:val="center"/>
            <w:hideMark/>
          </w:tcPr>
          <w:p w14:paraId="27FC7C0F" w14:textId="77777777" w:rsidR="00E04803" w:rsidRPr="000012B9" w:rsidRDefault="00E04803" w:rsidP="009C16CA">
            <w:pPr>
              <w:rPr>
                <w:rFonts w:ascii="Arial" w:hAnsi="Arial" w:cs="Arial"/>
                <w:b/>
                <w:bCs/>
                <w:sz w:val="18"/>
                <w:szCs w:val="18"/>
                <w:lang w:val="es-EC" w:eastAsia="es-EC"/>
              </w:rPr>
            </w:pPr>
          </w:p>
        </w:tc>
        <w:tc>
          <w:tcPr>
            <w:tcW w:w="2912" w:type="pct"/>
            <w:vMerge/>
            <w:tcBorders>
              <w:top w:val="single" w:sz="4" w:space="0" w:color="auto"/>
              <w:left w:val="single" w:sz="4" w:space="0" w:color="auto"/>
              <w:bottom w:val="single" w:sz="4" w:space="0" w:color="auto"/>
              <w:right w:val="single" w:sz="4" w:space="0" w:color="auto"/>
            </w:tcBorders>
            <w:vAlign w:val="center"/>
            <w:hideMark/>
          </w:tcPr>
          <w:p w14:paraId="1C302118" w14:textId="77777777" w:rsidR="00E04803" w:rsidRPr="000012B9" w:rsidRDefault="00E04803" w:rsidP="009C16CA">
            <w:pPr>
              <w:rPr>
                <w:rFonts w:ascii="Arial" w:hAnsi="Arial" w:cs="Arial"/>
                <w:b/>
                <w:bCs/>
                <w:sz w:val="18"/>
                <w:szCs w:val="18"/>
                <w:lang w:val="es-EC" w:eastAsia="es-EC"/>
              </w:rPr>
            </w:pPr>
          </w:p>
        </w:tc>
        <w:tc>
          <w:tcPr>
            <w:tcW w:w="350" w:type="pct"/>
            <w:tcBorders>
              <w:top w:val="nil"/>
              <w:left w:val="nil"/>
              <w:bottom w:val="single" w:sz="4" w:space="0" w:color="auto"/>
              <w:right w:val="single" w:sz="4" w:space="0" w:color="auto"/>
            </w:tcBorders>
            <w:noWrap/>
            <w:vAlign w:val="bottom"/>
            <w:hideMark/>
          </w:tcPr>
          <w:p w14:paraId="7D7260CB" w14:textId="77777777" w:rsidR="00E04803" w:rsidRPr="000012B9" w:rsidRDefault="00E04803" w:rsidP="009C16CA">
            <w:pPr>
              <w:jc w:val="center"/>
              <w:rPr>
                <w:rFonts w:ascii="Arial" w:hAnsi="Arial" w:cs="Arial"/>
                <w:b/>
                <w:bCs/>
                <w:sz w:val="18"/>
                <w:szCs w:val="18"/>
                <w:lang w:val="es-EC" w:eastAsia="es-EC"/>
              </w:rPr>
            </w:pPr>
            <w:r w:rsidRPr="000012B9">
              <w:rPr>
                <w:rFonts w:ascii="Arial" w:hAnsi="Arial" w:cs="Arial"/>
                <w:b/>
                <w:bCs/>
                <w:sz w:val="18"/>
                <w:szCs w:val="18"/>
                <w:lang w:val="es-EC" w:eastAsia="es-EC"/>
              </w:rPr>
              <w:t>Unidad</w:t>
            </w:r>
          </w:p>
        </w:tc>
        <w:tc>
          <w:tcPr>
            <w:tcW w:w="416" w:type="pct"/>
            <w:tcBorders>
              <w:top w:val="nil"/>
              <w:left w:val="nil"/>
              <w:bottom w:val="single" w:sz="4" w:space="0" w:color="auto"/>
              <w:right w:val="single" w:sz="4" w:space="0" w:color="auto"/>
            </w:tcBorders>
            <w:shd w:val="clear" w:color="000000" w:fill="FFFFFF"/>
            <w:noWrap/>
            <w:vAlign w:val="bottom"/>
            <w:hideMark/>
          </w:tcPr>
          <w:p w14:paraId="27F84C1A" w14:textId="77777777" w:rsidR="00E04803" w:rsidRPr="000012B9" w:rsidRDefault="00E04803" w:rsidP="009C16CA">
            <w:pPr>
              <w:jc w:val="center"/>
              <w:rPr>
                <w:rFonts w:ascii="Arial" w:hAnsi="Arial" w:cs="Arial"/>
                <w:b/>
                <w:bCs/>
                <w:sz w:val="18"/>
                <w:szCs w:val="18"/>
                <w:lang w:val="es-EC" w:eastAsia="es-EC"/>
              </w:rPr>
            </w:pPr>
            <w:r w:rsidRPr="000012B9">
              <w:rPr>
                <w:rFonts w:ascii="Arial" w:hAnsi="Arial" w:cs="Arial"/>
                <w:b/>
                <w:bCs/>
                <w:sz w:val="18"/>
                <w:szCs w:val="18"/>
                <w:lang w:val="es-EC" w:eastAsia="es-EC"/>
              </w:rPr>
              <w:t>Cantidad</w:t>
            </w:r>
          </w:p>
        </w:tc>
        <w:tc>
          <w:tcPr>
            <w:tcW w:w="507" w:type="pct"/>
            <w:tcBorders>
              <w:top w:val="nil"/>
              <w:left w:val="nil"/>
              <w:bottom w:val="single" w:sz="4" w:space="0" w:color="auto"/>
              <w:right w:val="single" w:sz="4" w:space="0" w:color="auto"/>
            </w:tcBorders>
            <w:noWrap/>
            <w:vAlign w:val="bottom"/>
            <w:hideMark/>
          </w:tcPr>
          <w:p w14:paraId="7B8C3AC3" w14:textId="77777777" w:rsidR="00E04803" w:rsidRPr="000012B9" w:rsidRDefault="00E04803" w:rsidP="009C16CA">
            <w:pPr>
              <w:jc w:val="center"/>
              <w:rPr>
                <w:rFonts w:ascii="Arial" w:hAnsi="Arial" w:cs="Arial"/>
                <w:b/>
                <w:bCs/>
                <w:sz w:val="18"/>
                <w:szCs w:val="18"/>
                <w:lang w:val="es-EC" w:eastAsia="es-EC"/>
              </w:rPr>
            </w:pPr>
            <w:proofErr w:type="spellStart"/>
            <w:proofErr w:type="gramStart"/>
            <w:r w:rsidRPr="000012B9">
              <w:rPr>
                <w:rFonts w:ascii="Arial" w:hAnsi="Arial" w:cs="Arial"/>
                <w:b/>
                <w:bCs/>
                <w:sz w:val="18"/>
                <w:szCs w:val="18"/>
                <w:lang w:val="es-EC" w:eastAsia="es-EC"/>
              </w:rPr>
              <w:t>P.Unitario</w:t>
            </w:r>
            <w:proofErr w:type="spellEnd"/>
            <w:proofErr w:type="gramEnd"/>
          </w:p>
        </w:tc>
        <w:tc>
          <w:tcPr>
            <w:tcW w:w="557" w:type="pct"/>
            <w:tcBorders>
              <w:top w:val="nil"/>
              <w:left w:val="nil"/>
              <w:bottom w:val="single" w:sz="4" w:space="0" w:color="auto"/>
              <w:right w:val="single" w:sz="4" w:space="0" w:color="auto"/>
            </w:tcBorders>
            <w:noWrap/>
            <w:vAlign w:val="bottom"/>
            <w:hideMark/>
          </w:tcPr>
          <w:p w14:paraId="4DB74951" w14:textId="77777777" w:rsidR="00E04803" w:rsidRPr="000012B9" w:rsidRDefault="00E04803" w:rsidP="009C16CA">
            <w:pPr>
              <w:jc w:val="center"/>
              <w:rPr>
                <w:rFonts w:ascii="Arial" w:hAnsi="Arial" w:cs="Arial"/>
                <w:b/>
                <w:bCs/>
                <w:sz w:val="18"/>
                <w:szCs w:val="18"/>
                <w:lang w:val="es-EC" w:eastAsia="es-EC"/>
              </w:rPr>
            </w:pPr>
            <w:r w:rsidRPr="000012B9">
              <w:rPr>
                <w:rFonts w:ascii="Arial" w:hAnsi="Arial" w:cs="Arial"/>
                <w:b/>
                <w:bCs/>
                <w:sz w:val="18"/>
                <w:szCs w:val="18"/>
                <w:lang w:val="es-EC" w:eastAsia="es-EC"/>
              </w:rPr>
              <w:t>Monto Total</w:t>
            </w:r>
          </w:p>
        </w:tc>
      </w:tr>
      <w:tr w:rsidR="003750CA" w:rsidRPr="000012B9" w14:paraId="1F981627" w14:textId="77777777" w:rsidTr="009C16CA">
        <w:trPr>
          <w:trHeight w:val="285"/>
        </w:trPr>
        <w:tc>
          <w:tcPr>
            <w:tcW w:w="5000" w:type="pct"/>
            <w:gridSpan w:val="6"/>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79071406" w14:textId="77777777" w:rsidR="00E04803" w:rsidRPr="000012B9" w:rsidRDefault="00E04803" w:rsidP="009C16CA">
            <w:pPr>
              <w:jc w:val="center"/>
              <w:rPr>
                <w:rFonts w:ascii="Arial" w:hAnsi="Arial" w:cs="Arial"/>
                <w:sz w:val="18"/>
                <w:szCs w:val="18"/>
                <w:lang w:val="es-EC" w:eastAsia="es-EC"/>
              </w:rPr>
            </w:pPr>
            <w:r w:rsidRPr="000012B9">
              <w:rPr>
                <w:rFonts w:ascii="Arial" w:hAnsi="Arial" w:cs="Arial"/>
                <w:sz w:val="18"/>
                <w:szCs w:val="18"/>
                <w:lang w:val="es-EC" w:eastAsia="es-EC"/>
              </w:rPr>
              <w:t>PRELIMINAR</w:t>
            </w:r>
          </w:p>
        </w:tc>
      </w:tr>
      <w:tr w:rsidR="003750CA" w:rsidRPr="000012B9" w14:paraId="1A0C445D" w14:textId="77777777" w:rsidTr="009C16CA">
        <w:trPr>
          <w:trHeight w:val="285"/>
        </w:trPr>
        <w:tc>
          <w:tcPr>
            <w:tcW w:w="258" w:type="pct"/>
            <w:tcBorders>
              <w:top w:val="nil"/>
              <w:left w:val="single" w:sz="4" w:space="0" w:color="auto"/>
              <w:bottom w:val="single" w:sz="4" w:space="0" w:color="auto"/>
              <w:right w:val="nil"/>
            </w:tcBorders>
            <w:noWrap/>
            <w:vAlign w:val="center"/>
            <w:hideMark/>
          </w:tcPr>
          <w:p w14:paraId="2896A645" w14:textId="77777777" w:rsidR="00E04803" w:rsidRPr="000012B9" w:rsidRDefault="00E04803" w:rsidP="009C16CA">
            <w:pPr>
              <w:jc w:val="right"/>
              <w:rPr>
                <w:rFonts w:ascii="Arial" w:hAnsi="Arial" w:cs="Arial"/>
                <w:sz w:val="18"/>
                <w:szCs w:val="18"/>
                <w:lang w:val="es-EC" w:eastAsia="es-EC"/>
              </w:rPr>
            </w:pPr>
            <w:r w:rsidRPr="000012B9">
              <w:rPr>
                <w:rFonts w:ascii="Arial" w:hAnsi="Arial" w:cs="Arial"/>
                <w:sz w:val="18"/>
                <w:szCs w:val="18"/>
                <w:lang w:val="es-EC" w:eastAsia="es-EC"/>
              </w:rPr>
              <w:t>1</w:t>
            </w:r>
          </w:p>
        </w:tc>
        <w:tc>
          <w:tcPr>
            <w:tcW w:w="2912" w:type="pct"/>
            <w:tcBorders>
              <w:top w:val="nil"/>
              <w:left w:val="single" w:sz="4" w:space="0" w:color="auto"/>
              <w:bottom w:val="single" w:sz="4" w:space="0" w:color="auto"/>
              <w:right w:val="single" w:sz="4" w:space="0" w:color="auto"/>
            </w:tcBorders>
            <w:noWrap/>
            <w:vAlign w:val="bottom"/>
            <w:hideMark/>
          </w:tcPr>
          <w:p w14:paraId="36755F36" w14:textId="77777777" w:rsidR="00E04803" w:rsidRPr="000012B9" w:rsidRDefault="00E04803" w:rsidP="009C16CA">
            <w:pPr>
              <w:rPr>
                <w:rFonts w:ascii="Arial" w:hAnsi="Arial" w:cs="Arial"/>
                <w:sz w:val="18"/>
                <w:szCs w:val="18"/>
                <w:lang w:val="es-EC" w:eastAsia="es-EC"/>
              </w:rPr>
            </w:pPr>
            <w:r w:rsidRPr="000012B9">
              <w:rPr>
                <w:rFonts w:ascii="Arial" w:hAnsi="Arial" w:cs="Arial"/>
                <w:sz w:val="18"/>
                <w:szCs w:val="18"/>
                <w:lang w:val="es-EC" w:eastAsia="es-EC"/>
              </w:rPr>
              <w:t xml:space="preserve">HORMIGÓN SIMPLE </w:t>
            </w:r>
            <w:proofErr w:type="spellStart"/>
            <w:r w:rsidRPr="000012B9">
              <w:rPr>
                <w:rFonts w:ascii="Arial" w:hAnsi="Arial" w:cs="Arial"/>
                <w:sz w:val="18"/>
                <w:szCs w:val="18"/>
                <w:lang w:val="es-EC" w:eastAsia="es-EC"/>
              </w:rPr>
              <w:t>f'c</w:t>
            </w:r>
            <w:proofErr w:type="spellEnd"/>
            <w:r w:rsidRPr="000012B9">
              <w:rPr>
                <w:rFonts w:ascii="Arial" w:hAnsi="Arial" w:cs="Arial"/>
                <w:sz w:val="18"/>
                <w:szCs w:val="18"/>
                <w:lang w:val="es-EC" w:eastAsia="es-EC"/>
              </w:rPr>
              <w:t xml:space="preserve">=210 Kg/cm2 </w:t>
            </w:r>
          </w:p>
        </w:tc>
        <w:tc>
          <w:tcPr>
            <w:tcW w:w="350" w:type="pct"/>
            <w:tcBorders>
              <w:top w:val="nil"/>
              <w:left w:val="nil"/>
              <w:bottom w:val="single" w:sz="4" w:space="0" w:color="auto"/>
              <w:right w:val="single" w:sz="4" w:space="0" w:color="auto"/>
            </w:tcBorders>
            <w:shd w:val="clear" w:color="000000" w:fill="FFFFFF"/>
            <w:noWrap/>
            <w:vAlign w:val="bottom"/>
            <w:hideMark/>
          </w:tcPr>
          <w:p w14:paraId="4FD272A8" w14:textId="77777777" w:rsidR="00E04803" w:rsidRPr="000012B9" w:rsidRDefault="00E04803" w:rsidP="009C16CA">
            <w:pPr>
              <w:jc w:val="center"/>
              <w:rPr>
                <w:rFonts w:ascii="Arial" w:hAnsi="Arial" w:cs="Arial"/>
                <w:sz w:val="18"/>
                <w:szCs w:val="18"/>
                <w:lang w:val="es-EC" w:eastAsia="es-EC"/>
              </w:rPr>
            </w:pPr>
            <w:r w:rsidRPr="000012B9">
              <w:rPr>
                <w:rFonts w:ascii="Arial" w:hAnsi="Arial" w:cs="Arial"/>
                <w:sz w:val="18"/>
                <w:szCs w:val="18"/>
                <w:lang w:val="es-EC" w:eastAsia="es-EC"/>
              </w:rPr>
              <w:t>m3</w:t>
            </w:r>
          </w:p>
        </w:tc>
        <w:tc>
          <w:tcPr>
            <w:tcW w:w="416" w:type="pct"/>
            <w:tcBorders>
              <w:top w:val="nil"/>
              <w:left w:val="nil"/>
              <w:bottom w:val="single" w:sz="4" w:space="0" w:color="auto"/>
              <w:right w:val="single" w:sz="4" w:space="0" w:color="auto"/>
            </w:tcBorders>
            <w:noWrap/>
            <w:vAlign w:val="center"/>
            <w:hideMark/>
          </w:tcPr>
          <w:p w14:paraId="57858147" w14:textId="77777777" w:rsidR="00E04803" w:rsidRPr="000012B9" w:rsidRDefault="00E04803" w:rsidP="009C16CA">
            <w:pPr>
              <w:jc w:val="right"/>
              <w:rPr>
                <w:rFonts w:ascii="Arial" w:hAnsi="Arial" w:cs="Arial"/>
                <w:sz w:val="18"/>
                <w:szCs w:val="18"/>
                <w:lang w:val="es-EC" w:eastAsia="es-EC"/>
              </w:rPr>
            </w:pPr>
            <w:r w:rsidRPr="000012B9">
              <w:rPr>
                <w:rFonts w:ascii="Arial" w:hAnsi="Arial" w:cs="Arial"/>
                <w:sz w:val="18"/>
                <w:szCs w:val="18"/>
                <w:lang w:val="es-EC" w:eastAsia="es-EC"/>
              </w:rPr>
              <w:t>3,00</w:t>
            </w:r>
          </w:p>
        </w:tc>
        <w:tc>
          <w:tcPr>
            <w:tcW w:w="507" w:type="pct"/>
            <w:tcBorders>
              <w:top w:val="nil"/>
              <w:left w:val="nil"/>
              <w:bottom w:val="single" w:sz="4" w:space="0" w:color="auto"/>
              <w:right w:val="single" w:sz="4" w:space="0" w:color="auto"/>
            </w:tcBorders>
            <w:noWrap/>
            <w:vAlign w:val="center"/>
            <w:hideMark/>
          </w:tcPr>
          <w:p w14:paraId="37BD705D" w14:textId="77777777" w:rsidR="00E04803" w:rsidRPr="000012B9" w:rsidRDefault="00E04803" w:rsidP="009C16CA">
            <w:pPr>
              <w:jc w:val="right"/>
              <w:rPr>
                <w:rFonts w:ascii="Arial" w:hAnsi="Arial" w:cs="Arial"/>
                <w:sz w:val="18"/>
                <w:szCs w:val="18"/>
                <w:lang w:val="es-EC" w:eastAsia="es-EC"/>
              </w:rPr>
            </w:pPr>
            <w:r w:rsidRPr="000012B9">
              <w:rPr>
                <w:rFonts w:ascii="Arial" w:hAnsi="Arial" w:cs="Arial"/>
                <w:sz w:val="18"/>
                <w:szCs w:val="18"/>
                <w:lang w:val="es-EC" w:eastAsia="es-EC"/>
              </w:rPr>
              <w:t>157,3400</w:t>
            </w:r>
          </w:p>
        </w:tc>
        <w:tc>
          <w:tcPr>
            <w:tcW w:w="557" w:type="pct"/>
            <w:tcBorders>
              <w:top w:val="nil"/>
              <w:left w:val="nil"/>
              <w:bottom w:val="single" w:sz="4" w:space="0" w:color="auto"/>
              <w:right w:val="single" w:sz="4" w:space="0" w:color="auto"/>
            </w:tcBorders>
            <w:noWrap/>
            <w:vAlign w:val="center"/>
            <w:hideMark/>
          </w:tcPr>
          <w:p w14:paraId="798C6504" w14:textId="77777777" w:rsidR="00E04803" w:rsidRPr="000012B9" w:rsidRDefault="00E04803" w:rsidP="009C16CA">
            <w:pPr>
              <w:jc w:val="right"/>
              <w:rPr>
                <w:rFonts w:ascii="Arial" w:hAnsi="Arial" w:cs="Arial"/>
                <w:sz w:val="18"/>
                <w:szCs w:val="18"/>
                <w:lang w:val="es-EC" w:eastAsia="es-EC"/>
              </w:rPr>
            </w:pPr>
            <w:r w:rsidRPr="000012B9">
              <w:rPr>
                <w:rFonts w:ascii="Arial" w:hAnsi="Arial" w:cs="Arial"/>
                <w:sz w:val="18"/>
                <w:szCs w:val="18"/>
                <w:lang w:val="es-EC" w:eastAsia="es-EC"/>
              </w:rPr>
              <w:t>472,0200</w:t>
            </w:r>
          </w:p>
        </w:tc>
      </w:tr>
      <w:tr w:rsidR="003750CA" w:rsidRPr="000012B9" w14:paraId="5DEC27CD" w14:textId="77777777" w:rsidTr="009C16CA">
        <w:trPr>
          <w:trHeight w:val="285"/>
        </w:trPr>
        <w:tc>
          <w:tcPr>
            <w:tcW w:w="258" w:type="pct"/>
            <w:tcBorders>
              <w:top w:val="nil"/>
              <w:left w:val="single" w:sz="4" w:space="0" w:color="auto"/>
              <w:bottom w:val="single" w:sz="4" w:space="0" w:color="auto"/>
              <w:right w:val="single" w:sz="4" w:space="0" w:color="auto"/>
            </w:tcBorders>
            <w:noWrap/>
            <w:vAlign w:val="center"/>
            <w:hideMark/>
          </w:tcPr>
          <w:p w14:paraId="63A76BA4" w14:textId="77777777" w:rsidR="00E04803" w:rsidRPr="000012B9" w:rsidRDefault="00E04803" w:rsidP="009C16CA">
            <w:pPr>
              <w:jc w:val="right"/>
              <w:rPr>
                <w:rFonts w:ascii="Arial" w:hAnsi="Arial" w:cs="Arial"/>
                <w:sz w:val="18"/>
                <w:szCs w:val="18"/>
                <w:lang w:val="es-EC" w:eastAsia="es-EC"/>
              </w:rPr>
            </w:pPr>
            <w:r w:rsidRPr="000012B9">
              <w:rPr>
                <w:rFonts w:ascii="Arial" w:hAnsi="Arial" w:cs="Arial"/>
                <w:sz w:val="18"/>
                <w:szCs w:val="18"/>
                <w:lang w:val="es-EC" w:eastAsia="es-EC"/>
              </w:rPr>
              <w:t>2</w:t>
            </w:r>
          </w:p>
        </w:tc>
        <w:tc>
          <w:tcPr>
            <w:tcW w:w="2912" w:type="pct"/>
            <w:tcBorders>
              <w:top w:val="nil"/>
              <w:left w:val="nil"/>
              <w:bottom w:val="single" w:sz="4" w:space="0" w:color="auto"/>
              <w:right w:val="single" w:sz="4" w:space="0" w:color="auto"/>
            </w:tcBorders>
            <w:noWrap/>
            <w:vAlign w:val="bottom"/>
            <w:hideMark/>
          </w:tcPr>
          <w:p w14:paraId="28D953D6" w14:textId="77777777" w:rsidR="00E04803" w:rsidRPr="000012B9" w:rsidRDefault="00E04803" w:rsidP="009C16CA">
            <w:pPr>
              <w:rPr>
                <w:rFonts w:ascii="Arial" w:hAnsi="Arial" w:cs="Arial"/>
                <w:sz w:val="18"/>
                <w:szCs w:val="18"/>
                <w:lang w:val="es-EC" w:eastAsia="es-EC"/>
              </w:rPr>
            </w:pPr>
            <w:r w:rsidRPr="000012B9">
              <w:rPr>
                <w:rFonts w:ascii="Arial" w:hAnsi="Arial" w:cs="Arial"/>
                <w:sz w:val="18"/>
                <w:szCs w:val="18"/>
                <w:lang w:val="es-EC" w:eastAsia="es-EC"/>
              </w:rPr>
              <w:t xml:space="preserve">ACERO DE REFUERZO </w:t>
            </w:r>
            <w:proofErr w:type="spellStart"/>
            <w:r w:rsidRPr="000012B9">
              <w:rPr>
                <w:rFonts w:ascii="Arial" w:hAnsi="Arial" w:cs="Arial"/>
                <w:sz w:val="18"/>
                <w:szCs w:val="18"/>
                <w:lang w:val="es-EC" w:eastAsia="es-EC"/>
              </w:rPr>
              <w:t>Fy</w:t>
            </w:r>
            <w:proofErr w:type="spellEnd"/>
            <w:r w:rsidRPr="000012B9">
              <w:rPr>
                <w:rFonts w:ascii="Arial" w:hAnsi="Arial" w:cs="Arial"/>
                <w:sz w:val="18"/>
                <w:szCs w:val="18"/>
                <w:lang w:val="es-EC" w:eastAsia="es-EC"/>
              </w:rPr>
              <w:t xml:space="preserve">=4200 Kg/cm2 </w:t>
            </w:r>
          </w:p>
        </w:tc>
        <w:tc>
          <w:tcPr>
            <w:tcW w:w="350" w:type="pct"/>
            <w:tcBorders>
              <w:top w:val="nil"/>
              <w:left w:val="nil"/>
              <w:bottom w:val="single" w:sz="4" w:space="0" w:color="auto"/>
              <w:right w:val="single" w:sz="4" w:space="0" w:color="auto"/>
            </w:tcBorders>
            <w:shd w:val="clear" w:color="000000" w:fill="FFFFFF"/>
            <w:noWrap/>
            <w:vAlign w:val="bottom"/>
            <w:hideMark/>
          </w:tcPr>
          <w:p w14:paraId="347209BE" w14:textId="77777777" w:rsidR="00E04803" w:rsidRPr="000012B9" w:rsidRDefault="00E04803" w:rsidP="009C16CA">
            <w:pPr>
              <w:jc w:val="center"/>
              <w:rPr>
                <w:rFonts w:ascii="Arial" w:hAnsi="Arial" w:cs="Arial"/>
                <w:sz w:val="18"/>
                <w:szCs w:val="18"/>
                <w:lang w:val="es-EC" w:eastAsia="es-EC"/>
              </w:rPr>
            </w:pPr>
            <w:r w:rsidRPr="000012B9">
              <w:rPr>
                <w:rFonts w:ascii="Arial" w:hAnsi="Arial" w:cs="Arial"/>
                <w:sz w:val="18"/>
                <w:szCs w:val="18"/>
                <w:lang w:val="es-EC" w:eastAsia="es-EC"/>
              </w:rPr>
              <w:t>Kg</w:t>
            </w:r>
          </w:p>
        </w:tc>
        <w:tc>
          <w:tcPr>
            <w:tcW w:w="416" w:type="pct"/>
            <w:tcBorders>
              <w:top w:val="nil"/>
              <w:left w:val="nil"/>
              <w:bottom w:val="single" w:sz="4" w:space="0" w:color="auto"/>
              <w:right w:val="single" w:sz="4" w:space="0" w:color="auto"/>
            </w:tcBorders>
            <w:noWrap/>
            <w:vAlign w:val="center"/>
            <w:hideMark/>
          </w:tcPr>
          <w:p w14:paraId="15EC7F10" w14:textId="77777777" w:rsidR="00E04803" w:rsidRPr="000012B9" w:rsidRDefault="00E04803" w:rsidP="009C16CA">
            <w:pPr>
              <w:jc w:val="right"/>
              <w:rPr>
                <w:rFonts w:ascii="Arial" w:hAnsi="Arial" w:cs="Arial"/>
                <w:sz w:val="18"/>
                <w:szCs w:val="18"/>
                <w:lang w:val="es-EC" w:eastAsia="es-EC"/>
              </w:rPr>
            </w:pPr>
            <w:r w:rsidRPr="000012B9">
              <w:rPr>
                <w:rFonts w:ascii="Arial" w:hAnsi="Arial" w:cs="Arial"/>
                <w:sz w:val="18"/>
                <w:szCs w:val="18"/>
                <w:lang w:val="es-EC" w:eastAsia="es-EC"/>
              </w:rPr>
              <w:t>80,00</w:t>
            </w:r>
          </w:p>
        </w:tc>
        <w:tc>
          <w:tcPr>
            <w:tcW w:w="507" w:type="pct"/>
            <w:tcBorders>
              <w:top w:val="nil"/>
              <w:left w:val="nil"/>
              <w:bottom w:val="single" w:sz="4" w:space="0" w:color="auto"/>
              <w:right w:val="single" w:sz="4" w:space="0" w:color="auto"/>
            </w:tcBorders>
            <w:noWrap/>
            <w:vAlign w:val="center"/>
            <w:hideMark/>
          </w:tcPr>
          <w:p w14:paraId="2CD355C4" w14:textId="77777777" w:rsidR="00E04803" w:rsidRPr="000012B9" w:rsidRDefault="00E04803" w:rsidP="009C16CA">
            <w:pPr>
              <w:jc w:val="right"/>
              <w:rPr>
                <w:rFonts w:ascii="Arial" w:hAnsi="Arial" w:cs="Arial"/>
                <w:sz w:val="18"/>
                <w:szCs w:val="18"/>
                <w:lang w:val="es-EC" w:eastAsia="es-EC"/>
              </w:rPr>
            </w:pPr>
            <w:r w:rsidRPr="000012B9">
              <w:rPr>
                <w:rFonts w:ascii="Arial" w:hAnsi="Arial" w:cs="Arial"/>
                <w:sz w:val="18"/>
                <w:szCs w:val="18"/>
                <w:lang w:val="es-EC" w:eastAsia="es-EC"/>
              </w:rPr>
              <w:t>2,1700</w:t>
            </w:r>
          </w:p>
        </w:tc>
        <w:tc>
          <w:tcPr>
            <w:tcW w:w="557" w:type="pct"/>
            <w:tcBorders>
              <w:top w:val="nil"/>
              <w:left w:val="nil"/>
              <w:bottom w:val="single" w:sz="4" w:space="0" w:color="auto"/>
              <w:right w:val="single" w:sz="4" w:space="0" w:color="auto"/>
            </w:tcBorders>
            <w:noWrap/>
            <w:vAlign w:val="center"/>
            <w:hideMark/>
          </w:tcPr>
          <w:p w14:paraId="428E0896" w14:textId="77777777" w:rsidR="00E04803" w:rsidRPr="000012B9" w:rsidRDefault="00E04803" w:rsidP="009C16CA">
            <w:pPr>
              <w:jc w:val="right"/>
              <w:rPr>
                <w:rFonts w:ascii="Arial" w:hAnsi="Arial" w:cs="Arial"/>
                <w:sz w:val="18"/>
                <w:szCs w:val="18"/>
                <w:lang w:val="es-EC" w:eastAsia="es-EC"/>
              </w:rPr>
            </w:pPr>
            <w:r w:rsidRPr="000012B9">
              <w:rPr>
                <w:rFonts w:ascii="Arial" w:hAnsi="Arial" w:cs="Arial"/>
                <w:sz w:val="18"/>
                <w:szCs w:val="18"/>
                <w:lang w:val="es-EC" w:eastAsia="es-EC"/>
              </w:rPr>
              <w:t>173,6000</w:t>
            </w:r>
          </w:p>
        </w:tc>
      </w:tr>
      <w:tr w:rsidR="003750CA" w:rsidRPr="000012B9" w14:paraId="65A84672" w14:textId="77777777" w:rsidTr="009C16CA">
        <w:trPr>
          <w:trHeight w:val="285"/>
        </w:trPr>
        <w:tc>
          <w:tcPr>
            <w:tcW w:w="258" w:type="pct"/>
            <w:tcBorders>
              <w:top w:val="nil"/>
              <w:left w:val="single" w:sz="4" w:space="0" w:color="auto"/>
              <w:bottom w:val="single" w:sz="4" w:space="0" w:color="auto"/>
              <w:right w:val="single" w:sz="4" w:space="0" w:color="auto"/>
            </w:tcBorders>
            <w:noWrap/>
            <w:vAlign w:val="center"/>
            <w:hideMark/>
          </w:tcPr>
          <w:p w14:paraId="47BFBDFC" w14:textId="77777777" w:rsidR="00E04803" w:rsidRPr="000012B9" w:rsidRDefault="00E04803" w:rsidP="009C16CA">
            <w:pPr>
              <w:jc w:val="right"/>
              <w:rPr>
                <w:rFonts w:ascii="Arial" w:hAnsi="Arial" w:cs="Arial"/>
                <w:sz w:val="18"/>
                <w:szCs w:val="18"/>
                <w:lang w:val="es-EC" w:eastAsia="es-EC"/>
              </w:rPr>
            </w:pPr>
            <w:r w:rsidRPr="000012B9">
              <w:rPr>
                <w:rFonts w:ascii="Arial" w:hAnsi="Arial" w:cs="Arial"/>
                <w:sz w:val="18"/>
                <w:szCs w:val="18"/>
                <w:lang w:val="es-EC" w:eastAsia="es-EC"/>
              </w:rPr>
              <w:t>3</w:t>
            </w:r>
          </w:p>
        </w:tc>
        <w:tc>
          <w:tcPr>
            <w:tcW w:w="2912" w:type="pct"/>
            <w:tcBorders>
              <w:top w:val="nil"/>
              <w:left w:val="nil"/>
              <w:bottom w:val="single" w:sz="4" w:space="0" w:color="auto"/>
              <w:right w:val="single" w:sz="4" w:space="0" w:color="auto"/>
            </w:tcBorders>
            <w:noWrap/>
            <w:vAlign w:val="bottom"/>
            <w:hideMark/>
          </w:tcPr>
          <w:p w14:paraId="21E85693" w14:textId="77777777" w:rsidR="00E04803" w:rsidRPr="000012B9" w:rsidRDefault="00E04803" w:rsidP="009C16CA">
            <w:pPr>
              <w:rPr>
                <w:rFonts w:ascii="Arial" w:hAnsi="Arial" w:cs="Arial"/>
                <w:sz w:val="18"/>
                <w:szCs w:val="18"/>
                <w:lang w:val="es-EC" w:eastAsia="es-EC"/>
              </w:rPr>
            </w:pPr>
            <w:r w:rsidRPr="000012B9">
              <w:rPr>
                <w:rFonts w:ascii="Arial" w:hAnsi="Arial" w:cs="Arial"/>
                <w:sz w:val="18"/>
                <w:szCs w:val="18"/>
                <w:lang w:val="es-EC" w:eastAsia="es-EC"/>
              </w:rPr>
              <w:t>ACERO ESTRUCTUCTURAL ASTM A-36</w:t>
            </w:r>
          </w:p>
        </w:tc>
        <w:tc>
          <w:tcPr>
            <w:tcW w:w="350" w:type="pct"/>
            <w:tcBorders>
              <w:top w:val="nil"/>
              <w:left w:val="nil"/>
              <w:bottom w:val="single" w:sz="4" w:space="0" w:color="auto"/>
              <w:right w:val="single" w:sz="4" w:space="0" w:color="auto"/>
            </w:tcBorders>
            <w:shd w:val="clear" w:color="000000" w:fill="FFFFFF"/>
            <w:noWrap/>
            <w:vAlign w:val="bottom"/>
            <w:hideMark/>
          </w:tcPr>
          <w:p w14:paraId="694DF9B3" w14:textId="77777777" w:rsidR="00E04803" w:rsidRPr="000012B9" w:rsidRDefault="00E04803" w:rsidP="009C16CA">
            <w:pPr>
              <w:jc w:val="center"/>
              <w:rPr>
                <w:rFonts w:ascii="Arial" w:hAnsi="Arial" w:cs="Arial"/>
                <w:sz w:val="18"/>
                <w:szCs w:val="18"/>
                <w:lang w:val="es-EC" w:eastAsia="es-EC"/>
              </w:rPr>
            </w:pPr>
            <w:r w:rsidRPr="000012B9">
              <w:rPr>
                <w:rFonts w:ascii="Arial" w:hAnsi="Arial" w:cs="Arial"/>
                <w:sz w:val="18"/>
                <w:szCs w:val="18"/>
                <w:lang w:val="es-EC" w:eastAsia="es-EC"/>
              </w:rPr>
              <w:t>Kg</w:t>
            </w:r>
          </w:p>
        </w:tc>
        <w:tc>
          <w:tcPr>
            <w:tcW w:w="416" w:type="pct"/>
            <w:tcBorders>
              <w:top w:val="nil"/>
              <w:left w:val="nil"/>
              <w:bottom w:val="single" w:sz="4" w:space="0" w:color="auto"/>
              <w:right w:val="single" w:sz="4" w:space="0" w:color="auto"/>
            </w:tcBorders>
            <w:noWrap/>
            <w:vAlign w:val="center"/>
            <w:hideMark/>
          </w:tcPr>
          <w:p w14:paraId="6F713FFC" w14:textId="77777777" w:rsidR="00E04803" w:rsidRPr="000012B9" w:rsidRDefault="00E04803" w:rsidP="009C16CA">
            <w:pPr>
              <w:jc w:val="right"/>
              <w:rPr>
                <w:rFonts w:ascii="Arial" w:hAnsi="Arial" w:cs="Arial"/>
                <w:sz w:val="18"/>
                <w:szCs w:val="18"/>
                <w:lang w:val="es-EC" w:eastAsia="es-EC"/>
              </w:rPr>
            </w:pPr>
            <w:r w:rsidRPr="000012B9">
              <w:rPr>
                <w:rFonts w:ascii="Arial" w:hAnsi="Arial" w:cs="Arial"/>
                <w:sz w:val="18"/>
                <w:szCs w:val="18"/>
                <w:lang w:val="es-EC" w:eastAsia="es-EC"/>
              </w:rPr>
              <w:t>100,00</w:t>
            </w:r>
          </w:p>
        </w:tc>
        <w:tc>
          <w:tcPr>
            <w:tcW w:w="507" w:type="pct"/>
            <w:tcBorders>
              <w:top w:val="nil"/>
              <w:left w:val="nil"/>
              <w:bottom w:val="single" w:sz="4" w:space="0" w:color="auto"/>
              <w:right w:val="single" w:sz="4" w:space="0" w:color="auto"/>
            </w:tcBorders>
            <w:noWrap/>
            <w:vAlign w:val="center"/>
            <w:hideMark/>
          </w:tcPr>
          <w:p w14:paraId="66B09F54" w14:textId="77777777" w:rsidR="00E04803" w:rsidRPr="000012B9" w:rsidRDefault="00E04803" w:rsidP="009C16CA">
            <w:pPr>
              <w:jc w:val="right"/>
              <w:rPr>
                <w:rFonts w:ascii="Arial" w:hAnsi="Arial" w:cs="Arial"/>
                <w:sz w:val="18"/>
                <w:szCs w:val="18"/>
                <w:lang w:val="es-EC" w:eastAsia="es-EC"/>
              </w:rPr>
            </w:pPr>
            <w:r w:rsidRPr="000012B9">
              <w:rPr>
                <w:rFonts w:ascii="Arial" w:hAnsi="Arial" w:cs="Arial"/>
                <w:sz w:val="18"/>
                <w:szCs w:val="18"/>
                <w:lang w:val="es-EC" w:eastAsia="es-EC"/>
              </w:rPr>
              <w:t>3,9000</w:t>
            </w:r>
          </w:p>
        </w:tc>
        <w:tc>
          <w:tcPr>
            <w:tcW w:w="557" w:type="pct"/>
            <w:tcBorders>
              <w:top w:val="nil"/>
              <w:left w:val="nil"/>
              <w:bottom w:val="single" w:sz="4" w:space="0" w:color="auto"/>
              <w:right w:val="single" w:sz="4" w:space="0" w:color="auto"/>
            </w:tcBorders>
            <w:noWrap/>
            <w:vAlign w:val="center"/>
            <w:hideMark/>
          </w:tcPr>
          <w:p w14:paraId="20DD523A" w14:textId="77777777" w:rsidR="00E04803" w:rsidRPr="000012B9" w:rsidRDefault="00E04803" w:rsidP="009C16CA">
            <w:pPr>
              <w:jc w:val="right"/>
              <w:rPr>
                <w:rFonts w:ascii="Arial" w:hAnsi="Arial" w:cs="Arial"/>
                <w:sz w:val="18"/>
                <w:szCs w:val="18"/>
                <w:lang w:val="es-EC" w:eastAsia="es-EC"/>
              </w:rPr>
            </w:pPr>
            <w:r w:rsidRPr="000012B9">
              <w:rPr>
                <w:rFonts w:ascii="Arial" w:hAnsi="Arial" w:cs="Arial"/>
                <w:sz w:val="18"/>
                <w:szCs w:val="18"/>
                <w:lang w:val="es-EC" w:eastAsia="es-EC"/>
              </w:rPr>
              <w:t>390,0000</w:t>
            </w:r>
          </w:p>
        </w:tc>
      </w:tr>
      <w:tr w:rsidR="003750CA" w:rsidRPr="000012B9" w14:paraId="404F7504" w14:textId="77777777" w:rsidTr="009C16CA">
        <w:trPr>
          <w:trHeight w:val="285"/>
        </w:trPr>
        <w:tc>
          <w:tcPr>
            <w:tcW w:w="4443" w:type="pct"/>
            <w:gridSpan w:val="5"/>
            <w:tcBorders>
              <w:top w:val="single" w:sz="4" w:space="0" w:color="auto"/>
              <w:left w:val="single" w:sz="4" w:space="0" w:color="auto"/>
              <w:bottom w:val="single" w:sz="4" w:space="0" w:color="auto"/>
              <w:right w:val="single" w:sz="4" w:space="0" w:color="000000"/>
            </w:tcBorders>
            <w:noWrap/>
            <w:vAlign w:val="center"/>
            <w:hideMark/>
          </w:tcPr>
          <w:p w14:paraId="03A37948" w14:textId="77777777" w:rsidR="00E04803" w:rsidRPr="000012B9" w:rsidRDefault="00E04803" w:rsidP="009C16CA">
            <w:pPr>
              <w:jc w:val="right"/>
              <w:rPr>
                <w:rFonts w:ascii="Arial" w:hAnsi="Arial" w:cs="Arial"/>
                <w:b/>
                <w:bCs/>
                <w:sz w:val="18"/>
                <w:szCs w:val="18"/>
                <w:lang w:val="es-EC" w:eastAsia="es-EC"/>
              </w:rPr>
            </w:pPr>
            <w:r w:rsidRPr="000012B9">
              <w:rPr>
                <w:rFonts w:ascii="Arial" w:hAnsi="Arial" w:cs="Arial"/>
                <w:b/>
                <w:bCs/>
                <w:sz w:val="18"/>
                <w:szCs w:val="18"/>
                <w:lang w:val="es-EC" w:eastAsia="es-EC"/>
              </w:rPr>
              <w:t>Subtotal</w:t>
            </w:r>
          </w:p>
        </w:tc>
        <w:tc>
          <w:tcPr>
            <w:tcW w:w="557" w:type="pct"/>
            <w:tcBorders>
              <w:top w:val="nil"/>
              <w:left w:val="nil"/>
              <w:bottom w:val="single" w:sz="4" w:space="0" w:color="auto"/>
              <w:right w:val="single" w:sz="4" w:space="0" w:color="auto"/>
            </w:tcBorders>
            <w:noWrap/>
            <w:vAlign w:val="bottom"/>
            <w:hideMark/>
          </w:tcPr>
          <w:p w14:paraId="317067EB" w14:textId="77777777" w:rsidR="00E04803" w:rsidRPr="000012B9" w:rsidRDefault="00E04803" w:rsidP="009C16CA">
            <w:pPr>
              <w:jc w:val="right"/>
              <w:rPr>
                <w:rFonts w:ascii="Arial" w:hAnsi="Arial" w:cs="Arial"/>
                <w:b/>
                <w:bCs/>
                <w:sz w:val="18"/>
                <w:szCs w:val="18"/>
                <w:lang w:val="es-EC" w:eastAsia="es-EC"/>
              </w:rPr>
            </w:pPr>
            <w:r w:rsidRPr="000012B9">
              <w:rPr>
                <w:rFonts w:ascii="Arial" w:hAnsi="Arial" w:cs="Arial"/>
                <w:b/>
                <w:bCs/>
                <w:sz w:val="18"/>
                <w:szCs w:val="18"/>
                <w:lang w:val="es-EC" w:eastAsia="es-EC"/>
              </w:rPr>
              <w:t>1.035,6200</w:t>
            </w:r>
          </w:p>
        </w:tc>
      </w:tr>
      <w:tr w:rsidR="003750CA" w:rsidRPr="000012B9" w14:paraId="62D33BC4" w14:textId="77777777" w:rsidTr="009C16CA">
        <w:trPr>
          <w:trHeight w:val="285"/>
        </w:trPr>
        <w:tc>
          <w:tcPr>
            <w:tcW w:w="5000" w:type="pct"/>
            <w:gridSpan w:val="6"/>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434901B4" w14:textId="77777777" w:rsidR="00E04803" w:rsidRPr="000012B9" w:rsidRDefault="00E04803" w:rsidP="009C16CA">
            <w:pPr>
              <w:jc w:val="center"/>
              <w:rPr>
                <w:rFonts w:ascii="Arial" w:hAnsi="Arial" w:cs="Arial"/>
                <w:sz w:val="18"/>
                <w:szCs w:val="18"/>
                <w:lang w:val="es-EC" w:eastAsia="es-EC"/>
              </w:rPr>
            </w:pPr>
            <w:r w:rsidRPr="000012B9">
              <w:rPr>
                <w:rFonts w:ascii="Arial" w:hAnsi="Arial" w:cs="Arial"/>
                <w:sz w:val="18"/>
                <w:szCs w:val="18"/>
                <w:lang w:val="es-EC" w:eastAsia="es-EC"/>
              </w:rPr>
              <w:t>FACHADA</w:t>
            </w:r>
          </w:p>
        </w:tc>
      </w:tr>
      <w:tr w:rsidR="003750CA" w:rsidRPr="000012B9" w14:paraId="59135D67" w14:textId="77777777" w:rsidTr="009C16CA">
        <w:trPr>
          <w:trHeight w:val="465"/>
        </w:trPr>
        <w:tc>
          <w:tcPr>
            <w:tcW w:w="258" w:type="pct"/>
            <w:tcBorders>
              <w:top w:val="nil"/>
              <w:left w:val="single" w:sz="4" w:space="0" w:color="auto"/>
              <w:bottom w:val="single" w:sz="4" w:space="0" w:color="auto"/>
              <w:right w:val="nil"/>
            </w:tcBorders>
            <w:noWrap/>
            <w:vAlign w:val="center"/>
            <w:hideMark/>
          </w:tcPr>
          <w:p w14:paraId="5CA8C530" w14:textId="77777777" w:rsidR="00E04803" w:rsidRPr="000012B9" w:rsidRDefault="00E04803" w:rsidP="009C16CA">
            <w:pPr>
              <w:jc w:val="right"/>
              <w:rPr>
                <w:rFonts w:ascii="Arial" w:hAnsi="Arial" w:cs="Arial"/>
                <w:sz w:val="18"/>
                <w:szCs w:val="18"/>
                <w:lang w:val="es-EC" w:eastAsia="es-EC"/>
              </w:rPr>
            </w:pPr>
            <w:r w:rsidRPr="000012B9">
              <w:rPr>
                <w:rFonts w:ascii="Arial" w:hAnsi="Arial" w:cs="Arial"/>
                <w:sz w:val="18"/>
                <w:szCs w:val="18"/>
                <w:lang w:val="es-EC" w:eastAsia="es-EC"/>
              </w:rPr>
              <w:t>4</w:t>
            </w:r>
          </w:p>
        </w:tc>
        <w:tc>
          <w:tcPr>
            <w:tcW w:w="2912" w:type="pct"/>
            <w:tcBorders>
              <w:top w:val="nil"/>
              <w:left w:val="single" w:sz="4" w:space="0" w:color="auto"/>
              <w:bottom w:val="single" w:sz="4" w:space="0" w:color="auto"/>
              <w:right w:val="single" w:sz="4" w:space="0" w:color="auto"/>
            </w:tcBorders>
            <w:vAlign w:val="bottom"/>
            <w:hideMark/>
          </w:tcPr>
          <w:p w14:paraId="51A1AD5C" w14:textId="77777777" w:rsidR="00E04803" w:rsidRPr="000012B9" w:rsidRDefault="00E04803" w:rsidP="009C16CA">
            <w:pPr>
              <w:rPr>
                <w:rFonts w:ascii="Arial" w:hAnsi="Arial" w:cs="Arial"/>
                <w:sz w:val="18"/>
                <w:szCs w:val="18"/>
                <w:lang w:val="es-EC" w:eastAsia="es-EC"/>
              </w:rPr>
            </w:pPr>
            <w:r w:rsidRPr="000012B9">
              <w:rPr>
                <w:rFonts w:ascii="Arial" w:hAnsi="Arial" w:cs="Arial"/>
                <w:sz w:val="18"/>
                <w:szCs w:val="18"/>
                <w:lang w:val="es-EC" w:eastAsia="es-EC"/>
              </w:rPr>
              <w:t>VENTANA DE ALUMINIO SERIE 100 Y VIDRIO OSCURO O CLARO DE 6MM</w:t>
            </w:r>
          </w:p>
        </w:tc>
        <w:tc>
          <w:tcPr>
            <w:tcW w:w="350" w:type="pct"/>
            <w:tcBorders>
              <w:top w:val="nil"/>
              <w:left w:val="nil"/>
              <w:bottom w:val="single" w:sz="4" w:space="0" w:color="auto"/>
              <w:right w:val="single" w:sz="4" w:space="0" w:color="auto"/>
            </w:tcBorders>
            <w:noWrap/>
            <w:vAlign w:val="bottom"/>
            <w:hideMark/>
          </w:tcPr>
          <w:p w14:paraId="428483FB" w14:textId="77777777" w:rsidR="00E04803" w:rsidRPr="000012B9" w:rsidRDefault="00E04803" w:rsidP="009C16CA">
            <w:pPr>
              <w:jc w:val="center"/>
              <w:rPr>
                <w:rFonts w:ascii="Arial" w:hAnsi="Arial" w:cs="Arial"/>
                <w:sz w:val="18"/>
                <w:szCs w:val="18"/>
                <w:lang w:val="es-EC" w:eastAsia="es-EC"/>
              </w:rPr>
            </w:pPr>
            <w:r w:rsidRPr="000012B9">
              <w:rPr>
                <w:rFonts w:ascii="Arial" w:hAnsi="Arial" w:cs="Arial"/>
                <w:sz w:val="18"/>
                <w:szCs w:val="18"/>
                <w:lang w:val="es-EC" w:eastAsia="es-EC"/>
              </w:rPr>
              <w:t>m2</w:t>
            </w:r>
          </w:p>
        </w:tc>
        <w:tc>
          <w:tcPr>
            <w:tcW w:w="416" w:type="pct"/>
            <w:tcBorders>
              <w:top w:val="nil"/>
              <w:left w:val="nil"/>
              <w:bottom w:val="single" w:sz="4" w:space="0" w:color="auto"/>
              <w:right w:val="single" w:sz="4" w:space="0" w:color="auto"/>
            </w:tcBorders>
            <w:noWrap/>
            <w:vAlign w:val="bottom"/>
            <w:hideMark/>
          </w:tcPr>
          <w:p w14:paraId="70C7FAB0" w14:textId="77777777" w:rsidR="00E04803" w:rsidRPr="000012B9" w:rsidRDefault="00E04803" w:rsidP="009C16CA">
            <w:pPr>
              <w:jc w:val="right"/>
              <w:rPr>
                <w:rFonts w:ascii="Arial" w:hAnsi="Arial" w:cs="Arial"/>
                <w:sz w:val="18"/>
                <w:szCs w:val="18"/>
                <w:lang w:val="es-EC" w:eastAsia="es-EC"/>
              </w:rPr>
            </w:pPr>
            <w:r w:rsidRPr="000012B9">
              <w:rPr>
                <w:rFonts w:ascii="Arial" w:hAnsi="Arial" w:cs="Arial"/>
                <w:sz w:val="18"/>
                <w:szCs w:val="18"/>
                <w:lang w:val="es-EC" w:eastAsia="es-EC"/>
              </w:rPr>
              <w:t>135,00</w:t>
            </w:r>
          </w:p>
        </w:tc>
        <w:tc>
          <w:tcPr>
            <w:tcW w:w="507" w:type="pct"/>
            <w:tcBorders>
              <w:top w:val="nil"/>
              <w:left w:val="nil"/>
              <w:bottom w:val="single" w:sz="4" w:space="0" w:color="auto"/>
              <w:right w:val="single" w:sz="4" w:space="0" w:color="auto"/>
            </w:tcBorders>
            <w:noWrap/>
            <w:vAlign w:val="bottom"/>
            <w:hideMark/>
          </w:tcPr>
          <w:p w14:paraId="42E92F38" w14:textId="77777777" w:rsidR="00E04803" w:rsidRPr="000012B9" w:rsidRDefault="00E04803" w:rsidP="009C16CA">
            <w:pPr>
              <w:jc w:val="right"/>
              <w:rPr>
                <w:rFonts w:ascii="Arial" w:hAnsi="Arial" w:cs="Arial"/>
                <w:sz w:val="18"/>
                <w:szCs w:val="18"/>
                <w:lang w:val="es-EC" w:eastAsia="es-EC"/>
              </w:rPr>
            </w:pPr>
            <w:r w:rsidRPr="000012B9">
              <w:rPr>
                <w:rFonts w:ascii="Arial" w:hAnsi="Arial" w:cs="Arial"/>
                <w:sz w:val="18"/>
                <w:szCs w:val="18"/>
                <w:lang w:val="es-EC" w:eastAsia="es-EC"/>
              </w:rPr>
              <w:t>95,0000</w:t>
            </w:r>
          </w:p>
        </w:tc>
        <w:tc>
          <w:tcPr>
            <w:tcW w:w="557" w:type="pct"/>
            <w:tcBorders>
              <w:top w:val="nil"/>
              <w:left w:val="nil"/>
              <w:bottom w:val="single" w:sz="4" w:space="0" w:color="auto"/>
              <w:right w:val="single" w:sz="4" w:space="0" w:color="auto"/>
            </w:tcBorders>
            <w:noWrap/>
            <w:vAlign w:val="bottom"/>
            <w:hideMark/>
          </w:tcPr>
          <w:p w14:paraId="06C545CC" w14:textId="77777777" w:rsidR="00E04803" w:rsidRPr="000012B9" w:rsidRDefault="00E04803" w:rsidP="009C16CA">
            <w:pPr>
              <w:jc w:val="right"/>
              <w:rPr>
                <w:rFonts w:ascii="Arial" w:hAnsi="Arial" w:cs="Arial"/>
                <w:sz w:val="18"/>
                <w:szCs w:val="18"/>
                <w:lang w:val="es-EC" w:eastAsia="es-EC"/>
              </w:rPr>
            </w:pPr>
            <w:r w:rsidRPr="000012B9">
              <w:rPr>
                <w:rFonts w:ascii="Arial" w:hAnsi="Arial" w:cs="Arial"/>
                <w:sz w:val="18"/>
                <w:szCs w:val="18"/>
                <w:lang w:val="es-EC" w:eastAsia="es-EC"/>
              </w:rPr>
              <w:t>12.825,0000</w:t>
            </w:r>
          </w:p>
        </w:tc>
      </w:tr>
      <w:tr w:rsidR="003750CA" w:rsidRPr="000012B9" w14:paraId="1FD109B7" w14:textId="77777777" w:rsidTr="009C16CA">
        <w:trPr>
          <w:trHeight w:val="285"/>
        </w:trPr>
        <w:tc>
          <w:tcPr>
            <w:tcW w:w="258" w:type="pct"/>
            <w:tcBorders>
              <w:top w:val="nil"/>
              <w:left w:val="single" w:sz="4" w:space="0" w:color="auto"/>
              <w:bottom w:val="single" w:sz="4" w:space="0" w:color="auto"/>
              <w:right w:val="single" w:sz="4" w:space="0" w:color="auto"/>
            </w:tcBorders>
            <w:noWrap/>
            <w:vAlign w:val="center"/>
            <w:hideMark/>
          </w:tcPr>
          <w:p w14:paraId="56F31E65" w14:textId="77777777" w:rsidR="00E04803" w:rsidRPr="000012B9" w:rsidRDefault="00E04803" w:rsidP="009C16CA">
            <w:pPr>
              <w:jc w:val="right"/>
              <w:rPr>
                <w:rFonts w:ascii="Arial" w:hAnsi="Arial" w:cs="Arial"/>
                <w:sz w:val="18"/>
                <w:szCs w:val="18"/>
                <w:lang w:val="es-EC" w:eastAsia="es-EC"/>
              </w:rPr>
            </w:pPr>
            <w:r w:rsidRPr="000012B9">
              <w:rPr>
                <w:rFonts w:ascii="Arial" w:hAnsi="Arial" w:cs="Arial"/>
                <w:sz w:val="18"/>
                <w:szCs w:val="18"/>
                <w:lang w:val="es-EC" w:eastAsia="es-EC"/>
              </w:rPr>
              <w:t>5</w:t>
            </w:r>
          </w:p>
        </w:tc>
        <w:tc>
          <w:tcPr>
            <w:tcW w:w="2912" w:type="pct"/>
            <w:tcBorders>
              <w:top w:val="nil"/>
              <w:left w:val="nil"/>
              <w:bottom w:val="single" w:sz="4" w:space="0" w:color="auto"/>
              <w:right w:val="single" w:sz="4" w:space="0" w:color="auto"/>
            </w:tcBorders>
            <w:noWrap/>
            <w:vAlign w:val="bottom"/>
            <w:hideMark/>
          </w:tcPr>
          <w:p w14:paraId="47E1EAB3" w14:textId="77777777" w:rsidR="00E04803" w:rsidRPr="000012B9" w:rsidRDefault="00E04803" w:rsidP="009C16CA">
            <w:pPr>
              <w:rPr>
                <w:rFonts w:ascii="Arial" w:hAnsi="Arial" w:cs="Arial"/>
                <w:sz w:val="18"/>
                <w:szCs w:val="18"/>
                <w:lang w:val="es-EC" w:eastAsia="es-EC"/>
              </w:rPr>
            </w:pPr>
            <w:r w:rsidRPr="000012B9">
              <w:rPr>
                <w:rFonts w:ascii="Arial" w:hAnsi="Arial" w:cs="Arial"/>
                <w:sz w:val="18"/>
                <w:szCs w:val="18"/>
                <w:lang w:val="es-EC" w:eastAsia="es-EC"/>
              </w:rPr>
              <w:t>RECUBRIMIENTO DE ALUCUBOND 4mm INC. ESTRUCTURA</w:t>
            </w:r>
          </w:p>
        </w:tc>
        <w:tc>
          <w:tcPr>
            <w:tcW w:w="350" w:type="pct"/>
            <w:tcBorders>
              <w:top w:val="nil"/>
              <w:left w:val="nil"/>
              <w:bottom w:val="single" w:sz="4" w:space="0" w:color="auto"/>
              <w:right w:val="single" w:sz="4" w:space="0" w:color="auto"/>
            </w:tcBorders>
            <w:noWrap/>
            <w:vAlign w:val="bottom"/>
            <w:hideMark/>
          </w:tcPr>
          <w:p w14:paraId="40F59EFB" w14:textId="77777777" w:rsidR="00E04803" w:rsidRPr="000012B9" w:rsidRDefault="00E04803" w:rsidP="009C16CA">
            <w:pPr>
              <w:jc w:val="center"/>
              <w:rPr>
                <w:rFonts w:ascii="Arial" w:hAnsi="Arial" w:cs="Arial"/>
                <w:sz w:val="18"/>
                <w:szCs w:val="18"/>
                <w:lang w:val="es-EC" w:eastAsia="es-EC"/>
              </w:rPr>
            </w:pPr>
            <w:r w:rsidRPr="000012B9">
              <w:rPr>
                <w:rFonts w:ascii="Arial" w:hAnsi="Arial" w:cs="Arial"/>
                <w:sz w:val="18"/>
                <w:szCs w:val="18"/>
                <w:lang w:val="es-EC" w:eastAsia="es-EC"/>
              </w:rPr>
              <w:t>m2</w:t>
            </w:r>
          </w:p>
        </w:tc>
        <w:tc>
          <w:tcPr>
            <w:tcW w:w="416" w:type="pct"/>
            <w:tcBorders>
              <w:top w:val="nil"/>
              <w:left w:val="nil"/>
              <w:bottom w:val="single" w:sz="4" w:space="0" w:color="auto"/>
              <w:right w:val="single" w:sz="4" w:space="0" w:color="auto"/>
            </w:tcBorders>
            <w:noWrap/>
            <w:vAlign w:val="bottom"/>
            <w:hideMark/>
          </w:tcPr>
          <w:p w14:paraId="29E0E7BD" w14:textId="77777777" w:rsidR="00E04803" w:rsidRPr="000012B9" w:rsidRDefault="00E04803" w:rsidP="009C16CA">
            <w:pPr>
              <w:jc w:val="right"/>
              <w:rPr>
                <w:rFonts w:ascii="Arial" w:hAnsi="Arial" w:cs="Arial"/>
                <w:sz w:val="18"/>
                <w:szCs w:val="18"/>
                <w:lang w:val="es-EC" w:eastAsia="es-EC"/>
              </w:rPr>
            </w:pPr>
            <w:r w:rsidRPr="000012B9">
              <w:rPr>
                <w:rFonts w:ascii="Arial" w:hAnsi="Arial" w:cs="Arial"/>
                <w:sz w:val="18"/>
                <w:szCs w:val="18"/>
                <w:lang w:val="es-EC" w:eastAsia="es-EC"/>
              </w:rPr>
              <w:t>70,00</w:t>
            </w:r>
          </w:p>
        </w:tc>
        <w:tc>
          <w:tcPr>
            <w:tcW w:w="507" w:type="pct"/>
            <w:tcBorders>
              <w:top w:val="nil"/>
              <w:left w:val="nil"/>
              <w:bottom w:val="single" w:sz="4" w:space="0" w:color="auto"/>
              <w:right w:val="single" w:sz="4" w:space="0" w:color="auto"/>
            </w:tcBorders>
            <w:noWrap/>
            <w:vAlign w:val="bottom"/>
            <w:hideMark/>
          </w:tcPr>
          <w:p w14:paraId="34270E5C" w14:textId="77777777" w:rsidR="00E04803" w:rsidRPr="000012B9" w:rsidRDefault="00E04803" w:rsidP="009C16CA">
            <w:pPr>
              <w:jc w:val="right"/>
              <w:rPr>
                <w:rFonts w:ascii="Arial" w:hAnsi="Arial" w:cs="Arial"/>
                <w:sz w:val="18"/>
                <w:szCs w:val="18"/>
                <w:lang w:val="es-EC" w:eastAsia="es-EC"/>
              </w:rPr>
            </w:pPr>
            <w:r w:rsidRPr="000012B9">
              <w:rPr>
                <w:rFonts w:ascii="Arial" w:hAnsi="Arial" w:cs="Arial"/>
                <w:sz w:val="18"/>
                <w:szCs w:val="18"/>
                <w:lang w:val="es-EC" w:eastAsia="es-EC"/>
              </w:rPr>
              <w:t>90,0000</w:t>
            </w:r>
          </w:p>
        </w:tc>
        <w:tc>
          <w:tcPr>
            <w:tcW w:w="557" w:type="pct"/>
            <w:tcBorders>
              <w:top w:val="nil"/>
              <w:left w:val="nil"/>
              <w:bottom w:val="single" w:sz="4" w:space="0" w:color="auto"/>
              <w:right w:val="single" w:sz="4" w:space="0" w:color="auto"/>
            </w:tcBorders>
            <w:noWrap/>
            <w:vAlign w:val="bottom"/>
            <w:hideMark/>
          </w:tcPr>
          <w:p w14:paraId="595EAAF3" w14:textId="77777777" w:rsidR="00E04803" w:rsidRPr="000012B9" w:rsidRDefault="00E04803" w:rsidP="009C16CA">
            <w:pPr>
              <w:jc w:val="right"/>
              <w:rPr>
                <w:rFonts w:ascii="Arial" w:hAnsi="Arial" w:cs="Arial"/>
                <w:sz w:val="18"/>
                <w:szCs w:val="18"/>
                <w:lang w:val="es-EC" w:eastAsia="es-EC"/>
              </w:rPr>
            </w:pPr>
            <w:r w:rsidRPr="000012B9">
              <w:rPr>
                <w:rFonts w:ascii="Arial" w:hAnsi="Arial" w:cs="Arial"/>
                <w:sz w:val="18"/>
                <w:szCs w:val="18"/>
                <w:lang w:val="es-EC" w:eastAsia="es-EC"/>
              </w:rPr>
              <w:t>6.300,0000</w:t>
            </w:r>
          </w:p>
        </w:tc>
      </w:tr>
      <w:tr w:rsidR="003750CA" w:rsidRPr="000012B9" w14:paraId="66E95C2C" w14:textId="77777777" w:rsidTr="009C16CA">
        <w:trPr>
          <w:trHeight w:val="285"/>
        </w:trPr>
        <w:tc>
          <w:tcPr>
            <w:tcW w:w="258" w:type="pct"/>
            <w:tcBorders>
              <w:top w:val="nil"/>
              <w:left w:val="single" w:sz="4" w:space="0" w:color="auto"/>
              <w:bottom w:val="single" w:sz="4" w:space="0" w:color="auto"/>
              <w:right w:val="single" w:sz="4" w:space="0" w:color="auto"/>
            </w:tcBorders>
            <w:noWrap/>
            <w:vAlign w:val="center"/>
            <w:hideMark/>
          </w:tcPr>
          <w:p w14:paraId="316E785D" w14:textId="77777777" w:rsidR="00E04803" w:rsidRPr="000012B9" w:rsidRDefault="00E04803" w:rsidP="009C16CA">
            <w:pPr>
              <w:jc w:val="right"/>
              <w:rPr>
                <w:rFonts w:ascii="Arial" w:hAnsi="Arial" w:cs="Arial"/>
                <w:sz w:val="18"/>
                <w:szCs w:val="18"/>
                <w:lang w:val="es-EC" w:eastAsia="es-EC"/>
              </w:rPr>
            </w:pPr>
            <w:r w:rsidRPr="000012B9">
              <w:rPr>
                <w:rFonts w:ascii="Arial" w:hAnsi="Arial" w:cs="Arial"/>
                <w:sz w:val="18"/>
                <w:szCs w:val="18"/>
                <w:lang w:val="es-EC" w:eastAsia="es-EC"/>
              </w:rPr>
              <w:t>6</w:t>
            </w:r>
          </w:p>
        </w:tc>
        <w:tc>
          <w:tcPr>
            <w:tcW w:w="2912" w:type="pct"/>
            <w:tcBorders>
              <w:top w:val="nil"/>
              <w:left w:val="nil"/>
              <w:bottom w:val="single" w:sz="4" w:space="0" w:color="auto"/>
              <w:right w:val="single" w:sz="4" w:space="0" w:color="auto"/>
            </w:tcBorders>
            <w:noWrap/>
            <w:vAlign w:val="bottom"/>
            <w:hideMark/>
          </w:tcPr>
          <w:p w14:paraId="760C5B2D" w14:textId="77777777" w:rsidR="00E04803" w:rsidRPr="000012B9" w:rsidRDefault="00E04803" w:rsidP="009C16CA">
            <w:pPr>
              <w:rPr>
                <w:rFonts w:ascii="Arial" w:hAnsi="Arial" w:cs="Arial"/>
                <w:sz w:val="18"/>
                <w:szCs w:val="18"/>
                <w:lang w:val="es-EC" w:eastAsia="es-EC"/>
              </w:rPr>
            </w:pPr>
            <w:r w:rsidRPr="000012B9">
              <w:rPr>
                <w:rFonts w:ascii="Arial" w:hAnsi="Arial" w:cs="Arial"/>
                <w:sz w:val="18"/>
                <w:szCs w:val="18"/>
                <w:lang w:val="es-EC" w:eastAsia="es-EC"/>
              </w:rPr>
              <w:t>RETIRO DE FRONTON METÁLICO</w:t>
            </w:r>
          </w:p>
        </w:tc>
        <w:tc>
          <w:tcPr>
            <w:tcW w:w="350" w:type="pct"/>
            <w:tcBorders>
              <w:top w:val="nil"/>
              <w:left w:val="nil"/>
              <w:bottom w:val="single" w:sz="4" w:space="0" w:color="auto"/>
              <w:right w:val="single" w:sz="4" w:space="0" w:color="auto"/>
            </w:tcBorders>
            <w:noWrap/>
            <w:vAlign w:val="bottom"/>
            <w:hideMark/>
          </w:tcPr>
          <w:p w14:paraId="5312D3EB" w14:textId="77777777" w:rsidR="00E04803" w:rsidRPr="000012B9" w:rsidRDefault="00E04803" w:rsidP="009C16CA">
            <w:pPr>
              <w:jc w:val="center"/>
              <w:rPr>
                <w:rFonts w:ascii="Arial" w:hAnsi="Arial" w:cs="Arial"/>
                <w:sz w:val="18"/>
                <w:szCs w:val="18"/>
                <w:lang w:val="es-EC" w:eastAsia="es-EC"/>
              </w:rPr>
            </w:pPr>
            <w:r w:rsidRPr="000012B9">
              <w:rPr>
                <w:rFonts w:ascii="Arial" w:hAnsi="Arial" w:cs="Arial"/>
                <w:sz w:val="18"/>
                <w:szCs w:val="18"/>
                <w:lang w:val="es-EC" w:eastAsia="es-EC"/>
              </w:rPr>
              <w:t>m2</w:t>
            </w:r>
          </w:p>
        </w:tc>
        <w:tc>
          <w:tcPr>
            <w:tcW w:w="416" w:type="pct"/>
            <w:tcBorders>
              <w:top w:val="nil"/>
              <w:left w:val="nil"/>
              <w:bottom w:val="single" w:sz="4" w:space="0" w:color="auto"/>
              <w:right w:val="single" w:sz="4" w:space="0" w:color="auto"/>
            </w:tcBorders>
            <w:noWrap/>
            <w:vAlign w:val="bottom"/>
            <w:hideMark/>
          </w:tcPr>
          <w:p w14:paraId="1458C0E8" w14:textId="77777777" w:rsidR="00E04803" w:rsidRPr="000012B9" w:rsidRDefault="00E04803" w:rsidP="009C16CA">
            <w:pPr>
              <w:jc w:val="right"/>
              <w:rPr>
                <w:rFonts w:ascii="Arial" w:hAnsi="Arial" w:cs="Arial"/>
                <w:sz w:val="18"/>
                <w:szCs w:val="18"/>
                <w:lang w:val="es-EC" w:eastAsia="es-EC"/>
              </w:rPr>
            </w:pPr>
            <w:r w:rsidRPr="000012B9">
              <w:rPr>
                <w:rFonts w:ascii="Arial" w:hAnsi="Arial" w:cs="Arial"/>
                <w:sz w:val="18"/>
                <w:szCs w:val="18"/>
                <w:lang w:val="es-EC" w:eastAsia="es-EC"/>
              </w:rPr>
              <w:t>33,00</w:t>
            </w:r>
          </w:p>
        </w:tc>
        <w:tc>
          <w:tcPr>
            <w:tcW w:w="507" w:type="pct"/>
            <w:tcBorders>
              <w:top w:val="nil"/>
              <w:left w:val="nil"/>
              <w:bottom w:val="single" w:sz="4" w:space="0" w:color="auto"/>
              <w:right w:val="single" w:sz="4" w:space="0" w:color="auto"/>
            </w:tcBorders>
            <w:noWrap/>
            <w:vAlign w:val="bottom"/>
            <w:hideMark/>
          </w:tcPr>
          <w:p w14:paraId="2BED324A" w14:textId="77777777" w:rsidR="00E04803" w:rsidRPr="000012B9" w:rsidRDefault="00E04803" w:rsidP="009C16CA">
            <w:pPr>
              <w:jc w:val="right"/>
              <w:rPr>
                <w:rFonts w:ascii="Arial" w:hAnsi="Arial" w:cs="Arial"/>
                <w:sz w:val="18"/>
                <w:szCs w:val="18"/>
                <w:lang w:val="es-EC" w:eastAsia="es-EC"/>
              </w:rPr>
            </w:pPr>
            <w:r w:rsidRPr="000012B9">
              <w:rPr>
                <w:rFonts w:ascii="Arial" w:hAnsi="Arial" w:cs="Arial"/>
                <w:sz w:val="18"/>
                <w:szCs w:val="18"/>
                <w:lang w:val="es-EC" w:eastAsia="es-EC"/>
              </w:rPr>
              <w:t>3,3000</w:t>
            </w:r>
          </w:p>
        </w:tc>
        <w:tc>
          <w:tcPr>
            <w:tcW w:w="557" w:type="pct"/>
            <w:tcBorders>
              <w:top w:val="nil"/>
              <w:left w:val="nil"/>
              <w:bottom w:val="single" w:sz="4" w:space="0" w:color="auto"/>
              <w:right w:val="single" w:sz="4" w:space="0" w:color="auto"/>
            </w:tcBorders>
            <w:noWrap/>
            <w:vAlign w:val="bottom"/>
            <w:hideMark/>
          </w:tcPr>
          <w:p w14:paraId="45AF0897" w14:textId="77777777" w:rsidR="00E04803" w:rsidRPr="000012B9" w:rsidRDefault="00E04803" w:rsidP="009C16CA">
            <w:pPr>
              <w:jc w:val="right"/>
              <w:rPr>
                <w:rFonts w:ascii="Arial" w:hAnsi="Arial" w:cs="Arial"/>
                <w:sz w:val="18"/>
                <w:szCs w:val="18"/>
                <w:lang w:val="es-EC" w:eastAsia="es-EC"/>
              </w:rPr>
            </w:pPr>
            <w:r w:rsidRPr="000012B9">
              <w:rPr>
                <w:rFonts w:ascii="Arial" w:hAnsi="Arial" w:cs="Arial"/>
                <w:sz w:val="18"/>
                <w:szCs w:val="18"/>
                <w:lang w:val="es-EC" w:eastAsia="es-EC"/>
              </w:rPr>
              <w:t>108,9000</w:t>
            </w:r>
          </w:p>
        </w:tc>
      </w:tr>
      <w:tr w:rsidR="003750CA" w:rsidRPr="000012B9" w14:paraId="3F9DF770" w14:textId="77777777" w:rsidTr="009C16CA">
        <w:trPr>
          <w:trHeight w:val="285"/>
        </w:trPr>
        <w:tc>
          <w:tcPr>
            <w:tcW w:w="4443" w:type="pct"/>
            <w:gridSpan w:val="5"/>
            <w:tcBorders>
              <w:top w:val="single" w:sz="4" w:space="0" w:color="auto"/>
              <w:left w:val="single" w:sz="4" w:space="0" w:color="auto"/>
              <w:bottom w:val="single" w:sz="4" w:space="0" w:color="auto"/>
              <w:right w:val="single" w:sz="4" w:space="0" w:color="000000"/>
            </w:tcBorders>
            <w:noWrap/>
            <w:vAlign w:val="center"/>
            <w:hideMark/>
          </w:tcPr>
          <w:p w14:paraId="21820397" w14:textId="77777777" w:rsidR="00E04803" w:rsidRPr="000012B9" w:rsidRDefault="00E04803" w:rsidP="009C16CA">
            <w:pPr>
              <w:jc w:val="right"/>
              <w:rPr>
                <w:rFonts w:ascii="Arial" w:hAnsi="Arial" w:cs="Arial"/>
                <w:b/>
                <w:bCs/>
                <w:sz w:val="18"/>
                <w:szCs w:val="18"/>
                <w:lang w:val="es-EC" w:eastAsia="es-EC"/>
              </w:rPr>
            </w:pPr>
            <w:r w:rsidRPr="000012B9">
              <w:rPr>
                <w:rFonts w:ascii="Arial" w:hAnsi="Arial" w:cs="Arial"/>
                <w:b/>
                <w:bCs/>
                <w:sz w:val="18"/>
                <w:szCs w:val="18"/>
                <w:lang w:val="es-EC" w:eastAsia="es-EC"/>
              </w:rPr>
              <w:t>Subtotal</w:t>
            </w:r>
          </w:p>
        </w:tc>
        <w:tc>
          <w:tcPr>
            <w:tcW w:w="557" w:type="pct"/>
            <w:tcBorders>
              <w:top w:val="nil"/>
              <w:left w:val="nil"/>
              <w:bottom w:val="single" w:sz="4" w:space="0" w:color="auto"/>
              <w:right w:val="single" w:sz="4" w:space="0" w:color="auto"/>
            </w:tcBorders>
            <w:noWrap/>
            <w:vAlign w:val="bottom"/>
            <w:hideMark/>
          </w:tcPr>
          <w:p w14:paraId="13D07826" w14:textId="77777777" w:rsidR="00E04803" w:rsidRPr="000012B9" w:rsidRDefault="00E04803" w:rsidP="009C16CA">
            <w:pPr>
              <w:jc w:val="right"/>
              <w:rPr>
                <w:rFonts w:ascii="Arial" w:hAnsi="Arial" w:cs="Arial"/>
                <w:b/>
                <w:bCs/>
                <w:sz w:val="18"/>
                <w:szCs w:val="18"/>
                <w:lang w:val="es-EC" w:eastAsia="es-EC"/>
              </w:rPr>
            </w:pPr>
            <w:r w:rsidRPr="000012B9">
              <w:rPr>
                <w:rFonts w:ascii="Arial" w:hAnsi="Arial" w:cs="Arial"/>
                <w:b/>
                <w:bCs/>
                <w:sz w:val="18"/>
                <w:szCs w:val="18"/>
                <w:lang w:val="es-EC" w:eastAsia="es-EC"/>
              </w:rPr>
              <w:t>19.233,9000</w:t>
            </w:r>
          </w:p>
        </w:tc>
      </w:tr>
      <w:tr w:rsidR="003750CA" w:rsidRPr="000012B9" w14:paraId="34224EEF" w14:textId="77777777" w:rsidTr="009C16CA">
        <w:trPr>
          <w:trHeight w:val="300"/>
        </w:trPr>
        <w:tc>
          <w:tcPr>
            <w:tcW w:w="5000" w:type="pct"/>
            <w:gridSpan w:val="6"/>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2A2A4EEB" w14:textId="77777777" w:rsidR="00E04803" w:rsidRPr="000012B9" w:rsidRDefault="00E04803" w:rsidP="009C16CA">
            <w:pPr>
              <w:jc w:val="center"/>
              <w:rPr>
                <w:rFonts w:ascii="Arial" w:hAnsi="Arial" w:cs="Arial"/>
                <w:sz w:val="18"/>
                <w:szCs w:val="18"/>
                <w:lang w:val="es-EC" w:eastAsia="es-EC"/>
              </w:rPr>
            </w:pPr>
            <w:r w:rsidRPr="000012B9">
              <w:rPr>
                <w:rFonts w:ascii="Arial" w:hAnsi="Arial" w:cs="Arial"/>
                <w:sz w:val="18"/>
                <w:szCs w:val="18"/>
                <w:lang w:val="es-EC" w:eastAsia="es-EC"/>
              </w:rPr>
              <w:t>INTERIORES</w:t>
            </w:r>
          </w:p>
        </w:tc>
      </w:tr>
      <w:tr w:rsidR="003750CA" w:rsidRPr="000012B9" w14:paraId="7FC573BF" w14:textId="77777777" w:rsidTr="009C16CA">
        <w:trPr>
          <w:trHeight w:val="285"/>
        </w:trPr>
        <w:tc>
          <w:tcPr>
            <w:tcW w:w="258" w:type="pct"/>
            <w:tcBorders>
              <w:top w:val="nil"/>
              <w:left w:val="single" w:sz="4" w:space="0" w:color="auto"/>
              <w:bottom w:val="nil"/>
              <w:right w:val="nil"/>
            </w:tcBorders>
            <w:noWrap/>
            <w:vAlign w:val="center"/>
            <w:hideMark/>
          </w:tcPr>
          <w:p w14:paraId="233AFE31" w14:textId="77777777" w:rsidR="00E04803" w:rsidRPr="000012B9" w:rsidRDefault="00E04803" w:rsidP="009C16CA">
            <w:pPr>
              <w:jc w:val="right"/>
              <w:rPr>
                <w:rFonts w:ascii="Arial" w:hAnsi="Arial" w:cs="Arial"/>
                <w:sz w:val="18"/>
                <w:szCs w:val="18"/>
                <w:lang w:val="es-EC" w:eastAsia="es-EC"/>
              </w:rPr>
            </w:pPr>
            <w:r w:rsidRPr="000012B9">
              <w:rPr>
                <w:rFonts w:ascii="Arial" w:hAnsi="Arial" w:cs="Arial"/>
                <w:sz w:val="18"/>
                <w:szCs w:val="18"/>
                <w:lang w:val="es-EC" w:eastAsia="es-EC"/>
              </w:rPr>
              <w:t>7</w:t>
            </w:r>
          </w:p>
        </w:tc>
        <w:tc>
          <w:tcPr>
            <w:tcW w:w="2912" w:type="pct"/>
            <w:tcBorders>
              <w:top w:val="nil"/>
              <w:left w:val="single" w:sz="4" w:space="0" w:color="auto"/>
              <w:bottom w:val="single" w:sz="4" w:space="0" w:color="auto"/>
              <w:right w:val="single" w:sz="4" w:space="0" w:color="auto"/>
            </w:tcBorders>
            <w:noWrap/>
            <w:vAlign w:val="bottom"/>
            <w:hideMark/>
          </w:tcPr>
          <w:p w14:paraId="29366FB3" w14:textId="77777777" w:rsidR="00E04803" w:rsidRPr="000012B9" w:rsidRDefault="00E04803" w:rsidP="009C16CA">
            <w:pPr>
              <w:rPr>
                <w:rFonts w:ascii="Arial" w:hAnsi="Arial" w:cs="Arial"/>
                <w:sz w:val="18"/>
                <w:szCs w:val="18"/>
                <w:lang w:val="es-EC" w:eastAsia="es-EC"/>
              </w:rPr>
            </w:pPr>
            <w:r w:rsidRPr="000012B9">
              <w:rPr>
                <w:rFonts w:ascii="Arial" w:hAnsi="Arial" w:cs="Arial"/>
                <w:sz w:val="18"/>
                <w:szCs w:val="18"/>
                <w:lang w:val="es-EC" w:eastAsia="es-EC"/>
              </w:rPr>
              <w:t xml:space="preserve">LOSETA DE NEOPRENO E=1CM </w:t>
            </w:r>
          </w:p>
        </w:tc>
        <w:tc>
          <w:tcPr>
            <w:tcW w:w="350" w:type="pct"/>
            <w:tcBorders>
              <w:top w:val="nil"/>
              <w:left w:val="single" w:sz="4" w:space="0" w:color="818181"/>
              <w:bottom w:val="nil"/>
              <w:right w:val="single" w:sz="4" w:space="0" w:color="818181"/>
            </w:tcBorders>
            <w:noWrap/>
            <w:vAlign w:val="bottom"/>
            <w:hideMark/>
          </w:tcPr>
          <w:p w14:paraId="2867EDF6" w14:textId="77777777" w:rsidR="00E04803" w:rsidRPr="000012B9" w:rsidRDefault="00E04803" w:rsidP="009C16CA">
            <w:pPr>
              <w:jc w:val="center"/>
              <w:rPr>
                <w:rFonts w:ascii="Arial" w:hAnsi="Arial" w:cs="Arial"/>
                <w:sz w:val="18"/>
                <w:szCs w:val="18"/>
                <w:lang w:val="es-EC" w:eastAsia="es-EC"/>
              </w:rPr>
            </w:pPr>
            <w:r w:rsidRPr="000012B9">
              <w:rPr>
                <w:rFonts w:ascii="Arial" w:hAnsi="Arial" w:cs="Arial"/>
                <w:sz w:val="18"/>
                <w:szCs w:val="18"/>
                <w:lang w:val="es-EC" w:eastAsia="es-EC"/>
              </w:rPr>
              <w:t>m2</w:t>
            </w:r>
          </w:p>
        </w:tc>
        <w:tc>
          <w:tcPr>
            <w:tcW w:w="416" w:type="pct"/>
            <w:tcBorders>
              <w:top w:val="nil"/>
              <w:left w:val="nil"/>
              <w:bottom w:val="nil"/>
              <w:right w:val="single" w:sz="4" w:space="0" w:color="818181"/>
            </w:tcBorders>
            <w:shd w:val="clear" w:color="000000" w:fill="FFFFFF"/>
            <w:noWrap/>
            <w:vAlign w:val="bottom"/>
            <w:hideMark/>
          </w:tcPr>
          <w:p w14:paraId="3620B83B" w14:textId="77777777" w:rsidR="00E04803" w:rsidRPr="000012B9" w:rsidRDefault="00E04803" w:rsidP="009C16CA">
            <w:pPr>
              <w:jc w:val="right"/>
              <w:rPr>
                <w:rFonts w:ascii="Arial" w:hAnsi="Arial" w:cs="Arial"/>
                <w:sz w:val="18"/>
                <w:szCs w:val="18"/>
                <w:lang w:val="es-EC" w:eastAsia="es-EC"/>
              </w:rPr>
            </w:pPr>
            <w:r w:rsidRPr="000012B9">
              <w:rPr>
                <w:rFonts w:ascii="Arial" w:hAnsi="Arial" w:cs="Arial"/>
                <w:sz w:val="18"/>
                <w:szCs w:val="18"/>
                <w:lang w:val="es-EC" w:eastAsia="es-EC"/>
              </w:rPr>
              <w:t>30,00</w:t>
            </w:r>
          </w:p>
        </w:tc>
        <w:tc>
          <w:tcPr>
            <w:tcW w:w="507" w:type="pct"/>
            <w:tcBorders>
              <w:top w:val="nil"/>
              <w:left w:val="nil"/>
              <w:bottom w:val="nil"/>
              <w:right w:val="single" w:sz="4" w:space="0" w:color="818181"/>
            </w:tcBorders>
            <w:noWrap/>
            <w:vAlign w:val="bottom"/>
            <w:hideMark/>
          </w:tcPr>
          <w:p w14:paraId="20487C50" w14:textId="77777777" w:rsidR="00E04803" w:rsidRPr="000012B9" w:rsidRDefault="00E04803" w:rsidP="009C16CA">
            <w:pPr>
              <w:jc w:val="right"/>
              <w:rPr>
                <w:rFonts w:ascii="Arial" w:hAnsi="Arial" w:cs="Arial"/>
                <w:sz w:val="18"/>
                <w:szCs w:val="18"/>
                <w:lang w:val="es-EC" w:eastAsia="es-EC"/>
              </w:rPr>
            </w:pPr>
            <w:r w:rsidRPr="000012B9">
              <w:rPr>
                <w:rFonts w:ascii="Arial" w:hAnsi="Arial" w:cs="Arial"/>
                <w:sz w:val="18"/>
                <w:szCs w:val="18"/>
                <w:lang w:val="es-EC" w:eastAsia="es-EC"/>
              </w:rPr>
              <w:t>41,3500</w:t>
            </w:r>
          </w:p>
        </w:tc>
        <w:tc>
          <w:tcPr>
            <w:tcW w:w="557" w:type="pct"/>
            <w:tcBorders>
              <w:top w:val="nil"/>
              <w:left w:val="nil"/>
              <w:bottom w:val="nil"/>
              <w:right w:val="single" w:sz="4" w:space="0" w:color="auto"/>
            </w:tcBorders>
            <w:noWrap/>
            <w:vAlign w:val="bottom"/>
            <w:hideMark/>
          </w:tcPr>
          <w:p w14:paraId="17D5CA7A" w14:textId="77777777" w:rsidR="00E04803" w:rsidRPr="000012B9" w:rsidRDefault="00E04803" w:rsidP="009C16CA">
            <w:pPr>
              <w:jc w:val="right"/>
              <w:rPr>
                <w:rFonts w:ascii="Arial" w:hAnsi="Arial" w:cs="Arial"/>
                <w:sz w:val="18"/>
                <w:szCs w:val="18"/>
                <w:lang w:val="es-EC" w:eastAsia="es-EC"/>
              </w:rPr>
            </w:pPr>
            <w:r w:rsidRPr="000012B9">
              <w:rPr>
                <w:rFonts w:ascii="Arial" w:hAnsi="Arial" w:cs="Arial"/>
                <w:sz w:val="18"/>
                <w:szCs w:val="18"/>
                <w:lang w:val="es-EC" w:eastAsia="es-EC"/>
              </w:rPr>
              <w:t>1.240,5000</w:t>
            </w:r>
          </w:p>
        </w:tc>
      </w:tr>
      <w:tr w:rsidR="003750CA" w:rsidRPr="000012B9" w14:paraId="006A0085" w14:textId="77777777" w:rsidTr="009C16CA">
        <w:trPr>
          <w:trHeight w:val="315"/>
        </w:trPr>
        <w:tc>
          <w:tcPr>
            <w:tcW w:w="258" w:type="pct"/>
            <w:tcBorders>
              <w:top w:val="single" w:sz="4" w:space="0" w:color="auto"/>
              <w:left w:val="single" w:sz="4" w:space="0" w:color="auto"/>
              <w:bottom w:val="single" w:sz="4" w:space="0" w:color="auto"/>
              <w:right w:val="nil"/>
            </w:tcBorders>
            <w:noWrap/>
            <w:vAlign w:val="center"/>
            <w:hideMark/>
          </w:tcPr>
          <w:p w14:paraId="54F666E3" w14:textId="77777777" w:rsidR="00E04803" w:rsidRPr="000012B9" w:rsidRDefault="00E04803" w:rsidP="009C16CA">
            <w:pPr>
              <w:jc w:val="right"/>
              <w:rPr>
                <w:rFonts w:ascii="Arial" w:hAnsi="Arial" w:cs="Arial"/>
                <w:sz w:val="18"/>
                <w:szCs w:val="18"/>
                <w:lang w:val="es-EC" w:eastAsia="es-EC"/>
              </w:rPr>
            </w:pPr>
            <w:r w:rsidRPr="000012B9">
              <w:rPr>
                <w:rFonts w:ascii="Arial" w:hAnsi="Arial" w:cs="Arial"/>
                <w:sz w:val="18"/>
                <w:szCs w:val="18"/>
                <w:lang w:val="es-EC" w:eastAsia="es-EC"/>
              </w:rPr>
              <w:t>8</w:t>
            </w:r>
          </w:p>
        </w:tc>
        <w:tc>
          <w:tcPr>
            <w:tcW w:w="2912" w:type="pct"/>
            <w:tcBorders>
              <w:top w:val="nil"/>
              <w:left w:val="single" w:sz="4" w:space="0" w:color="auto"/>
              <w:bottom w:val="single" w:sz="4" w:space="0" w:color="auto"/>
              <w:right w:val="single" w:sz="4" w:space="0" w:color="auto"/>
            </w:tcBorders>
            <w:noWrap/>
            <w:vAlign w:val="bottom"/>
            <w:hideMark/>
          </w:tcPr>
          <w:p w14:paraId="0BD60017" w14:textId="77777777" w:rsidR="00E04803" w:rsidRPr="000012B9" w:rsidRDefault="00E04803" w:rsidP="009C16CA">
            <w:pPr>
              <w:rPr>
                <w:rFonts w:ascii="Arial" w:hAnsi="Arial" w:cs="Arial"/>
                <w:sz w:val="18"/>
                <w:szCs w:val="18"/>
                <w:lang w:val="es-EC" w:eastAsia="es-EC"/>
              </w:rPr>
            </w:pPr>
            <w:r w:rsidRPr="000012B9">
              <w:rPr>
                <w:rFonts w:ascii="Arial" w:hAnsi="Arial" w:cs="Arial"/>
                <w:sz w:val="18"/>
                <w:szCs w:val="18"/>
                <w:lang w:val="es-EC" w:eastAsia="es-EC"/>
              </w:rPr>
              <w:t>PASAMANOS DE ACERO INOXIDABLE</w:t>
            </w:r>
          </w:p>
        </w:tc>
        <w:tc>
          <w:tcPr>
            <w:tcW w:w="350" w:type="pct"/>
            <w:tcBorders>
              <w:top w:val="single" w:sz="4" w:space="0" w:color="auto"/>
              <w:left w:val="nil"/>
              <w:bottom w:val="single" w:sz="4" w:space="0" w:color="auto"/>
              <w:right w:val="single" w:sz="4" w:space="0" w:color="auto"/>
            </w:tcBorders>
            <w:noWrap/>
            <w:vAlign w:val="bottom"/>
            <w:hideMark/>
          </w:tcPr>
          <w:p w14:paraId="2BCE1BDE" w14:textId="77777777" w:rsidR="00E04803" w:rsidRPr="000012B9" w:rsidRDefault="00E04803" w:rsidP="009C16CA">
            <w:pPr>
              <w:jc w:val="center"/>
              <w:rPr>
                <w:rFonts w:ascii="Arial" w:hAnsi="Arial" w:cs="Arial"/>
                <w:sz w:val="18"/>
                <w:szCs w:val="18"/>
                <w:lang w:val="es-EC" w:eastAsia="es-EC"/>
              </w:rPr>
            </w:pPr>
            <w:r w:rsidRPr="000012B9">
              <w:rPr>
                <w:rFonts w:ascii="Arial" w:hAnsi="Arial" w:cs="Arial"/>
                <w:sz w:val="18"/>
                <w:szCs w:val="18"/>
                <w:lang w:val="es-EC" w:eastAsia="es-EC"/>
              </w:rPr>
              <w:t>m3</w:t>
            </w:r>
          </w:p>
        </w:tc>
        <w:tc>
          <w:tcPr>
            <w:tcW w:w="416" w:type="pct"/>
            <w:tcBorders>
              <w:top w:val="single" w:sz="4" w:space="0" w:color="auto"/>
              <w:left w:val="nil"/>
              <w:bottom w:val="single" w:sz="4" w:space="0" w:color="auto"/>
              <w:right w:val="single" w:sz="4" w:space="0" w:color="auto"/>
            </w:tcBorders>
            <w:shd w:val="clear" w:color="000000" w:fill="FFFFFF"/>
            <w:noWrap/>
            <w:vAlign w:val="bottom"/>
            <w:hideMark/>
          </w:tcPr>
          <w:p w14:paraId="1D0FDF41" w14:textId="77777777" w:rsidR="00E04803" w:rsidRPr="000012B9" w:rsidRDefault="00E04803" w:rsidP="009C16CA">
            <w:pPr>
              <w:jc w:val="right"/>
              <w:rPr>
                <w:rFonts w:ascii="Arial" w:hAnsi="Arial" w:cs="Arial"/>
                <w:sz w:val="18"/>
                <w:szCs w:val="18"/>
                <w:lang w:val="es-EC" w:eastAsia="es-EC"/>
              </w:rPr>
            </w:pPr>
            <w:r w:rsidRPr="000012B9">
              <w:rPr>
                <w:rFonts w:ascii="Arial" w:hAnsi="Arial" w:cs="Arial"/>
                <w:sz w:val="18"/>
                <w:szCs w:val="18"/>
                <w:lang w:val="es-EC" w:eastAsia="es-EC"/>
              </w:rPr>
              <w:t>7,50</w:t>
            </w:r>
          </w:p>
        </w:tc>
        <w:tc>
          <w:tcPr>
            <w:tcW w:w="507" w:type="pct"/>
            <w:tcBorders>
              <w:top w:val="single" w:sz="4" w:space="0" w:color="auto"/>
              <w:left w:val="nil"/>
              <w:bottom w:val="single" w:sz="4" w:space="0" w:color="auto"/>
              <w:right w:val="single" w:sz="4" w:space="0" w:color="auto"/>
            </w:tcBorders>
            <w:noWrap/>
            <w:vAlign w:val="bottom"/>
            <w:hideMark/>
          </w:tcPr>
          <w:p w14:paraId="04F47EA8" w14:textId="77777777" w:rsidR="00E04803" w:rsidRPr="000012B9" w:rsidRDefault="00E04803" w:rsidP="009C16CA">
            <w:pPr>
              <w:jc w:val="right"/>
              <w:rPr>
                <w:rFonts w:ascii="Arial" w:hAnsi="Arial" w:cs="Arial"/>
                <w:sz w:val="18"/>
                <w:szCs w:val="18"/>
                <w:lang w:val="es-EC" w:eastAsia="es-EC"/>
              </w:rPr>
            </w:pPr>
            <w:r w:rsidRPr="000012B9">
              <w:rPr>
                <w:rFonts w:ascii="Arial" w:hAnsi="Arial" w:cs="Arial"/>
                <w:sz w:val="18"/>
                <w:szCs w:val="18"/>
                <w:lang w:val="es-EC" w:eastAsia="es-EC"/>
              </w:rPr>
              <w:t>149,6800</w:t>
            </w:r>
          </w:p>
        </w:tc>
        <w:tc>
          <w:tcPr>
            <w:tcW w:w="557" w:type="pct"/>
            <w:tcBorders>
              <w:top w:val="single" w:sz="4" w:space="0" w:color="auto"/>
              <w:left w:val="nil"/>
              <w:bottom w:val="single" w:sz="4" w:space="0" w:color="auto"/>
              <w:right w:val="single" w:sz="4" w:space="0" w:color="auto"/>
            </w:tcBorders>
            <w:noWrap/>
            <w:vAlign w:val="bottom"/>
            <w:hideMark/>
          </w:tcPr>
          <w:p w14:paraId="32ABB5CB" w14:textId="77777777" w:rsidR="00E04803" w:rsidRPr="000012B9" w:rsidRDefault="00E04803" w:rsidP="009C16CA">
            <w:pPr>
              <w:jc w:val="right"/>
              <w:rPr>
                <w:rFonts w:ascii="Arial" w:hAnsi="Arial" w:cs="Arial"/>
                <w:sz w:val="18"/>
                <w:szCs w:val="18"/>
                <w:lang w:val="es-EC" w:eastAsia="es-EC"/>
              </w:rPr>
            </w:pPr>
            <w:r w:rsidRPr="000012B9">
              <w:rPr>
                <w:rFonts w:ascii="Arial" w:hAnsi="Arial" w:cs="Arial"/>
                <w:sz w:val="18"/>
                <w:szCs w:val="18"/>
                <w:lang w:val="es-EC" w:eastAsia="es-EC"/>
              </w:rPr>
              <w:t>1.122,6000</w:t>
            </w:r>
          </w:p>
        </w:tc>
      </w:tr>
      <w:tr w:rsidR="003750CA" w:rsidRPr="000012B9" w14:paraId="2456D1CA" w14:textId="77777777" w:rsidTr="009C16CA">
        <w:trPr>
          <w:trHeight w:val="315"/>
        </w:trPr>
        <w:tc>
          <w:tcPr>
            <w:tcW w:w="258" w:type="pct"/>
            <w:tcBorders>
              <w:top w:val="nil"/>
              <w:left w:val="single" w:sz="4" w:space="0" w:color="auto"/>
              <w:bottom w:val="single" w:sz="4" w:space="0" w:color="auto"/>
              <w:right w:val="nil"/>
            </w:tcBorders>
            <w:noWrap/>
            <w:vAlign w:val="center"/>
            <w:hideMark/>
          </w:tcPr>
          <w:p w14:paraId="7DA2A4A3" w14:textId="77777777" w:rsidR="00E04803" w:rsidRPr="000012B9" w:rsidRDefault="00E04803" w:rsidP="009C16CA">
            <w:pPr>
              <w:jc w:val="right"/>
              <w:rPr>
                <w:rFonts w:ascii="Arial" w:hAnsi="Arial" w:cs="Arial"/>
                <w:sz w:val="18"/>
                <w:szCs w:val="18"/>
                <w:lang w:val="es-EC" w:eastAsia="es-EC"/>
              </w:rPr>
            </w:pPr>
            <w:r w:rsidRPr="000012B9">
              <w:rPr>
                <w:rFonts w:ascii="Arial" w:hAnsi="Arial" w:cs="Arial"/>
                <w:sz w:val="18"/>
                <w:szCs w:val="18"/>
                <w:lang w:val="es-EC" w:eastAsia="es-EC"/>
              </w:rPr>
              <w:t>9</w:t>
            </w:r>
          </w:p>
        </w:tc>
        <w:tc>
          <w:tcPr>
            <w:tcW w:w="2912" w:type="pct"/>
            <w:tcBorders>
              <w:top w:val="nil"/>
              <w:left w:val="single" w:sz="4" w:space="0" w:color="auto"/>
              <w:bottom w:val="single" w:sz="4" w:space="0" w:color="auto"/>
              <w:right w:val="single" w:sz="4" w:space="0" w:color="auto"/>
            </w:tcBorders>
            <w:noWrap/>
            <w:vAlign w:val="bottom"/>
            <w:hideMark/>
          </w:tcPr>
          <w:p w14:paraId="6392F581" w14:textId="77777777" w:rsidR="00E04803" w:rsidRPr="000012B9" w:rsidRDefault="00E04803" w:rsidP="009C16CA">
            <w:pPr>
              <w:rPr>
                <w:rFonts w:ascii="Arial" w:hAnsi="Arial" w:cs="Arial"/>
                <w:sz w:val="18"/>
                <w:szCs w:val="18"/>
                <w:lang w:val="es-EC" w:eastAsia="es-EC"/>
              </w:rPr>
            </w:pPr>
            <w:r w:rsidRPr="000012B9">
              <w:rPr>
                <w:rFonts w:ascii="Arial" w:hAnsi="Arial" w:cs="Arial"/>
                <w:sz w:val="18"/>
                <w:szCs w:val="18"/>
                <w:lang w:val="es-EC" w:eastAsia="es-EC"/>
              </w:rPr>
              <w:t xml:space="preserve">TABLERO DE BREAKERS DE 12 PUNTOS BIFASICO (incluye </w:t>
            </w:r>
            <w:proofErr w:type="spellStart"/>
            <w:r w:rsidRPr="000012B9">
              <w:rPr>
                <w:rFonts w:ascii="Arial" w:hAnsi="Arial" w:cs="Arial"/>
                <w:sz w:val="18"/>
                <w:szCs w:val="18"/>
                <w:lang w:val="es-EC" w:eastAsia="es-EC"/>
              </w:rPr>
              <w:t>breakers</w:t>
            </w:r>
            <w:proofErr w:type="spellEnd"/>
            <w:r w:rsidRPr="000012B9">
              <w:rPr>
                <w:rFonts w:ascii="Arial" w:hAnsi="Arial" w:cs="Arial"/>
                <w:sz w:val="18"/>
                <w:szCs w:val="18"/>
                <w:lang w:val="es-EC" w:eastAsia="es-EC"/>
              </w:rPr>
              <w:t>)</w:t>
            </w:r>
          </w:p>
        </w:tc>
        <w:tc>
          <w:tcPr>
            <w:tcW w:w="350" w:type="pct"/>
            <w:tcBorders>
              <w:top w:val="nil"/>
              <w:left w:val="nil"/>
              <w:bottom w:val="single" w:sz="4" w:space="0" w:color="auto"/>
              <w:right w:val="single" w:sz="4" w:space="0" w:color="auto"/>
            </w:tcBorders>
            <w:noWrap/>
            <w:vAlign w:val="bottom"/>
            <w:hideMark/>
          </w:tcPr>
          <w:p w14:paraId="17E13A7F" w14:textId="77777777" w:rsidR="00E04803" w:rsidRPr="000012B9" w:rsidRDefault="00E04803" w:rsidP="009C16CA">
            <w:pPr>
              <w:jc w:val="center"/>
              <w:rPr>
                <w:rFonts w:ascii="Arial" w:hAnsi="Arial" w:cs="Arial"/>
                <w:sz w:val="18"/>
                <w:szCs w:val="18"/>
                <w:lang w:val="es-EC" w:eastAsia="es-EC"/>
              </w:rPr>
            </w:pPr>
            <w:r w:rsidRPr="000012B9">
              <w:rPr>
                <w:rFonts w:ascii="Arial" w:hAnsi="Arial" w:cs="Arial"/>
                <w:sz w:val="18"/>
                <w:szCs w:val="18"/>
                <w:lang w:val="es-EC" w:eastAsia="es-EC"/>
              </w:rPr>
              <w:t>u</w:t>
            </w:r>
          </w:p>
        </w:tc>
        <w:tc>
          <w:tcPr>
            <w:tcW w:w="416" w:type="pct"/>
            <w:tcBorders>
              <w:top w:val="nil"/>
              <w:left w:val="nil"/>
              <w:bottom w:val="single" w:sz="4" w:space="0" w:color="auto"/>
              <w:right w:val="single" w:sz="4" w:space="0" w:color="auto"/>
            </w:tcBorders>
            <w:shd w:val="clear" w:color="000000" w:fill="FFFFFF"/>
            <w:noWrap/>
            <w:vAlign w:val="bottom"/>
            <w:hideMark/>
          </w:tcPr>
          <w:p w14:paraId="368DCB71" w14:textId="77777777" w:rsidR="00E04803" w:rsidRPr="000012B9" w:rsidRDefault="00E04803" w:rsidP="009C16CA">
            <w:pPr>
              <w:jc w:val="right"/>
              <w:rPr>
                <w:rFonts w:ascii="Arial" w:hAnsi="Arial" w:cs="Arial"/>
                <w:sz w:val="18"/>
                <w:szCs w:val="18"/>
                <w:lang w:val="es-EC" w:eastAsia="es-EC"/>
              </w:rPr>
            </w:pPr>
            <w:r w:rsidRPr="000012B9">
              <w:rPr>
                <w:rFonts w:ascii="Arial" w:hAnsi="Arial" w:cs="Arial"/>
                <w:sz w:val="18"/>
                <w:szCs w:val="18"/>
                <w:lang w:val="es-EC" w:eastAsia="es-EC"/>
              </w:rPr>
              <w:t>1,00</w:t>
            </w:r>
          </w:p>
        </w:tc>
        <w:tc>
          <w:tcPr>
            <w:tcW w:w="507" w:type="pct"/>
            <w:tcBorders>
              <w:top w:val="nil"/>
              <w:left w:val="nil"/>
              <w:bottom w:val="single" w:sz="4" w:space="0" w:color="auto"/>
              <w:right w:val="single" w:sz="4" w:space="0" w:color="auto"/>
            </w:tcBorders>
            <w:noWrap/>
            <w:vAlign w:val="bottom"/>
            <w:hideMark/>
          </w:tcPr>
          <w:p w14:paraId="78C27574" w14:textId="77777777" w:rsidR="00E04803" w:rsidRPr="000012B9" w:rsidRDefault="00E04803" w:rsidP="009C16CA">
            <w:pPr>
              <w:jc w:val="right"/>
              <w:rPr>
                <w:rFonts w:ascii="Arial" w:hAnsi="Arial" w:cs="Arial"/>
                <w:sz w:val="18"/>
                <w:szCs w:val="18"/>
                <w:lang w:val="es-EC" w:eastAsia="es-EC"/>
              </w:rPr>
            </w:pPr>
            <w:r w:rsidRPr="000012B9">
              <w:rPr>
                <w:rFonts w:ascii="Arial" w:hAnsi="Arial" w:cs="Arial"/>
                <w:sz w:val="18"/>
                <w:szCs w:val="18"/>
                <w:lang w:val="es-EC" w:eastAsia="es-EC"/>
              </w:rPr>
              <w:t>154,6700</w:t>
            </w:r>
          </w:p>
        </w:tc>
        <w:tc>
          <w:tcPr>
            <w:tcW w:w="557" w:type="pct"/>
            <w:tcBorders>
              <w:top w:val="nil"/>
              <w:left w:val="nil"/>
              <w:bottom w:val="single" w:sz="4" w:space="0" w:color="auto"/>
              <w:right w:val="single" w:sz="4" w:space="0" w:color="auto"/>
            </w:tcBorders>
            <w:noWrap/>
            <w:vAlign w:val="bottom"/>
            <w:hideMark/>
          </w:tcPr>
          <w:p w14:paraId="5720E750" w14:textId="77777777" w:rsidR="00E04803" w:rsidRPr="000012B9" w:rsidRDefault="00E04803" w:rsidP="009C16CA">
            <w:pPr>
              <w:jc w:val="right"/>
              <w:rPr>
                <w:rFonts w:ascii="Arial" w:hAnsi="Arial" w:cs="Arial"/>
                <w:sz w:val="18"/>
                <w:szCs w:val="18"/>
                <w:lang w:val="es-EC" w:eastAsia="es-EC"/>
              </w:rPr>
            </w:pPr>
            <w:r w:rsidRPr="000012B9">
              <w:rPr>
                <w:rFonts w:ascii="Arial" w:hAnsi="Arial" w:cs="Arial"/>
                <w:sz w:val="18"/>
                <w:szCs w:val="18"/>
                <w:lang w:val="es-EC" w:eastAsia="es-EC"/>
              </w:rPr>
              <w:t>154,6700</w:t>
            </w:r>
          </w:p>
        </w:tc>
      </w:tr>
      <w:tr w:rsidR="003750CA" w:rsidRPr="000012B9" w14:paraId="365F920E" w14:textId="77777777" w:rsidTr="009C16CA">
        <w:trPr>
          <w:trHeight w:val="315"/>
        </w:trPr>
        <w:tc>
          <w:tcPr>
            <w:tcW w:w="258" w:type="pct"/>
            <w:tcBorders>
              <w:top w:val="nil"/>
              <w:left w:val="single" w:sz="4" w:space="0" w:color="auto"/>
              <w:bottom w:val="single" w:sz="4" w:space="0" w:color="auto"/>
              <w:right w:val="nil"/>
            </w:tcBorders>
            <w:noWrap/>
            <w:vAlign w:val="center"/>
            <w:hideMark/>
          </w:tcPr>
          <w:p w14:paraId="31BAF12D" w14:textId="77777777" w:rsidR="00E04803" w:rsidRPr="000012B9" w:rsidRDefault="00E04803" w:rsidP="009C16CA">
            <w:pPr>
              <w:jc w:val="right"/>
              <w:rPr>
                <w:rFonts w:ascii="Arial" w:hAnsi="Arial" w:cs="Arial"/>
                <w:sz w:val="18"/>
                <w:szCs w:val="18"/>
                <w:lang w:val="es-EC" w:eastAsia="es-EC"/>
              </w:rPr>
            </w:pPr>
            <w:r w:rsidRPr="000012B9">
              <w:rPr>
                <w:rFonts w:ascii="Arial" w:hAnsi="Arial" w:cs="Arial"/>
                <w:sz w:val="18"/>
                <w:szCs w:val="18"/>
                <w:lang w:val="es-EC" w:eastAsia="es-EC"/>
              </w:rPr>
              <w:lastRenderedPageBreak/>
              <w:t>10</w:t>
            </w:r>
          </w:p>
        </w:tc>
        <w:tc>
          <w:tcPr>
            <w:tcW w:w="2912" w:type="pct"/>
            <w:tcBorders>
              <w:top w:val="nil"/>
              <w:left w:val="single" w:sz="4" w:space="0" w:color="auto"/>
              <w:bottom w:val="single" w:sz="4" w:space="0" w:color="auto"/>
              <w:right w:val="single" w:sz="4" w:space="0" w:color="auto"/>
            </w:tcBorders>
            <w:noWrap/>
            <w:vAlign w:val="bottom"/>
            <w:hideMark/>
          </w:tcPr>
          <w:p w14:paraId="6BC30710" w14:textId="77777777" w:rsidR="00E04803" w:rsidRPr="000012B9" w:rsidRDefault="00E04803" w:rsidP="009C16CA">
            <w:pPr>
              <w:rPr>
                <w:rFonts w:ascii="Arial" w:hAnsi="Arial" w:cs="Arial"/>
                <w:sz w:val="18"/>
                <w:szCs w:val="18"/>
                <w:lang w:val="es-EC" w:eastAsia="es-EC"/>
              </w:rPr>
            </w:pPr>
            <w:r w:rsidRPr="000012B9">
              <w:rPr>
                <w:rFonts w:ascii="Arial" w:hAnsi="Arial" w:cs="Arial"/>
                <w:sz w:val="18"/>
                <w:szCs w:val="18"/>
                <w:lang w:val="es-EC" w:eastAsia="es-EC"/>
              </w:rPr>
              <w:t>PUNTO DE TOMACORRIENTE DOBLE POLARIZADO 220V</w:t>
            </w:r>
          </w:p>
        </w:tc>
        <w:tc>
          <w:tcPr>
            <w:tcW w:w="350" w:type="pct"/>
            <w:tcBorders>
              <w:top w:val="nil"/>
              <w:left w:val="nil"/>
              <w:bottom w:val="single" w:sz="4" w:space="0" w:color="auto"/>
              <w:right w:val="single" w:sz="4" w:space="0" w:color="auto"/>
            </w:tcBorders>
            <w:noWrap/>
            <w:vAlign w:val="bottom"/>
            <w:hideMark/>
          </w:tcPr>
          <w:p w14:paraId="33F2E819" w14:textId="77777777" w:rsidR="00E04803" w:rsidRPr="000012B9" w:rsidRDefault="00E04803" w:rsidP="009C16CA">
            <w:pPr>
              <w:jc w:val="center"/>
              <w:rPr>
                <w:rFonts w:ascii="Arial" w:hAnsi="Arial" w:cs="Arial"/>
                <w:sz w:val="18"/>
                <w:szCs w:val="18"/>
                <w:lang w:val="es-EC" w:eastAsia="es-EC"/>
              </w:rPr>
            </w:pPr>
            <w:proofErr w:type="spellStart"/>
            <w:r w:rsidRPr="000012B9">
              <w:rPr>
                <w:rFonts w:ascii="Arial" w:hAnsi="Arial" w:cs="Arial"/>
                <w:sz w:val="18"/>
                <w:szCs w:val="18"/>
                <w:lang w:val="es-EC" w:eastAsia="es-EC"/>
              </w:rPr>
              <w:t>Pto</w:t>
            </w:r>
            <w:proofErr w:type="spellEnd"/>
            <w:r w:rsidRPr="000012B9">
              <w:rPr>
                <w:rFonts w:ascii="Arial" w:hAnsi="Arial" w:cs="Arial"/>
                <w:sz w:val="18"/>
                <w:szCs w:val="18"/>
                <w:lang w:val="es-EC" w:eastAsia="es-EC"/>
              </w:rPr>
              <w:t>.</w:t>
            </w:r>
          </w:p>
        </w:tc>
        <w:tc>
          <w:tcPr>
            <w:tcW w:w="416" w:type="pct"/>
            <w:tcBorders>
              <w:top w:val="nil"/>
              <w:left w:val="nil"/>
              <w:bottom w:val="single" w:sz="4" w:space="0" w:color="auto"/>
              <w:right w:val="single" w:sz="4" w:space="0" w:color="auto"/>
            </w:tcBorders>
            <w:shd w:val="clear" w:color="000000" w:fill="FFFFFF"/>
            <w:noWrap/>
            <w:vAlign w:val="bottom"/>
            <w:hideMark/>
          </w:tcPr>
          <w:p w14:paraId="08BEE785" w14:textId="77777777" w:rsidR="00E04803" w:rsidRPr="000012B9" w:rsidRDefault="00E04803" w:rsidP="009C16CA">
            <w:pPr>
              <w:jc w:val="right"/>
              <w:rPr>
                <w:rFonts w:ascii="Arial" w:hAnsi="Arial" w:cs="Arial"/>
                <w:sz w:val="18"/>
                <w:szCs w:val="18"/>
                <w:lang w:val="es-EC" w:eastAsia="es-EC"/>
              </w:rPr>
            </w:pPr>
            <w:r w:rsidRPr="000012B9">
              <w:rPr>
                <w:rFonts w:ascii="Arial" w:hAnsi="Arial" w:cs="Arial"/>
                <w:sz w:val="18"/>
                <w:szCs w:val="18"/>
                <w:lang w:val="es-EC" w:eastAsia="es-EC"/>
              </w:rPr>
              <w:t>6,00</w:t>
            </w:r>
          </w:p>
        </w:tc>
        <w:tc>
          <w:tcPr>
            <w:tcW w:w="507" w:type="pct"/>
            <w:tcBorders>
              <w:top w:val="nil"/>
              <w:left w:val="nil"/>
              <w:bottom w:val="single" w:sz="4" w:space="0" w:color="auto"/>
              <w:right w:val="single" w:sz="4" w:space="0" w:color="auto"/>
            </w:tcBorders>
            <w:noWrap/>
            <w:vAlign w:val="bottom"/>
            <w:hideMark/>
          </w:tcPr>
          <w:p w14:paraId="1EC48407" w14:textId="77777777" w:rsidR="00E04803" w:rsidRPr="000012B9" w:rsidRDefault="00E04803" w:rsidP="009C16CA">
            <w:pPr>
              <w:jc w:val="right"/>
              <w:rPr>
                <w:rFonts w:ascii="Arial" w:hAnsi="Arial" w:cs="Arial"/>
                <w:sz w:val="18"/>
                <w:szCs w:val="18"/>
                <w:lang w:val="es-EC" w:eastAsia="es-EC"/>
              </w:rPr>
            </w:pPr>
            <w:r w:rsidRPr="000012B9">
              <w:rPr>
                <w:rFonts w:ascii="Arial" w:hAnsi="Arial" w:cs="Arial"/>
                <w:sz w:val="18"/>
                <w:szCs w:val="18"/>
                <w:lang w:val="es-EC" w:eastAsia="es-EC"/>
              </w:rPr>
              <w:t>52,6400</w:t>
            </w:r>
          </w:p>
        </w:tc>
        <w:tc>
          <w:tcPr>
            <w:tcW w:w="557" w:type="pct"/>
            <w:tcBorders>
              <w:top w:val="nil"/>
              <w:left w:val="nil"/>
              <w:bottom w:val="single" w:sz="4" w:space="0" w:color="auto"/>
              <w:right w:val="single" w:sz="4" w:space="0" w:color="auto"/>
            </w:tcBorders>
            <w:noWrap/>
            <w:vAlign w:val="bottom"/>
            <w:hideMark/>
          </w:tcPr>
          <w:p w14:paraId="7409C88C" w14:textId="77777777" w:rsidR="00E04803" w:rsidRPr="000012B9" w:rsidRDefault="00E04803" w:rsidP="009C16CA">
            <w:pPr>
              <w:jc w:val="right"/>
              <w:rPr>
                <w:rFonts w:ascii="Arial" w:hAnsi="Arial" w:cs="Arial"/>
                <w:sz w:val="18"/>
                <w:szCs w:val="18"/>
                <w:lang w:val="es-EC" w:eastAsia="es-EC"/>
              </w:rPr>
            </w:pPr>
            <w:r w:rsidRPr="000012B9">
              <w:rPr>
                <w:rFonts w:ascii="Arial" w:hAnsi="Arial" w:cs="Arial"/>
                <w:sz w:val="18"/>
                <w:szCs w:val="18"/>
                <w:lang w:val="es-EC" w:eastAsia="es-EC"/>
              </w:rPr>
              <w:t>315,8400</w:t>
            </w:r>
          </w:p>
        </w:tc>
      </w:tr>
      <w:tr w:rsidR="003750CA" w:rsidRPr="000012B9" w14:paraId="5C34282C" w14:textId="77777777" w:rsidTr="009C16CA">
        <w:trPr>
          <w:trHeight w:val="495"/>
        </w:trPr>
        <w:tc>
          <w:tcPr>
            <w:tcW w:w="258" w:type="pct"/>
            <w:tcBorders>
              <w:top w:val="nil"/>
              <w:left w:val="single" w:sz="4" w:space="0" w:color="auto"/>
              <w:bottom w:val="single" w:sz="4" w:space="0" w:color="auto"/>
              <w:right w:val="nil"/>
            </w:tcBorders>
            <w:noWrap/>
            <w:vAlign w:val="center"/>
            <w:hideMark/>
          </w:tcPr>
          <w:p w14:paraId="0B72EBD8" w14:textId="77777777" w:rsidR="00E04803" w:rsidRPr="000012B9" w:rsidRDefault="00E04803" w:rsidP="009C16CA">
            <w:pPr>
              <w:jc w:val="right"/>
              <w:rPr>
                <w:rFonts w:ascii="Arial" w:hAnsi="Arial" w:cs="Arial"/>
                <w:sz w:val="18"/>
                <w:szCs w:val="18"/>
                <w:lang w:val="es-EC" w:eastAsia="es-EC"/>
              </w:rPr>
            </w:pPr>
            <w:r w:rsidRPr="000012B9">
              <w:rPr>
                <w:rFonts w:ascii="Arial" w:hAnsi="Arial" w:cs="Arial"/>
                <w:sz w:val="18"/>
                <w:szCs w:val="18"/>
                <w:lang w:val="es-EC" w:eastAsia="es-EC"/>
              </w:rPr>
              <w:t>11</w:t>
            </w:r>
          </w:p>
        </w:tc>
        <w:tc>
          <w:tcPr>
            <w:tcW w:w="2912" w:type="pct"/>
            <w:tcBorders>
              <w:top w:val="nil"/>
              <w:left w:val="single" w:sz="4" w:space="0" w:color="auto"/>
              <w:bottom w:val="single" w:sz="4" w:space="0" w:color="auto"/>
              <w:right w:val="single" w:sz="4" w:space="0" w:color="auto"/>
            </w:tcBorders>
            <w:vAlign w:val="bottom"/>
            <w:hideMark/>
          </w:tcPr>
          <w:p w14:paraId="52CE7F41" w14:textId="77777777" w:rsidR="00E04803" w:rsidRPr="000012B9" w:rsidRDefault="00E04803" w:rsidP="009C16CA">
            <w:pPr>
              <w:rPr>
                <w:rFonts w:ascii="Arial" w:hAnsi="Arial" w:cs="Arial"/>
                <w:sz w:val="18"/>
                <w:szCs w:val="18"/>
                <w:lang w:val="es-EC" w:eastAsia="es-EC"/>
              </w:rPr>
            </w:pPr>
            <w:r w:rsidRPr="000012B9">
              <w:rPr>
                <w:rFonts w:ascii="Arial" w:hAnsi="Arial" w:cs="Arial"/>
                <w:sz w:val="18"/>
                <w:szCs w:val="18"/>
                <w:lang w:val="es-EC" w:eastAsia="es-EC"/>
              </w:rPr>
              <w:t xml:space="preserve">ACOMETIDA ELÉCTRICA DE SUBTABLERO A PRINCIPAL (cable </w:t>
            </w:r>
            <w:proofErr w:type="spellStart"/>
            <w:r w:rsidRPr="000012B9">
              <w:rPr>
                <w:rFonts w:ascii="Arial" w:hAnsi="Arial" w:cs="Arial"/>
                <w:sz w:val="18"/>
                <w:szCs w:val="18"/>
                <w:lang w:val="es-EC" w:eastAsia="es-EC"/>
              </w:rPr>
              <w:t>Nro</w:t>
            </w:r>
            <w:proofErr w:type="spellEnd"/>
            <w:r w:rsidRPr="000012B9">
              <w:rPr>
                <w:rFonts w:ascii="Arial" w:hAnsi="Arial" w:cs="Arial"/>
                <w:sz w:val="18"/>
                <w:szCs w:val="18"/>
                <w:lang w:val="es-EC" w:eastAsia="es-EC"/>
              </w:rPr>
              <w:t xml:space="preserve"> 6)</w:t>
            </w:r>
          </w:p>
        </w:tc>
        <w:tc>
          <w:tcPr>
            <w:tcW w:w="350" w:type="pct"/>
            <w:tcBorders>
              <w:top w:val="nil"/>
              <w:left w:val="nil"/>
              <w:bottom w:val="single" w:sz="4" w:space="0" w:color="auto"/>
              <w:right w:val="single" w:sz="4" w:space="0" w:color="auto"/>
            </w:tcBorders>
            <w:noWrap/>
            <w:vAlign w:val="bottom"/>
            <w:hideMark/>
          </w:tcPr>
          <w:p w14:paraId="56F4CCE2" w14:textId="77777777" w:rsidR="00E04803" w:rsidRPr="000012B9" w:rsidRDefault="00E04803" w:rsidP="009C16CA">
            <w:pPr>
              <w:jc w:val="center"/>
              <w:rPr>
                <w:rFonts w:ascii="Arial" w:hAnsi="Arial" w:cs="Arial"/>
                <w:sz w:val="18"/>
                <w:szCs w:val="18"/>
                <w:lang w:val="es-EC" w:eastAsia="es-EC"/>
              </w:rPr>
            </w:pPr>
            <w:r w:rsidRPr="000012B9">
              <w:rPr>
                <w:rFonts w:ascii="Arial" w:hAnsi="Arial" w:cs="Arial"/>
                <w:sz w:val="18"/>
                <w:szCs w:val="18"/>
                <w:lang w:val="es-EC" w:eastAsia="es-EC"/>
              </w:rPr>
              <w:t>m</w:t>
            </w:r>
          </w:p>
        </w:tc>
        <w:tc>
          <w:tcPr>
            <w:tcW w:w="416" w:type="pct"/>
            <w:tcBorders>
              <w:top w:val="nil"/>
              <w:left w:val="nil"/>
              <w:bottom w:val="single" w:sz="4" w:space="0" w:color="auto"/>
              <w:right w:val="single" w:sz="4" w:space="0" w:color="auto"/>
            </w:tcBorders>
            <w:shd w:val="clear" w:color="000000" w:fill="FFFFFF"/>
            <w:noWrap/>
            <w:vAlign w:val="bottom"/>
            <w:hideMark/>
          </w:tcPr>
          <w:p w14:paraId="0864E601" w14:textId="77777777" w:rsidR="00E04803" w:rsidRPr="000012B9" w:rsidRDefault="00E04803" w:rsidP="009C16CA">
            <w:pPr>
              <w:jc w:val="right"/>
              <w:rPr>
                <w:rFonts w:ascii="Arial" w:hAnsi="Arial" w:cs="Arial"/>
                <w:sz w:val="18"/>
                <w:szCs w:val="18"/>
                <w:lang w:val="es-EC" w:eastAsia="es-EC"/>
              </w:rPr>
            </w:pPr>
            <w:r w:rsidRPr="000012B9">
              <w:rPr>
                <w:rFonts w:ascii="Arial" w:hAnsi="Arial" w:cs="Arial"/>
                <w:sz w:val="18"/>
                <w:szCs w:val="18"/>
                <w:lang w:val="es-EC" w:eastAsia="es-EC"/>
              </w:rPr>
              <w:t>110,00</w:t>
            </w:r>
          </w:p>
        </w:tc>
        <w:tc>
          <w:tcPr>
            <w:tcW w:w="507" w:type="pct"/>
            <w:tcBorders>
              <w:top w:val="nil"/>
              <w:left w:val="nil"/>
              <w:bottom w:val="single" w:sz="4" w:space="0" w:color="auto"/>
              <w:right w:val="single" w:sz="4" w:space="0" w:color="auto"/>
            </w:tcBorders>
            <w:noWrap/>
            <w:vAlign w:val="bottom"/>
            <w:hideMark/>
          </w:tcPr>
          <w:p w14:paraId="21D8570F" w14:textId="77777777" w:rsidR="00E04803" w:rsidRPr="000012B9" w:rsidRDefault="00E04803" w:rsidP="009C16CA">
            <w:pPr>
              <w:jc w:val="right"/>
              <w:rPr>
                <w:rFonts w:ascii="Arial" w:hAnsi="Arial" w:cs="Arial"/>
                <w:sz w:val="18"/>
                <w:szCs w:val="18"/>
                <w:lang w:val="es-EC" w:eastAsia="es-EC"/>
              </w:rPr>
            </w:pPr>
            <w:r w:rsidRPr="000012B9">
              <w:rPr>
                <w:rFonts w:ascii="Arial" w:hAnsi="Arial" w:cs="Arial"/>
                <w:sz w:val="18"/>
                <w:szCs w:val="18"/>
                <w:lang w:val="es-EC" w:eastAsia="es-EC"/>
              </w:rPr>
              <w:t>13,1500</w:t>
            </w:r>
          </w:p>
        </w:tc>
        <w:tc>
          <w:tcPr>
            <w:tcW w:w="557" w:type="pct"/>
            <w:tcBorders>
              <w:top w:val="nil"/>
              <w:left w:val="nil"/>
              <w:bottom w:val="single" w:sz="4" w:space="0" w:color="auto"/>
              <w:right w:val="single" w:sz="4" w:space="0" w:color="auto"/>
            </w:tcBorders>
            <w:noWrap/>
            <w:vAlign w:val="bottom"/>
            <w:hideMark/>
          </w:tcPr>
          <w:p w14:paraId="039091C0" w14:textId="77777777" w:rsidR="00E04803" w:rsidRPr="000012B9" w:rsidRDefault="00E04803" w:rsidP="009C16CA">
            <w:pPr>
              <w:jc w:val="right"/>
              <w:rPr>
                <w:rFonts w:ascii="Arial" w:hAnsi="Arial" w:cs="Arial"/>
                <w:sz w:val="18"/>
                <w:szCs w:val="18"/>
                <w:lang w:val="es-EC" w:eastAsia="es-EC"/>
              </w:rPr>
            </w:pPr>
            <w:r w:rsidRPr="000012B9">
              <w:rPr>
                <w:rFonts w:ascii="Arial" w:hAnsi="Arial" w:cs="Arial"/>
                <w:sz w:val="18"/>
                <w:szCs w:val="18"/>
                <w:lang w:val="es-EC" w:eastAsia="es-EC"/>
              </w:rPr>
              <w:t>1.446,5000</w:t>
            </w:r>
          </w:p>
        </w:tc>
      </w:tr>
      <w:tr w:rsidR="003750CA" w:rsidRPr="000012B9" w14:paraId="76E1300D" w14:textId="77777777" w:rsidTr="009C16CA">
        <w:trPr>
          <w:trHeight w:val="240"/>
        </w:trPr>
        <w:tc>
          <w:tcPr>
            <w:tcW w:w="258" w:type="pct"/>
            <w:tcBorders>
              <w:top w:val="nil"/>
              <w:left w:val="single" w:sz="4" w:space="0" w:color="auto"/>
              <w:bottom w:val="single" w:sz="4" w:space="0" w:color="auto"/>
              <w:right w:val="nil"/>
            </w:tcBorders>
            <w:noWrap/>
            <w:vAlign w:val="center"/>
            <w:hideMark/>
          </w:tcPr>
          <w:p w14:paraId="57F60D61" w14:textId="77777777" w:rsidR="00E04803" w:rsidRPr="000012B9" w:rsidRDefault="00E04803" w:rsidP="009C16CA">
            <w:pPr>
              <w:jc w:val="right"/>
              <w:rPr>
                <w:rFonts w:ascii="Arial" w:hAnsi="Arial" w:cs="Arial"/>
                <w:sz w:val="18"/>
                <w:szCs w:val="18"/>
                <w:lang w:val="es-EC" w:eastAsia="es-EC"/>
              </w:rPr>
            </w:pPr>
            <w:r w:rsidRPr="000012B9">
              <w:rPr>
                <w:rFonts w:ascii="Arial" w:hAnsi="Arial" w:cs="Arial"/>
                <w:sz w:val="18"/>
                <w:szCs w:val="18"/>
                <w:lang w:val="es-EC" w:eastAsia="es-EC"/>
              </w:rPr>
              <w:t>12</w:t>
            </w:r>
          </w:p>
        </w:tc>
        <w:tc>
          <w:tcPr>
            <w:tcW w:w="2912" w:type="pct"/>
            <w:tcBorders>
              <w:top w:val="nil"/>
              <w:left w:val="single" w:sz="4" w:space="0" w:color="auto"/>
              <w:bottom w:val="single" w:sz="4" w:space="0" w:color="auto"/>
              <w:right w:val="single" w:sz="4" w:space="0" w:color="auto"/>
            </w:tcBorders>
            <w:noWrap/>
            <w:vAlign w:val="bottom"/>
            <w:hideMark/>
          </w:tcPr>
          <w:p w14:paraId="156C2393" w14:textId="77777777" w:rsidR="00E04803" w:rsidRPr="000012B9" w:rsidRDefault="00E04803" w:rsidP="009C16CA">
            <w:pPr>
              <w:rPr>
                <w:rFonts w:ascii="Arial" w:hAnsi="Arial" w:cs="Arial"/>
                <w:sz w:val="18"/>
                <w:szCs w:val="18"/>
                <w:lang w:val="es-EC" w:eastAsia="es-EC"/>
              </w:rPr>
            </w:pPr>
            <w:r w:rsidRPr="000012B9">
              <w:rPr>
                <w:rFonts w:ascii="Arial" w:hAnsi="Arial" w:cs="Arial"/>
                <w:sz w:val="18"/>
                <w:szCs w:val="18"/>
                <w:lang w:val="es-EC" w:eastAsia="es-EC"/>
              </w:rPr>
              <w:t>BAJANTES Y CANALES DE AGUA LLUVIA TOOL</w:t>
            </w:r>
          </w:p>
        </w:tc>
        <w:tc>
          <w:tcPr>
            <w:tcW w:w="350" w:type="pct"/>
            <w:tcBorders>
              <w:top w:val="nil"/>
              <w:left w:val="nil"/>
              <w:bottom w:val="single" w:sz="4" w:space="0" w:color="auto"/>
              <w:right w:val="single" w:sz="4" w:space="0" w:color="auto"/>
            </w:tcBorders>
            <w:noWrap/>
            <w:vAlign w:val="center"/>
            <w:hideMark/>
          </w:tcPr>
          <w:p w14:paraId="709D7001" w14:textId="77777777" w:rsidR="00E04803" w:rsidRPr="000012B9" w:rsidRDefault="00E04803" w:rsidP="009C16CA">
            <w:pPr>
              <w:jc w:val="center"/>
              <w:rPr>
                <w:rFonts w:ascii="Arial" w:hAnsi="Arial" w:cs="Arial"/>
                <w:sz w:val="18"/>
                <w:szCs w:val="18"/>
                <w:lang w:val="es-EC" w:eastAsia="es-EC"/>
              </w:rPr>
            </w:pPr>
            <w:r w:rsidRPr="000012B9">
              <w:rPr>
                <w:rFonts w:ascii="Arial" w:hAnsi="Arial" w:cs="Arial"/>
                <w:sz w:val="18"/>
                <w:szCs w:val="18"/>
                <w:lang w:val="es-EC" w:eastAsia="es-EC"/>
              </w:rPr>
              <w:t>m</w:t>
            </w:r>
          </w:p>
        </w:tc>
        <w:tc>
          <w:tcPr>
            <w:tcW w:w="416" w:type="pct"/>
            <w:tcBorders>
              <w:top w:val="nil"/>
              <w:left w:val="nil"/>
              <w:bottom w:val="single" w:sz="4" w:space="0" w:color="auto"/>
              <w:right w:val="single" w:sz="4" w:space="0" w:color="auto"/>
            </w:tcBorders>
            <w:shd w:val="clear" w:color="000000" w:fill="FFFFFF"/>
            <w:noWrap/>
            <w:vAlign w:val="center"/>
            <w:hideMark/>
          </w:tcPr>
          <w:p w14:paraId="62DEB9A4" w14:textId="77777777" w:rsidR="00E04803" w:rsidRPr="000012B9" w:rsidRDefault="00E04803" w:rsidP="009C16CA">
            <w:pPr>
              <w:jc w:val="right"/>
              <w:rPr>
                <w:rFonts w:ascii="Arial" w:hAnsi="Arial" w:cs="Arial"/>
                <w:sz w:val="18"/>
                <w:szCs w:val="18"/>
                <w:lang w:val="es-EC" w:eastAsia="es-EC"/>
              </w:rPr>
            </w:pPr>
            <w:r w:rsidRPr="000012B9">
              <w:rPr>
                <w:rFonts w:ascii="Arial" w:hAnsi="Arial" w:cs="Arial"/>
                <w:sz w:val="18"/>
                <w:szCs w:val="18"/>
                <w:lang w:val="es-EC" w:eastAsia="es-EC"/>
              </w:rPr>
              <w:t>19,00</w:t>
            </w:r>
          </w:p>
        </w:tc>
        <w:tc>
          <w:tcPr>
            <w:tcW w:w="507" w:type="pct"/>
            <w:tcBorders>
              <w:top w:val="nil"/>
              <w:left w:val="nil"/>
              <w:bottom w:val="single" w:sz="4" w:space="0" w:color="auto"/>
              <w:right w:val="single" w:sz="4" w:space="0" w:color="auto"/>
            </w:tcBorders>
            <w:noWrap/>
            <w:vAlign w:val="center"/>
            <w:hideMark/>
          </w:tcPr>
          <w:p w14:paraId="1584BC58" w14:textId="77777777" w:rsidR="00E04803" w:rsidRPr="000012B9" w:rsidRDefault="00E04803" w:rsidP="009C16CA">
            <w:pPr>
              <w:jc w:val="right"/>
              <w:rPr>
                <w:rFonts w:ascii="Arial" w:hAnsi="Arial" w:cs="Arial"/>
                <w:sz w:val="18"/>
                <w:szCs w:val="18"/>
                <w:lang w:val="es-EC" w:eastAsia="es-EC"/>
              </w:rPr>
            </w:pPr>
            <w:r w:rsidRPr="000012B9">
              <w:rPr>
                <w:rFonts w:ascii="Arial" w:hAnsi="Arial" w:cs="Arial"/>
                <w:sz w:val="18"/>
                <w:szCs w:val="18"/>
                <w:lang w:val="es-EC" w:eastAsia="es-EC"/>
              </w:rPr>
              <w:t>27,8700</w:t>
            </w:r>
          </w:p>
        </w:tc>
        <w:tc>
          <w:tcPr>
            <w:tcW w:w="557" w:type="pct"/>
            <w:tcBorders>
              <w:top w:val="nil"/>
              <w:left w:val="nil"/>
              <w:bottom w:val="single" w:sz="4" w:space="0" w:color="auto"/>
              <w:right w:val="single" w:sz="4" w:space="0" w:color="auto"/>
            </w:tcBorders>
            <w:noWrap/>
            <w:vAlign w:val="bottom"/>
            <w:hideMark/>
          </w:tcPr>
          <w:p w14:paraId="203A47CC" w14:textId="77777777" w:rsidR="00E04803" w:rsidRPr="000012B9" w:rsidRDefault="00E04803" w:rsidP="009C16CA">
            <w:pPr>
              <w:jc w:val="right"/>
              <w:rPr>
                <w:rFonts w:ascii="Arial" w:hAnsi="Arial" w:cs="Arial"/>
                <w:sz w:val="18"/>
                <w:szCs w:val="18"/>
                <w:lang w:val="es-EC" w:eastAsia="es-EC"/>
              </w:rPr>
            </w:pPr>
            <w:r w:rsidRPr="000012B9">
              <w:rPr>
                <w:rFonts w:ascii="Arial" w:hAnsi="Arial" w:cs="Arial"/>
                <w:sz w:val="18"/>
                <w:szCs w:val="18"/>
                <w:lang w:val="es-EC" w:eastAsia="es-EC"/>
              </w:rPr>
              <w:t>529,5300</w:t>
            </w:r>
          </w:p>
        </w:tc>
      </w:tr>
      <w:tr w:rsidR="003750CA" w:rsidRPr="000012B9" w14:paraId="16090D3B" w14:textId="77777777" w:rsidTr="009C16CA">
        <w:trPr>
          <w:trHeight w:val="480"/>
        </w:trPr>
        <w:tc>
          <w:tcPr>
            <w:tcW w:w="258" w:type="pct"/>
            <w:tcBorders>
              <w:top w:val="nil"/>
              <w:left w:val="single" w:sz="4" w:space="0" w:color="auto"/>
              <w:bottom w:val="single" w:sz="4" w:space="0" w:color="auto"/>
              <w:right w:val="nil"/>
            </w:tcBorders>
            <w:noWrap/>
            <w:vAlign w:val="center"/>
            <w:hideMark/>
          </w:tcPr>
          <w:p w14:paraId="37FD65D9" w14:textId="77777777" w:rsidR="00E04803" w:rsidRPr="000012B9" w:rsidRDefault="00E04803" w:rsidP="009C16CA">
            <w:pPr>
              <w:jc w:val="right"/>
              <w:rPr>
                <w:rFonts w:ascii="Arial" w:hAnsi="Arial" w:cs="Arial"/>
                <w:sz w:val="18"/>
                <w:szCs w:val="18"/>
                <w:lang w:val="es-EC" w:eastAsia="es-EC"/>
              </w:rPr>
            </w:pPr>
            <w:r w:rsidRPr="000012B9">
              <w:rPr>
                <w:rFonts w:ascii="Arial" w:hAnsi="Arial" w:cs="Arial"/>
                <w:sz w:val="18"/>
                <w:szCs w:val="18"/>
                <w:lang w:val="es-EC" w:eastAsia="es-EC"/>
              </w:rPr>
              <w:t>13</w:t>
            </w:r>
          </w:p>
        </w:tc>
        <w:tc>
          <w:tcPr>
            <w:tcW w:w="2912" w:type="pct"/>
            <w:tcBorders>
              <w:top w:val="nil"/>
              <w:left w:val="single" w:sz="4" w:space="0" w:color="auto"/>
              <w:bottom w:val="single" w:sz="4" w:space="0" w:color="auto"/>
              <w:right w:val="single" w:sz="4" w:space="0" w:color="auto"/>
            </w:tcBorders>
            <w:vAlign w:val="bottom"/>
            <w:hideMark/>
          </w:tcPr>
          <w:p w14:paraId="0F390AE1" w14:textId="77777777" w:rsidR="00E04803" w:rsidRPr="000012B9" w:rsidRDefault="00E04803" w:rsidP="009C16CA">
            <w:pPr>
              <w:rPr>
                <w:rFonts w:ascii="Arial" w:hAnsi="Arial" w:cs="Arial"/>
                <w:sz w:val="18"/>
                <w:szCs w:val="18"/>
                <w:lang w:val="es-EC" w:eastAsia="es-EC"/>
              </w:rPr>
            </w:pPr>
            <w:r w:rsidRPr="000012B9">
              <w:rPr>
                <w:rFonts w:ascii="Arial" w:hAnsi="Arial" w:cs="Arial"/>
                <w:sz w:val="18"/>
                <w:szCs w:val="18"/>
                <w:lang w:val="es-EC" w:eastAsia="es-EC"/>
              </w:rPr>
              <w:t>CUBIERTA GALVALUME PREPINTADO Y ROSEADO CON POLIURETANO DE 5MM</w:t>
            </w:r>
          </w:p>
        </w:tc>
        <w:tc>
          <w:tcPr>
            <w:tcW w:w="350" w:type="pct"/>
            <w:tcBorders>
              <w:top w:val="nil"/>
              <w:left w:val="nil"/>
              <w:bottom w:val="single" w:sz="4" w:space="0" w:color="auto"/>
              <w:right w:val="single" w:sz="4" w:space="0" w:color="auto"/>
            </w:tcBorders>
            <w:noWrap/>
            <w:vAlign w:val="center"/>
            <w:hideMark/>
          </w:tcPr>
          <w:p w14:paraId="1A631370" w14:textId="77777777" w:rsidR="00E04803" w:rsidRPr="000012B9" w:rsidRDefault="00E04803" w:rsidP="009C16CA">
            <w:pPr>
              <w:jc w:val="center"/>
              <w:rPr>
                <w:rFonts w:ascii="Arial" w:hAnsi="Arial" w:cs="Arial"/>
                <w:sz w:val="18"/>
                <w:szCs w:val="18"/>
                <w:lang w:val="es-EC" w:eastAsia="es-EC"/>
              </w:rPr>
            </w:pPr>
            <w:r w:rsidRPr="000012B9">
              <w:rPr>
                <w:rFonts w:ascii="Arial" w:hAnsi="Arial" w:cs="Arial"/>
                <w:sz w:val="18"/>
                <w:szCs w:val="18"/>
                <w:lang w:val="es-EC" w:eastAsia="es-EC"/>
              </w:rPr>
              <w:t>m2</w:t>
            </w:r>
          </w:p>
        </w:tc>
        <w:tc>
          <w:tcPr>
            <w:tcW w:w="416" w:type="pct"/>
            <w:tcBorders>
              <w:top w:val="nil"/>
              <w:left w:val="nil"/>
              <w:bottom w:val="single" w:sz="4" w:space="0" w:color="auto"/>
              <w:right w:val="single" w:sz="4" w:space="0" w:color="auto"/>
            </w:tcBorders>
            <w:shd w:val="clear" w:color="000000" w:fill="FFFFFF"/>
            <w:noWrap/>
            <w:vAlign w:val="center"/>
            <w:hideMark/>
          </w:tcPr>
          <w:p w14:paraId="65ED5DEB" w14:textId="77777777" w:rsidR="00E04803" w:rsidRPr="000012B9" w:rsidRDefault="00E04803" w:rsidP="009C16CA">
            <w:pPr>
              <w:jc w:val="right"/>
              <w:rPr>
                <w:rFonts w:ascii="Arial" w:hAnsi="Arial" w:cs="Arial"/>
                <w:sz w:val="18"/>
                <w:szCs w:val="18"/>
                <w:lang w:val="es-EC" w:eastAsia="es-EC"/>
              </w:rPr>
            </w:pPr>
            <w:r w:rsidRPr="000012B9">
              <w:rPr>
                <w:rFonts w:ascii="Arial" w:hAnsi="Arial" w:cs="Arial"/>
                <w:sz w:val="18"/>
                <w:szCs w:val="18"/>
                <w:lang w:val="es-EC" w:eastAsia="es-EC"/>
              </w:rPr>
              <w:t>19,00</w:t>
            </w:r>
          </w:p>
        </w:tc>
        <w:tc>
          <w:tcPr>
            <w:tcW w:w="507" w:type="pct"/>
            <w:tcBorders>
              <w:top w:val="nil"/>
              <w:left w:val="nil"/>
              <w:bottom w:val="single" w:sz="4" w:space="0" w:color="auto"/>
              <w:right w:val="single" w:sz="4" w:space="0" w:color="auto"/>
            </w:tcBorders>
            <w:noWrap/>
            <w:vAlign w:val="center"/>
            <w:hideMark/>
          </w:tcPr>
          <w:p w14:paraId="5E38DCFB" w14:textId="77777777" w:rsidR="00E04803" w:rsidRPr="000012B9" w:rsidRDefault="00E04803" w:rsidP="009C16CA">
            <w:pPr>
              <w:jc w:val="right"/>
              <w:rPr>
                <w:rFonts w:ascii="Arial" w:hAnsi="Arial" w:cs="Arial"/>
                <w:sz w:val="18"/>
                <w:szCs w:val="18"/>
                <w:lang w:val="es-EC" w:eastAsia="es-EC"/>
              </w:rPr>
            </w:pPr>
            <w:r w:rsidRPr="000012B9">
              <w:rPr>
                <w:rFonts w:ascii="Arial" w:hAnsi="Arial" w:cs="Arial"/>
                <w:sz w:val="18"/>
                <w:szCs w:val="18"/>
                <w:lang w:val="es-EC" w:eastAsia="es-EC"/>
              </w:rPr>
              <w:t>25,3900</w:t>
            </w:r>
          </w:p>
        </w:tc>
        <w:tc>
          <w:tcPr>
            <w:tcW w:w="557" w:type="pct"/>
            <w:tcBorders>
              <w:top w:val="nil"/>
              <w:left w:val="nil"/>
              <w:bottom w:val="single" w:sz="4" w:space="0" w:color="auto"/>
              <w:right w:val="single" w:sz="4" w:space="0" w:color="auto"/>
            </w:tcBorders>
            <w:noWrap/>
            <w:vAlign w:val="bottom"/>
            <w:hideMark/>
          </w:tcPr>
          <w:p w14:paraId="46827681" w14:textId="77777777" w:rsidR="00E04803" w:rsidRPr="000012B9" w:rsidRDefault="00E04803" w:rsidP="009C16CA">
            <w:pPr>
              <w:jc w:val="right"/>
              <w:rPr>
                <w:rFonts w:ascii="Arial" w:hAnsi="Arial" w:cs="Arial"/>
                <w:sz w:val="18"/>
                <w:szCs w:val="18"/>
                <w:lang w:val="es-EC" w:eastAsia="es-EC"/>
              </w:rPr>
            </w:pPr>
            <w:r w:rsidRPr="000012B9">
              <w:rPr>
                <w:rFonts w:ascii="Arial" w:hAnsi="Arial" w:cs="Arial"/>
                <w:sz w:val="18"/>
                <w:szCs w:val="18"/>
                <w:lang w:val="es-EC" w:eastAsia="es-EC"/>
              </w:rPr>
              <w:t>482,4100</w:t>
            </w:r>
          </w:p>
        </w:tc>
      </w:tr>
      <w:tr w:rsidR="003750CA" w:rsidRPr="000012B9" w14:paraId="2F077EA2" w14:textId="77777777" w:rsidTr="009C16CA">
        <w:trPr>
          <w:trHeight w:val="240"/>
        </w:trPr>
        <w:tc>
          <w:tcPr>
            <w:tcW w:w="258" w:type="pct"/>
            <w:tcBorders>
              <w:top w:val="nil"/>
              <w:left w:val="single" w:sz="4" w:space="0" w:color="auto"/>
              <w:bottom w:val="single" w:sz="4" w:space="0" w:color="auto"/>
              <w:right w:val="nil"/>
            </w:tcBorders>
            <w:noWrap/>
            <w:vAlign w:val="center"/>
            <w:hideMark/>
          </w:tcPr>
          <w:p w14:paraId="744D4628" w14:textId="77777777" w:rsidR="00E04803" w:rsidRPr="000012B9" w:rsidRDefault="00E04803" w:rsidP="009C16CA">
            <w:pPr>
              <w:jc w:val="right"/>
              <w:rPr>
                <w:rFonts w:ascii="Arial" w:hAnsi="Arial" w:cs="Arial"/>
                <w:sz w:val="18"/>
                <w:szCs w:val="18"/>
                <w:lang w:val="es-EC" w:eastAsia="es-EC"/>
              </w:rPr>
            </w:pPr>
            <w:r w:rsidRPr="000012B9">
              <w:rPr>
                <w:rFonts w:ascii="Arial" w:hAnsi="Arial" w:cs="Arial"/>
                <w:sz w:val="18"/>
                <w:szCs w:val="18"/>
                <w:lang w:val="es-EC" w:eastAsia="es-EC"/>
              </w:rPr>
              <w:t>14</w:t>
            </w:r>
          </w:p>
        </w:tc>
        <w:tc>
          <w:tcPr>
            <w:tcW w:w="2912" w:type="pct"/>
            <w:tcBorders>
              <w:top w:val="nil"/>
              <w:left w:val="single" w:sz="4" w:space="0" w:color="auto"/>
              <w:bottom w:val="single" w:sz="4" w:space="0" w:color="auto"/>
              <w:right w:val="single" w:sz="4" w:space="0" w:color="auto"/>
            </w:tcBorders>
            <w:noWrap/>
            <w:vAlign w:val="bottom"/>
            <w:hideMark/>
          </w:tcPr>
          <w:p w14:paraId="53894F70" w14:textId="77777777" w:rsidR="00E04803" w:rsidRPr="000012B9" w:rsidRDefault="00E04803" w:rsidP="009C16CA">
            <w:pPr>
              <w:rPr>
                <w:rFonts w:ascii="Arial" w:hAnsi="Arial" w:cs="Arial"/>
                <w:sz w:val="18"/>
                <w:szCs w:val="18"/>
                <w:lang w:val="es-EC" w:eastAsia="es-EC"/>
              </w:rPr>
            </w:pPr>
            <w:r w:rsidRPr="000012B9">
              <w:rPr>
                <w:rFonts w:ascii="Arial" w:hAnsi="Arial" w:cs="Arial"/>
                <w:sz w:val="18"/>
                <w:szCs w:val="18"/>
                <w:lang w:val="es-EC" w:eastAsia="es-EC"/>
              </w:rPr>
              <w:t>RESANE DE PARED / GYPSUM</w:t>
            </w:r>
          </w:p>
        </w:tc>
        <w:tc>
          <w:tcPr>
            <w:tcW w:w="350" w:type="pct"/>
            <w:tcBorders>
              <w:top w:val="nil"/>
              <w:left w:val="nil"/>
              <w:bottom w:val="single" w:sz="4" w:space="0" w:color="auto"/>
              <w:right w:val="single" w:sz="4" w:space="0" w:color="auto"/>
            </w:tcBorders>
            <w:noWrap/>
            <w:vAlign w:val="center"/>
            <w:hideMark/>
          </w:tcPr>
          <w:p w14:paraId="55B94C89" w14:textId="77777777" w:rsidR="00E04803" w:rsidRPr="000012B9" w:rsidRDefault="00E04803" w:rsidP="009C16CA">
            <w:pPr>
              <w:jc w:val="center"/>
              <w:rPr>
                <w:rFonts w:ascii="Arial" w:hAnsi="Arial" w:cs="Arial"/>
                <w:sz w:val="18"/>
                <w:szCs w:val="18"/>
                <w:lang w:val="es-EC" w:eastAsia="es-EC"/>
              </w:rPr>
            </w:pPr>
            <w:r w:rsidRPr="000012B9">
              <w:rPr>
                <w:rFonts w:ascii="Arial" w:hAnsi="Arial" w:cs="Arial"/>
                <w:sz w:val="18"/>
                <w:szCs w:val="18"/>
                <w:lang w:val="es-EC" w:eastAsia="es-EC"/>
              </w:rPr>
              <w:t>m2</w:t>
            </w:r>
          </w:p>
        </w:tc>
        <w:tc>
          <w:tcPr>
            <w:tcW w:w="416" w:type="pct"/>
            <w:tcBorders>
              <w:top w:val="nil"/>
              <w:left w:val="nil"/>
              <w:bottom w:val="single" w:sz="4" w:space="0" w:color="auto"/>
              <w:right w:val="single" w:sz="4" w:space="0" w:color="auto"/>
            </w:tcBorders>
            <w:shd w:val="clear" w:color="000000" w:fill="FFFFFF"/>
            <w:noWrap/>
            <w:vAlign w:val="center"/>
            <w:hideMark/>
          </w:tcPr>
          <w:p w14:paraId="40B9FD3C" w14:textId="77777777" w:rsidR="00E04803" w:rsidRPr="000012B9" w:rsidRDefault="00E04803" w:rsidP="009C16CA">
            <w:pPr>
              <w:jc w:val="right"/>
              <w:rPr>
                <w:rFonts w:ascii="Arial" w:hAnsi="Arial" w:cs="Arial"/>
                <w:sz w:val="18"/>
                <w:szCs w:val="18"/>
                <w:lang w:val="es-EC" w:eastAsia="es-EC"/>
              </w:rPr>
            </w:pPr>
            <w:r w:rsidRPr="000012B9">
              <w:rPr>
                <w:rFonts w:ascii="Arial" w:hAnsi="Arial" w:cs="Arial"/>
                <w:sz w:val="18"/>
                <w:szCs w:val="18"/>
                <w:lang w:val="es-EC" w:eastAsia="es-EC"/>
              </w:rPr>
              <w:t>6,00</w:t>
            </w:r>
          </w:p>
        </w:tc>
        <w:tc>
          <w:tcPr>
            <w:tcW w:w="507" w:type="pct"/>
            <w:tcBorders>
              <w:top w:val="nil"/>
              <w:left w:val="nil"/>
              <w:bottom w:val="single" w:sz="4" w:space="0" w:color="auto"/>
              <w:right w:val="single" w:sz="4" w:space="0" w:color="auto"/>
            </w:tcBorders>
            <w:noWrap/>
            <w:vAlign w:val="center"/>
            <w:hideMark/>
          </w:tcPr>
          <w:p w14:paraId="3A34BBFE" w14:textId="77777777" w:rsidR="00E04803" w:rsidRPr="000012B9" w:rsidRDefault="00E04803" w:rsidP="009C16CA">
            <w:pPr>
              <w:jc w:val="right"/>
              <w:rPr>
                <w:rFonts w:ascii="Arial" w:hAnsi="Arial" w:cs="Arial"/>
                <w:sz w:val="18"/>
                <w:szCs w:val="18"/>
                <w:lang w:val="es-EC" w:eastAsia="es-EC"/>
              </w:rPr>
            </w:pPr>
            <w:r w:rsidRPr="000012B9">
              <w:rPr>
                <w:rFonts w:ascii="Arial" w:hAnsi="Arial" w:cs="Arial"/>
                <w:sz w:val="18"/>
                <w:szCs w:val="18"/>
                <w:lang w:val="es-EC" w:eastAsia="es-EC"/>
              </w:rPr>
              <w:t>7,0300</w:t>
            </w:r>
          </w:p>
        </w:tc>
        <w:tc>
          <w:tcPr>
            <w:tcW w:w="557" w:type="pct"/>
            <w:tcBorders>
              <w:top w:val="nil"/>
              <w:left w:val="nil"/>
              <w:bottom w:val="single" w:sz="4" w:space="0" w:color="auto"/>
              <w:right w:val="single" w:sz="4" w:space="0" w:color="auto"/>
            </w:tcBorders>
            <w:noWrap/>
            <w:vAlign w:val="bottom"/>
            <w:hideMark/>
          </w:tcPr>
          <w:p w14:paraId="141CC6E8" w14:textId="77777777" w:rsidR="00E04803" w:rsidRPr="000012B9" w:rsidRDefault="00E04803" w:rsidP="009C16CA">
            <w:pPr>
              <w:jc w:val="right"/>
              <w:rPr>
                <w:rFonts w:ascii="Arial" w:hAnsi="Arial" w:cs="Arial"/>
                <w:sz w:val="18"/>
                <w:szCs w:val="18"/>
                <w:lang w:val="es-EC" w:eastAsia="es-EC"/>
              </w:rPr>
            </w:pPr>
            <w:r w:rsidRPr="000012B9">
              <w:rPr>
                <w:rFonts w:ascii="Arial" w:hAnsi="Arial" w:cs="Arial"/>
                <w:sz w:val="18"/>
                <w:szCs w:val="18"/>
                <w:lang w:val="es-EC" w:eastAsia="es-EC"/>
              </w:rPr>
              <w:t>42,1800</w:t>
            </w:r>
          </w:p>
        </w:tc>
      </w:tr>
      <w:tr w:rsidR="003750CA" w:rsidRPr="000012B9" w14:paraId="46AFCBB5" w14:textId="77777777" w:rsidTr="009C16CA">
        <w:trPr>
          <w:trHeight w:val="225"/>
        </w:trPr>
        <w:tc>
          <w:tcPr>
            <w:tcW w:w="4443" w:type="pct"/>
            <w:gridSpan w:val="5"/>
            <w:tcBorders>
              <w:top w:val="single" w:sz="4" w:space="0" w:color="auto"/>
              <w:left w:val="single" w:sz="4" w:space="0" w:color="auto"/>
              <w:bottom w:val="single" w:sz="4" w:space="0" w:color="auto"/>
              <w:right w:val="single" w:sz="4" w:space="0" w:color="000000"/>
            </w:tcBorders>
            <w:noWrap/>
            <w:vAlign w:val="center"/>
            <w:hideMark/>
          </w:tcPr>
          <w:p w14:paraId="4D91EA36" w14:textId="77777777" w:rsidR="00E04803" w:rsidRPr="000012B9" w:rsidRDefault="00E04803" w:rsidP="009C16CA">
            <w:pPr>
              <w:jc w:val="right"/>
              <w:rPr>
                <w:rFonts w:ascii="Arial" w:hAnsi="Arial" w:cs="Arial"/>
                <w:b/>
                <w:bCs/>
                <w:sz w:val="18"/>
                <w:szCs w:val="18"/>
                <w:lang w:val="es-EC" w:eastAsia="es-EC"/>
              </w:rPr>
            </w:pPr>
            <w:r w:rsidRPr="000012B9">
              <w:rPr>
                <w:rFonts w:ascii="Arial" w:hAnsi="Arial" w:cs="Arial"/>
                <w:b/>
                <w:bCs/>
                <w:sz w:val="18"/>
                <w:szCs w:val="18"/>
                <w:lang w:val="es-EC" w:eastAsia="es-EC"/>
              </w:rPr>
              <w:t>Subtotal</w:t>
            </w:r>
          </w:p>
        </w:tc>
        <w:tc>
          <w:tcPr>
            <w:tcW w:w="557" w:type="pct"/>
            <w:tcBorders>
              <w:top w:val="nil"/>
              <w:left w:val="nil"/>
              <w:bottom w:val="single" w:sz="4" w:space="0" w:color="auto"/>
              <w:right w:val="single" w:sz="4" w:space="0" w:color="auto"/>
            </w:tcBorders>
            <w:noWrap/>
            <w:vAlign w:val="bottom"/>
            <w:hideMark/>
          </w:tcPr>
          <w:p w14:paraId="71D2FFE4" w14:textId="77777777" w:rsidR="00E04803" w:rsidRPr="000012B9" w:rsidRDefault="00E04803" w:rsidP="009C16CA">
            <w:pPr>
              <w:jc w:val="right"/>
              <w:rPr>
                <w:rFonts w:ascii="Arial" w:hAnsi="Arial" w:cs="Arial"/>
                <w:b/>
                <w:bCs/>
                <w:sz w:val="18"/>
                <w:szCs w:val="18"/>
                <w:lang w:val="es-EC" w:eastAsia="es-EC"/>
              </w:rPr>
            </w:pPr>
            <w:r w:rsidRPr="000012B9">
              <w:rPr>
                <w:rFonts w:ascii="Arial" w:hAnsi="Arial" w:cs="Arial"/>
                <w:b/>
                <w:bCs/>
                <w:sz w:val="18"/>
                <w:szCs w:val="18"/>
                <w:lang w:val="es-EC" w:eastAsia="es-EC"/>
              </w:rPr>
              <w:t>5.334,2300</w:t>
            </w:r>
          </w:p>
        </w:tc>
      </w:tr>
      <w:tr w:rsidR="003750CA" w:rsidRPr="000012B9" w14:paraId="266A668C" w14:textId="77777777" w:rsidTr="009C16CA">
        <w:trPr>
          <w:trHeight w:val="225"/>
        </w:trPr>
        <w:tc>
          <w:tcPr>
            <w:tcW w:w="5000" w:type="pct"/>
            <w:gridSpan w:val="6"/>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126BE96" w14:textId="77777777" w:rsidR="00E04803" w:rsidRPr="000012B9" w:rsidRDefault="00E04803" w:rsidP="009C16CA">
            <w:pPr>
              <w:jc w:val="center"/>
              <w:rPr>
                <w:rFonts w:ascii="Arial" w:hAnsi="Arial" w:cs="Arial"/>
                <w:sz w:val="18"/>
                <w:szCs w:val="18"/>
                <w:lang w:val="es-EC" w:eastAsia="es-EC"/>
              </w:rPr>
            </w:pPr>
            <w:r w:rsidRPr="000012B9">
              <w:rPr>
                <w:rFonts w:ascii="Arial" w:hAnsi="Arial" w:cs="Arial"/>
                <w:sz w:val="18"/>
                <w:szCs w:val="18"/>
                <w:lang w:val="es-EC" w:eastAsia="es-EC"/>
              </w:rPr>
              <w:t xml:space="preserve">EXTERIORES </w:t>
            </w:r>
          </w:p>
        </w:tc>
      </w:tr>
      <w:tr w:rsidR="003750CA" w:rsidRPr="000012B9" w14:paraId="6507CBB7" w14:textId="77777777" w:rsidTr="009C16CA">
        <w:trPr>
          <w:trHeight w:val="240"/>
        </w:trPr>
        <w:tc>
          <w:tcPr>
            <w:tcW w:w="258" w:type="pct"/>
            <w:tcBorders>
              <w:top w:val="nil"/>
              <w:left w:val="single" w:sz="4" w:space="0" w:color="auto"/>
              <w:bottom w:val="single" w:sz="4" w:space="0" w:color="auto"/>
              <w:right w:val="single" w:sz="4" w:space="0" w:color="auto"/>
            </w:tcBorders>
            <w:noWrap/>
            <w:vAlign w:val="center"/>
            <w:hideMark/>
          </w:tcPr>
          <w:p w14:paraId="5AECCB78" w14:textId="77777777" w:rsidR="00E04803" w:rsidRPr="000012B9" w:rsidRDefault="00E04803" w:rsidP="009C16CA">
            <w:pPr>
              <w:jc w:val="right"/>
              <w:rPr>
                <w:rFonts w:ascii="Arial" w:hAnsi="Arial" w:cs="Arial"/>
                <w:sz w:val="18"/>
                <w:szCs w:val="18"/>
                <w:lang w:val="es-EC" w:eastAsia="es-EC"/>
              </w:rPr>
            </w:pPr>
            <w:r w:rsidRPr="000012B9">
              <w:rPr>
                <w:rFonts w:ascii="Arial" w:hAnsi="Arial" w:cs="Arial"/>
                <w:sz w:val="18"/>
                <w:szCs w:val="18"/>
                <w:lang w:val="es-EC" w:eastAsia="es-EC"/>
              </w:rPr>
              <w:t>15</w:t>
            </w:r>
          </w:p>
        </w:tc>
        <w:tc>
          <w:tcPr>
            <w:tcW w:w="2912" w:type="pct"/>
            <w:tcBorders>
              <w:top w:val="nil"/>
              <w:left w:val="nil"/>
              <w:bottom w:val="single" w:sz="4" w:space="0" w:color="auto"/>
              <w:right w:val="single" w:sz="4" w:space="0" w:color="auto"/>
            </w:tcBorders>
            <w:noWrap/>
            <w:vAlign w:val="bottom"/>
            <w:hideMark/>
          </w:tcPr>
          <w:p w14:paraId="4946A6CA" w14:textId="77777777" w:rsidR="00E04803" w:rsidRPr="000012B9" w:rsidRDefault="00E04803" w:rsidP="009C16CA">
            <w:pPr>
              <w:rPr>
                <w:rFonts w:ascii="Arial" w:hAnsi="Arial" w:cs="Arial"/>
                <w:sz w:val="18"/>
                <w:szCs w:val="18"/>
                <w:lang w:val="es-EC" w:eastAsia="es-EC"/>
              </w:rPr>
            </w:pPr>
            <w:r w:rsidRPr="000012B9">
              <w:rPr>
                <w:rFonts w:ascii="Arial" w:hAnsi="Arial" w:cs="Arial"/>
                <w:sz w:val="18"/>
                <w:szCs w:val="18"/>
                <w:lang w:val="es-EC" w:eastAsia="es-EC"/>
              </w:rPr>
              <w:t>DERROCAMIENTO DE CONCRETO</w:t>
            </w:r>
          </w:p>
        </w:tc>
        <w:tc>
          <w:tcPr>
            <w:tcW w:w="350" w:type="pct"/>
            <w:tcBorders>
              <w:top w:val="nil"/>
              <w:left w:val="nil"/>
              <w:bottom w:val="single" w:sz="4" w:space="0" w:color="auto"/>
              <w:right w:val="single" w:sz="4" w:space="0" w:color="auto"/>
            </w:tcBorders>
            <w:noWrap/>
            <w:vAlign w:val="center"/>
            <w:hideMark/>
          </w:tcPr>
          <w:p w14:paraId="36797850" w14:textId="77777777" w:rsidR="00E04803" w:rsidRPr="000012B9" w:rsidRDefault="00E04803" w:rsidP="009C16CA">
            <w:pPr>
              <w:jc w:val="center"/>
              <w:rPr>
                <w:rFonts w:ascii="Arial" w:hAnsi="Arial" w:cs="Arial"/>
                <w:sz w:val="18"/>
                <w:szCs w:val="18"/>
                <w:lang w:val="es-EC" w:eastAsia="es-EC"/>
              </w:rPr>
            </w:pPr>
            <w:r w:rsidRPr="000012B9">
              <w:rPr>
                <w:rFonts w:ascii="Arial" w:hAnsi="Arial" w:cs="Arial"/>
                <w:sz w:val="18"/>
                <w:szCs w:val="18"/>
                <w:lang w:val="es-EC" w:eastAsia="es-EC"/>
              </w:rPr>
              <w:t>m3</w:t>
            </w:r>
          </w:p>
        </w:tc>
        <w:tc>
          <w:tcPr>
            <w:tcW w:w="416" w:type="pct"/>
            <w:tcBorders>
              <w:top w:val="nil"/>
              <w:left w:val="nil"/>
              <w:bottom w:val="single" w:sz="4" w:space="0" w:color="auto"/>
              <w:right w:val="single" w:sz="4" w:space="0" w:color="auto"/>
            </w:tcBorders>
            <w:shd w:val="clear" w:color="000000" w:fill="FFFFFF"/>
            <w:noWrap/>
            <w:vAlign w:val="center"/>
            <w:hideMark/>
          </w:tcPr>
          <w:p w14:paraId="6D09623C" w14:textId="77777777" w:rsidR="00E04803" w:rsidRPr="000012B9" w:rsidRDefault="00E04803" w:rsidP="009C16CA">
            <w:pPr>
              <w:jc w:val="right"/>
              <w:rPr>
                <w:rFonts w:ascii="Arial" w:hAnsi="Arial" w:cs="Arial"/>
                <w:sz w:val="18"/>
                <w:szCs w:val="18"/>
                <w:lang w:val="es-EC" w:eastAsia="es-EC"/>
              </w:rPr>
            </w:pPr>
            <w:r w:rsidRPr="000012B9">
              <w:rPr>
                <w:rFonts w:ascii="Arial" w:hAnsi="Arial" w:cs="Arial"/>
                <w:sz w:val="18"/>
                <w:szCs w:val="18"/>
                <w:lang w:val="es-EC" w:eastAsia="es-EC"/>
              </w:rPr>
              <w:t>2,00</w:t>
            </w:r>
          </w:p>
        </w:tc>
        <w:tc>
          <w:tcPr>
            <w:tcW w:w="507" w:type="pct"/>
            <w:tcBorders>
              <w:top w:val="nil"/>
              <w:left w:val="nil"/>
              <w:bottom w:val="single" w:sz="4" w:space="0" w:color="auto"/>
              <w:right w:val="single" w:sz="4" w:space="0" w:color="auto"/>
            </w:tcBorders>
            <w:noWrap/>
            <w:vAlign w:val="center"/>
            <w:hideMark/>
          </w:tcPr>
          <w:p w14:paraId="1C0A9B73" w14:textId="77777777" w:rsidR="00E04803" w:rsidRPr="000012B9" w:rsidRDefault="00E04803" w:rsidP="009C16CA">
            <w:pPr>
              <w:jc w:val="right"/>
              <w:rPr>
                <w:rFonts w:ascii="Arial" w:hAnsi="Arial" w:cs="Arial"/>
                <w:sz w:val="18"/>
                <w:szCs w:val="18"/>
                <w:lang w:val="es-EC" w:eastAsia="es-EC"/>
              </w:rPr>
            </w:pPr>
            <w:r w:rsidRPr="000012B9">
              <w:rPr>
                <w:rFonts w:ascii="Arial" w:hAnsi="Arial" w:cs="Arial"/>
                <w:sz w:val="18"/>
                <w:szCs w:val="18"/>
                <w:lang w:val="es-EC" w:eastAsia="es-EC"/>
              </w:rPr>
              <w:t>6,5100</w:t>
            </w:r>
          </w:p>
        </w:tc>
        <w:tc>
          <w:tcPr>
            <w:tcW w:w="557" w:type="pct"/>
            <w:tcBorders>
              <w:top w:val="nil"/>
              <w:left w:val="nil"/>
              <w:bottom w:val="single" w:sz="4" w:space="0" w:color="auto"/>
              <w:right w:val="single" w:sz="4" w:space="0" w:color="auto"/>
            </w:tcBorders>
            <w:noWrap/>
            <w:vAlign w:val="center"/>
            <w:hideMark/>
          </w:tcPr>
          <w:p w14:paraId="5DFA43CC" w14:textId="77777777" w:rsidR="00E04803" w:rsidRPr="000012B9" w:rsidRDefault="00E04803" w:rsidP="009C16CA">
            <w:pPr>
              <w:jc w:val="right"/>
              <w:rPr>
                <w:rFonts w:ascii="Arial" w:hAnsi="Arial" w:cs="Arial"/>
                <w:sz w:val="18"/>
                <w:szCs w:val="18"/>
                <w:lang w:val="es-EC" w:eastAsia="es-EC"/>
              </w:rPr>
            </w:pPr>
            <w:r w:rsidRPr="000012B9">
              <w:rPr>
                <w:rFonts w:ascii="Arial" w:hAnsi="Arial" w:cs="Arial"/>
                <w:sz w:val="18"/>
                <w:szCs w:val="18"/>
                <w:lang w:val="es-EC" w:eastAsia="es-EC"/>
              </w:rPr>
              <w:t>13,0200</w:t>
            </w:r>
          </w:p>
        </w:tc>
      </w:tr>
      <w:tr w:rsidR="003750CA" w:rsidRPr="000012B9" w14:paraId="3A3A992D" w14:textId="77777777" w:rsidTr="009C16CA">
        <w:trPr>
          <w:trHeight w:val="270"/>
        </w:trPr>
        <w:tc>
          <w:tcPr>
            <w:tcW w:w="258" w:type="pct"/>
            <w:tcBorders>
              <w:top w:val="nil"/>
              <w:left w:val="single" w:sz="4" w:space="0" w:color="auto"/>
              <w:bottom w:val="single" w:sz="4" w:space="0" w:color="auto"/>
              <w:right w:val="single" w:sz="4" w:space="0" w:color="auto"/>
            </w:tcBorders>
            <w:noWrap/>
            <w:vAlign w:val="center"/>
            <w:hideMark/>
          </w:tcPr>
          <w:p w14:paraId="771F06D1" w14:textId="77777777" w:rsidR="00E04803" w:rsidRPr="000012B9" w:rsidRDefault="00E04803" w:rsidP="009C16CA">
            <w:pPr>
              <w:jc w:val="right"/>
              <w:rPr>
                <w:rFonts w:ascii="Arial" w:hAnsi="Arial" w:cs="Arial"/>
                <w:sz w:val="18"/>
                <w:szCs w:val="18"/>
                <w:lang w:val="es-EC" w:eastAsia="es-EC"/>
              </w:rPr>
            </w:pPr>
            <w:r w:rsidRPr="000012B9">
              <w:rPr>
                <w:rFonts w:ascii="Arial" w:hAnsi="Arial" w:cs="Arial"/>
                <w:sz w:val="18"/>
                <w:szCs w:val="18"/>
                <w:lang w:val="es-EC" w:eastAsia="es-EC"/>
              </w:rPr>
              <w:t>16</w:t>
            </w:r>
          </w:p>
        </w:tc>
        <w:tc>
          <w:tcPr>
            <w:tcW w:w="2912" w:type="pct"/>
            <w:tcBorders>
              <w:top w:val="nil"/>
              <w:left w:val="nil"/>
              <w:bottom w:val="single" w:sz="4" w:space="0" w:color="auto"/>
              <w:right w:val="single" w:sz="4" w:space="0" w:color="auto"/>
            </w:tcBorders>
            <w:noWrap/>
            <w:vAlign w:val="bottom"/>
            <w:hideMark/>
          </w:tcPr>
          <w:p w14:paraId="7C5569DF" w14:textId="77777777" w:rsidR="00E04803" w:rsidRPr="000012B9" w:rsidRDefault="00E04803" w:rsidP="009C16CA">
            <w:pPr>
              <w:rPr>
                <w:rFonts w:ascii="Arial" w:hAnsi="Arial" w:cs="Arial"/>
                <w:sz w:val="18"/>
                <w:szCs w:val="18"/>
                <w:lang w:val="es-EC" w:eastAsia="es-EC"/>
              </w:rPr>
            </w:pPr>
            <w:r w:rsidRPr="000012B9">
              <w:rPr>
                <w:rFonts w:ascii="Arial" w:hAnsi="Arial" w:cs="Arial"/>
                <w:sz w:val="18"/>
                <w:szCs w:val="18"/>
                <w:lang w:val="es-EC" w:eastAsia="es-EC"/>
              </w:rPr>
              <w:t>TUBO Y PERFIL CON VIDRIO TEMPLADO</w:t>
            </w:r>
          </w:p>
        </w:tc>
        <w:tc>
          <w:tcPr>
            <w:tcW w:w="350" w:type="pct"/>
            <w:tcBorders>
              <w:top w:val="nil"/>
              <w:left w:val="nil"/>
              <w:bottom w:val="single" w:sz="4" w:space="0" w:color="auto"/>
              <w:right w:val="single" w:sz="4" w:space="0" w:color="auto"/>
            </w:tcBorders>
            <w:noWrap/>
            <w:vAlign w:val="bottom"/>
            <w:hideMark/>
          </w:tcPr>
          <w:p w14:paraId="73CB8A38" w14:textId="77777777" w:rsidR="00E04803" w:rsidRPr="000012B9" w:rsidRDefault="00E04803" w:rsidP="009C16CA">
            <w:pPr>
              <w:jc w:val="center"/>
              <w:rPr>
                <w:rFonts w:ascii="Arial" w:hAnsi="Arial" w:cs="Arial"/>
                <w:sz w:val="18"/>
                <w:szCs w:val="18"/>
                <w:lang w:val="es-EC" w:eastAsia="es-EC"/>
              </w:rPr>
            </w:pPr>
            <w:r w:rsidRPr="000012B9">
              <w:rPr>
                <w:rFonts w:ascii="Arial" w:hAnsi="Arial" w:cs="Arial"/>
                <w:sz w:val="18"/>
                <w:szCs w:val="18"/>
                <w:lang w:val="es-EC" w:eastAsia="es-EC"/>
              </w:rPr>
              <w:t>u</w:t>
            </w:r>
          </w:p>
        </w:tc>
        <w:tc>
          <w:tcPr>
            <w:tcW w:w="416" w:type="pct"/>
            <w:tcBorders>
              <w:top w:val="nil"/>
              <w:left w:val="nil"/>
              <w:bottom w:val="single" w:sz="4" w:space="0" w:color="auto"/>
              <w:right w:val="single" w:sz="4" w:space="0" w:color="auto"/>
            </w:tcBorders>
            <w:shd w:val="clear" w:color="000000" w:fill="FFFFFF"/>
            <w:noWrap/>
            <w:vAlign w:val="bottom"/>
            <w:hideMark/>
          </w:tcPr>
          <w:p w14:paraId="62826A12" w14:textId="77777777" w:rsidR="00E04803" w:rsidRPr="000012B9" w:rsidRDefault="00E04803" w:rsidP="009C16CA">
            <w:pPr>
              <w:jc w:val="right"/>
              <w:rPr>
                <w:rFonts w:ascii="Arial" w:hAnsi="Arial" w:cs="Arial"/>
                <w:sz w:val="18"/>
                <w:szCs w:val="18"/>
                <w:lang w:val="es-EC" w:eastAsia="es-EC"/>
              </w:rPr>
            </w:pPr>
            <w:r w:rsidRPr="000012B9">
              <w:rPr>
                <w:rFonts w:ascii="Arial" w:hAnsi="Arial" w:cs="Arial"/>
                <w:sz w:val="18"/>
                <w:szCs w:val="18"/>
                <w:lang w:val="es-EC" w:eastAsia="es-EC"/>
              </w:rPr>
              <w:t>4,00</w:t>
            </w:r>
          </w:p>
        </w:tc>
        <w:tc>
          <w:tcPr>
            <w:tcW w:w="507" w:type="pct"/>
            <w:tcBorders>
              <w:top w:val="nil"/>
              <w:left w:val="nil"/>
              <w:bottom w:val="single" w:sz="4" w:space="0" w:color="auto"/>
              <w:right w:val="single" w:sz="4" w:space="0" w:color="auto"/>
            </w:tcBorders>
            <w:shd w:val="clear" w:color="000000" w:fill="FFFFFF"/>
            <w:noWrap/>
            <w:vAlign w:val="bottom"/>
            <w:hideMark/>
          </w:tcPr>
          <w:p w14:paraId="402C2BC0" w14:textId="77777777" w:rsidR="00E04803" w:rsidRPr="000012B9" w:rsidRDefault="00E04803" w:rsidP="009C16CA">
            <w:pPr>
              <w:jc w:val="right"/>
              <w:rPr>
                <w:rFonts w:ascii="Arial" w:hAnsi="Arial" w:cs="Arial"/>
                <w:sz w:val="18"/>
                <w:szCs w:val="18"/>
                <w:lang w:val="es-EC" w:eastAsia="es-EC"/>
              </w:rPr>
            </w:pPr>
            <w:r w:rsidRPr="000012B9">
              <w:rPr>
                <w:rFonts w:ascii="Arial" w:hAnsi="Arial" w:cs="Arial"/>
                <w:sz w:val="18"/>
                <w:szCs w:val="18"/>
                <w:lang w:val="es-EC" w:eastAsia="es-EC"/>
              </w:rPr>
              <w:t>1.700,0000</w:t>
            </w:r>
          </w:p>
        </w:tc>
        <w:tc>
          <w:tcPr>
            <w:tcW w:w="557" w:type="pct"/>
            <w:tcBorders>
              <w:top w:val="nil"/>
              <w:left w:val="nil"/>
              <w:bottom w:val="single" w:sz="4" w:space="0" w:color="auto"/>
              <w:right w:val="single" w:sz="4" w:space="0" w:color="auto"/>
            </w:tcBorders>
            <w:noWrap/>
            <w:vAlign w:val="center"/>
            <w:hideMark/>
          </w:tcPr>
          <w:p w14:paraId="79973E36" w14:textId="77777777" w:rsidR="00E04803" w:rsidRPr="000012B9" w:rsidRDefault="00E04803" w:rsidP="009C16CA">
            <w:pPr>
              <w:jc w:val="right"/>
              <w:rPr>
                <w:rFonts w:ascii="Arial" w:hAnsi="Arial" w:cs="Arial"/>
                <w:sz w:val="18"/>
                <w:szCs w:val="18"/>
                <w:lang w:val="es-EC" w:eastAsia="es-EC"/>
              </w:rPr>
            </w:pPr>
            <w:r w:rsidRPr="000012B9">
              <w:rPr>
                <w:rFonts w:ascii="Arial" w:hAnsi="Arial" w:cs="Arial"/>
                <w:sz w:val="18"/>
                <w:szCs w:val="18"/>
                <w:lang w:val="es-EC" w:eastAsia="es-EC"/>
              </w:rPr>
              <w:t>6.800,0000</w:t>
            </w:r>
          </w:p>
        </w:tc>
      </w:tr>
      <w:tr w:rsidR="003750CA" w:rsidRPr="000012B9" w14:paraId="130DDC80" w14:textId="77777777" w:rsidTr="009C16CA">
        <w:trPr>
          <w:trHeight w:val="285"/>
        </w:trPr>
        <w:tc>
          <w:tcPr>
            <w:tcW w:w="258" w:type="pct"/>
            <w:tcBorders>
              <w:top w:val="nil"/>
              <w:left w:val="single" w:sz="4" w:space="0" w:color="auto"/>
              <w:bottom w:val="single" w:sz="4" w:space="0" w:color="auto"/>
              <w:right w:val="single" w:sz="4" w:space="0" w:color="auto"/>
            </w:tcBorders>
            <w:noWrap/>
            <w:vAlign w:val="center"/>
            <w:hideMark/>
          </w:tcPr>
          <w:p w14:paraId="75131B0D" w14:textId="77777777" w:rsidR="00E04803" w:rsidRPr="000012B9" w:rsidRDefault="00E04803" w:rsidP="009C16CA">
            <w:pPr>
              <w:jc w:val="right"/>
              <w:rPr>
                <w:rFonts w:ascii="Arial" w:hAnsi="Arial" w:cs="Arial"/>
                <w:sz w:val="18"/>
                <w:szCs w:val="18"/>
                <w:lang w:val="es-EC" w:eastAsia="es-EC"/>
              </w:rPr>
            </w:pPr>
            <w:r w:rsidRPr="000012B9">
              <w:rPr>
                <w:rFonts w:ascii="Arial" w:hAnsi="Arial" w:cs="Arial"/>
                <w:sz w:val="18"/>
                <w:szCs w:val="18"/>
                <w:lang w:val="es-EC" w:eastAsia="es-EC"/>
              </w:rPr>
              <w:t>17</w:t>
            </w:r>
          </w:p>
        </w:tc>
        <w:tc>
          <w:tcPr>
            <w:tcW w:w="2912" w:type="pct"/>
            <w:tcBorders>
              <w:top w:val="nil"/>
              <w:left w:val="nil"/>
              <w:bottom w:val="single" w:sz="4" w:space="0" w:color="auto"/>
              <w:right w:val="single" w:sz="4" w:space="0" w:color="auto"/>
            </w:tcBorders>
            <w:noWrap/>
            <w:vAlign w:val="bottom"/>
            <w:hideMark/>
          </w:tcPr>
          <w:p w14:paraId="7901BB67" w14:textId="77777777" w:rsidR="00E04803" w:rsidRPr="000012B9" w:rsidRDefault="00E04803" w:rsidP="009C16CA">
            <w:pPr>
              <w:rPr>
                <w:rFonts w:ascii="Arial" w:hAnsi="Arial" w:cs="Arial"/>
                <w:sz w:val="18"/>
                <w:szCs w:val="18"/>
                <w:lang w:val="es-EC" w:eastAsia="es-EC"/>
              </w:rPr>
            </w:pPr>
            <w:r w:rsidRPr="000012B9">
              <w:rPr>
                <w:rFonts w:ascii="Arial" w:hAnsi="Arial" w:cs="Arial"/>
                <w:sz w:val="18"/>
                <w:szCs w:val="18"/>
                <w:lang w:val="es-EC" w:eastAsia="es-EC"/>
              </w:rPr>
              <w:t>PINTURA DE ALTO TRÁFICO</w:t>
            </w:r>
          </w:p>
        </w:tc>
        <w:tc>
          <w:tcPr>
            <w:tcW w:w="350" w:type="pct"/>
            <w:tcBorders>
              <w:top w:val="nil"/>
              <w:left w:val="nil"/>
              <w:bottom w:val="single" w:sz="4" w:space="0" w:color="auto"/>
              <w:right w:val="single" w:sz="4" w:space="0" w:color="auto"/>
            </w:tcBorders>
            <w:noWrap/>
            <w:vAlign w:val="center"/>
            <w:hideMark/>
          </w:tcPr>
          <w:p w14:paraId="527F5E05" w14:textId="77777777" w:rsidR="00E04803" w:rsidRPr="000012B9" w:rsidRDefault="00E04803" w:rsidP="009C16CA">
            <w:pPr>
              <w:jc w:val="center"/>
              <w:rPr>
                <w:rFonts w:ascii="Arial" w:hAnsi="Arial" w:cs="Arial"/>
                <w:sz w:val="18"/>
                <w:szCs w:val="18"/>
                <w:lang w:val="es-EC" w:eastAsia="es-EC"/>
              </w:rPr>
            </w:pPr>
            <w:r w:rsidRPr="000012B9">
              <w:rPr>
                <w:rFonts w:ascii="Arial" w:hAnsi="Arial" w:cs="Arial"/>
                <w:sz w:val="18"/>
                <w:szCs w:val="18"/>
                <w:lang w:val="es-EC" w:eastAsia="es-EC"/>
              </w:rPr>
              <w:t>m2</w:t>
            </w:r>
          </w:p>
        </w:tc>
        <w:tc>
          <w:tcPr>
            <w:tcW w:w="416" w:type="pct"/>
            <w:tcBorders>
              <w:top w:val="nil"/>
              <w:left w:val="nil"/>
              <w:bottom w:val="single" w:sz="4" w:space="0" w:color="auto"/>
              <w:right w:val="single" w:sz="4" w:space="0" w:color="auto"/>
            </w:tcBorders>
            <w:shd w:val="clear" w:color="000000" w:fill="FFFFFF"/>
            <w:noWrap/>
            <w:vAlign w:val="bottom"/>
            <w:hideMark/>
          </w:tcPr>
          <w:p w14:paraId="7B46CC8A" w14:textId="77777777" w:rsidR="00E04803" w:rsidRPr="000012B9" w:rsidRDefault="00E04803" w:rsidP="009C16CA">
            <w:pPr>
              <w:jc w:val="right"/>
              <w:rPr>
                <w:rFonts w:ascii="Arial" w:hAnsi="Arial" w:cs="Arial"/>
                <w:sz w:val="18"/>
                <w:szCs w:val="18"/>
                <w:lang w:val="es-EC" w:eastAsia="es-EC"/>
              </w:rPr>
            </w:pPr>
            <w:r w:rsidRPr="000012B9">
              <w:rPr>
                <w:rFonts w:ascii="Arial" w:hAnsi="Arial" w:cs="Arial"/>
                <w:sz w:val="18"/>
                <w:szCs w:val="18"/>
                <w:lang w:val="es-EC" w:eastAsia="es-EC"/>
              </w:rPr>
              <w:t>600,00</w:t>
            </w:r>
          </w:p>
        </w:tc>
        <w:tc>
          <w:tcPr>
            <w:tcW w:w="507" w:type="pct"/>
            <w:tcBorders>
              <w:top w:val="nil"/>
              <w:left w:val="nil"/>
              <w:bottom w:val="single" w:sz="4" w:space="0" w:color="auto"/>
              <w:right w:val="single" w:sz="4" w:space="0" w:color="auto"/>
            </w:tcBorders>
            <w:noWrap/>
            <w:vAlign w:val="center"/>
            <w:hideMark/>
          </w:tcPr>
          <w:p w14:paraId="6621CB75" w14:textId="77777777" w:rsidR="00E04803" w:rsidRPr="000012B9" w:rsidRDefault="00E04803" w:rsidP="009C16CA">
            <w:pPr>
              <w:jc w:val="right"/>
              <w:rPr>
                <w:rFonts w:ascii="Arial" w:hAnsi="Arial" w:cs="Arial"/>
                <w:sz w:val="18"/>
                <w:szCs w:val="18"/>
                <w:lang w:val="es-EC" w:eastAsia="es-EC"/>
              </w:rPr>
            </w:pPr>
            <w:r w:rsidRPr="000012B9">
              <w:rPr>
                <w:rFonts w:ascii="Arial" w:hAnsi="Arial" w:cs="Arial"/>
                <w:sz w:val="18"/>
                <w:szCs w:val="18"/>
                <w:lang w:val="es-EC" w:eastAsia="es-EC"/>
              </w:rPr>
              <w:t>6,2300</w:t>
            </w:r>
          </w:p>
        </w:tc>
        <w:tc>
          <w:tcPr>
            <w:tcW w:w="557" w:type="pct"/>
            <w:tcBorders>
              <w:top w:val="nil"/>
              <w:left w:val="nil"/>
              <w:bottom w:val="single" w:sz="4" w:space="0" w:color="auto"/>
              <w:right w:val="single" w:sz="4" w:space="0" w:color="auto"/>
            </w:tcBorders>
            <w:noWrap/>
            <w:vAlign w:val="center"/>
            <w:hideMark/>
          </w:tcPr>
          <w:p w14:paraId="39873520" w14:textId="77777777" w:rsidR="00E04803" w:rsidRPr="000012B9" w:rsidRDefault="00E04803" w:rsidP="009C16CA">
            <w:pPr>
              <w:jc w:val="right"/>
              <w:rPr>
                <w:rFonts w:ascii="Arial" w:hAnsi="Arial" w:cs="Arial"/>
                <w:sz w:val="18"/>
                <w:szCs w:val="18"/>
                <w:lang w:val="es-EC" w:eastAsia="es-EC"/>
              </w:rPr>
            </w:pPr>
            <w:r w:rsidRPr="000012B9">
              <w:rPr>
                <w:rFonts w:ascii="Arial" w:hAnsi="Arial" w:cs="Arial"/>
                <w:sz w:val="18"/>
                <w:szCs w:val="18"/>
                <w:lang w:val="es-EC" w:eastAsia="es-EC"/>
              </w:rPr>
              <w:t>3.738,0000</w:t>
            </w:r>
          </w:p>
        </w:tc>
      </w:tr>
      <w:tr w:rsidR="003750CA" w:rsidRPr="000012B9" w14:paraId="7F8DF764" w14:textId="77777777" w:rsidTr="009C16CA">
        <w:trPr>
          <w:trHeight w:val="330"/>
        </w:trPr>
        <w:tc>
          <w:tcPr>
            <w:tcW w:w="258" w:type="pct"/>
            <w:tcBorders>
              <w:top w:val="nil"/>
              <w:left w:val="single" w:sz="4" w:space="0" w:color="auto"/>
              <w:bottom w:val="single" w:sz="4" w:space="0" w:color="auto"/>
              <w:right w:val="single" w:sz="4" w:space="0" w:color="auto"/>
            </w:tcBorders>
            <w:noWrap/>
            <w:vAlign w:val="center"/>
            <w:hideMark/>
          </w:tcPr>
          <w:p w14:paraId="15D0E61B" w14:textId="77777777" w:rsidR="00E04803" w:rsidRPr="000012B9" w:rsidRDefault="00E04803" w:rsidP="009C16CA">
            <w:pPr>
              <w:jc w:val="right"/>
              <w:rPr>
                <w:rFonts w:ascii="Arial" w:hAnsi="Arial" w:cs="Arial"/>
                <w:sz w:val="18"/>
                <w:szCs w:val="18"/>
                <w:lang w:val="es-EC" w:eastAsia="es-EC"/>
              </w:rPr>
            </w:pPr>
            <w:r w:rsidRPr="000012B9">
              <w:rPr>
                <w:rFonts w:ascii="Arial" w:hAnsi="Arial" w:cs="Arial"/>
                <w:sz w:val="18"/>
                <w:szCs w:val="18"/>
                <w:lang w:val="es-EC" w:eastAsia="es-EC"/>
              </w:rPr>
              <w:t>18</w:t>
            </w:r>
          </w:p>
        </w:tc>
        <w:tc>
          <w:tcPr>
            <w:tcW w:w="2912" w:type="pct"/>
            <w:tcBorders>
              <w:top w:val="nil"/>
              <w:left w:val="nil"/>
              <w:bottom w:val="single" w:sz="4" w:space="0" w:color="auto"/>
              <w:right w:val="single" w:sz="4" w:space="0" w:color="auto"/>
            </w:tcBorders>
            <w:vAlign w:val="bottom"/>
            <w:hideMark/>
          </w:tcPr>
          <w:p w14:paraId="0A1857DA" w14:textId="77777777" w:rsidR="00E04803" w:rsidRPr="000012B9" w:rsidRDefault="00E04803" w:rsidP="009C16CA">
            <w:pPr>
              <w:rPr>
                <w:rFonts w:ascii="Arial" w:hAnsi="Arial" w:cs="Arial"/>
                <w:sz w:val="18"/>
                <w:szCs w:val="18"/>
                <w:lang w:val="es-EC" w:eastAsia="es-EC"/>
              </w:rPr>
            </w:pPr>
            <w:r w:rsidRPr="000012B9">
              <w:rPr>
                <w:rFonts w:ascii="Arial" w:hAnsi="Arial" w:cs="Arial"/>
                <w:sz w:val="18"/>
                <w:szCs w:val="18"/>
                <w:lang w:val="es-EC" w:eastAsia="es-EC"/>
              </w:rPr>
              <w:t xml:space="preserve">REPLANTEO Y </w:t>
            </w:r>
            <w:proofErr w:type="gramStart"/>
            <w:r w:rsidRPr="000012B9">
              <w:rPr>
                <w:rFonts w:ascii="Arial" w:hAnsi="Arial" w:cs="Arial"/>
                <w:sz w:val="18"/>
                <w:szCs w:val="18"/>
                <w:lang w:val="es-EC" w:eastAsia="es-EC"/>
              </w:rPr>
              <w:t>PINTURA  (</w:t>
            </w:r>
            <w:proofErr w:type="gramEnd"/>
            <w:r w:rsidRPr="000012B9">
              <w:rPr>
                <w:rFonts w:ascii="Arial" w:hAnsi="Arial" w:cs="Arial"/>
                <w:sz w:val="18"/>
                <w:szCs w:val="18"/>
                <w:lang w:val="es-EC" w:eastAsia="es-EC"/>
              </w:rPr>
              <w:t>PINTURA DE TRÁFICO LINEAL)</w:t>
            </w:r>
          </w:p>
        </w:tc>
        <w:tc>
          <w:tcPr>
            <w:tcW w:w="350" w:type="pct"/>
            <w:tcBorders>
              <w:top w:val="nil"/>
              <w:left w:val="nil"/>
              <w:bottom w:val="single" w:sz="4" w:space="0" w:color="auto"/>
              <w:right w:val="single" w:sz="4" w:space="0" w:color="auto"/>
            </w:tcBorders>
            <w:noWrap/>
            <w:vAlign w:val="center"/>
            <w:hideMark/>
          </w:tcPr>
          <w:p w14:paraId="62EF08F4" w14:textId="77777777" w:rsidR="00E04803" w:rsidRPr="000012B9" w:rsidRDefault="00E04803" w:rsidP="009C16CA">
            <w:pPr>
              <w:jc w:val="center"/>
              <w:rPr>
                <w:rFonts w:ascii="Arial" w:hAnsi="Arial" w:cs="Arial"/>
                <w:sz w:val="18"/>
                <w:szCs w:val="18"/>
                <w:lang w:val="es-EC" w:eastAsia="es-EC"/>
              </w:rPr>
            </w:pPr>
            <w:r w:rsidRPr="000012B9">
              <w:rPr>
                <w:rFonts w:ascii="Arial" w:hAnsi="Arial" w:cs="Arial"/>
                <w:sz w:val="18"/>
                <w:szCs w:val="18"/>
                <w:lang w:val="es-EC" w:eastAsia="es-EC"/>
              </w:rPr>
              <w:t>m</w:t>
            </w:r>
          </w:p>
        </w:tc>
        <w:tc>
          <w:tcPr>
            <w:tcW w:w="416" w:type="pct"/>
            <w:tcBorders>
              <w:top w:val="nil"/>
              <w:left w:val="nil"/>
              <w:bottom w:val="single" w:sz="4" w:space="0" w:color="auto"/>
              <w:right w:val="single" w:sz="4" w:space="0" w:color="auto"/>
            </w:tcBorders>
            <w:shd w:val="clear" w:color="000000" w:fill="FFFFFF"/>
            <w:noWrap/>
            <w:vAlign w:val="bottom"/>
            <w:hideMark/>
          </w:tcPr>
          <w:p w14:paraId="073772C7" w14:textId="77777777" w:rsidR="00E04803" w:rsidRPr="000012B9" w:rsidRDefault="00E04803" w:rsidP="009C16CA">
            <w:pPr>
              <w:jc w:val="right"/>
              <w:rPr>
                <w:rFonts w:ascii="Arial" w:hAnsi="Arial" w:cs="Arial"/>
                <w:sz w:val="18"/>
                <w:szCs w:val="18"/>
                <w:lang w:val="es-EC" w:eastAsia="es-EC"/>
              </w:rPr>
            </w:pPr>
            <w:r w:rsidRPr="000012B9">
              <w:rPr>
                <w:rFonts w:ascii="Arial" w:hAnsi="Arial" w:cs="Arial"/>
                <w:sz w:val="18"/>
                <w:szCs w:val="18"/>
                <w:lang w:val="es-EC" w:eastAsia="es-EC"/>
              </w:rPr>
              <w:t>415,00</w:t>
            </w:r>
          </w:p>
        </w:tc>
        <w:tc>
          <w:tcPr>
            <w:tcW w:w="507" w:type="pct"/>
            <w:tcBorders>
              <w:top w:val="nil"/>
              <w:left w:val="nil"/>
              <w:bottom w:val="single" w:sz="4" w:space="0" w:color="auto"/>
              <w:right w:val="single" w:sz="4" w:space="0" w:color="auto"/>
            </w:tcBorders>
            <w:noWrap/>
            <w:vAlign w:val="center"/>
            <w:hideMark/>
          </w:tcPr>
          <w:p w14:paraId="753AF29D" w14:textId="77777777" w:rsidR="00E04803" w:rsidRPr="000012B9" w:rsidRDefault="00E04803" w:rsidP="009C16CA">
            <w:pPr>
              <w:jc w:val="right"/>
              <w:rPr>
                <w:rFonts w:ascii="Arial" w:hAnsi="Arial" w:cs="Arial"/>
                <w:sz w:val="18"/>
                <w:szCs w:val="18"/>
                <w:lang w:val="es-EC" w:eastAsia="es-EC"/>
              </w:rPr>
            </w:pPr>
            <w:r w:rsidRPr="000012B9">
              <w:rPr>
                <w:rFonts w:ascii="Arial" w:hAnsi="Arial" w:cs="Arial"/>
                <w:sz w:val="18"/>
                <w:szCs w:val="18"/>
                <w:lang w:val="es-EC" w:eastAsia="es-EC"/>
              </w:rPr>
              <w:t>1,0900</w:t>
            </w:r>
          </w:p>
        </w:tc>
        <w:tc>
          <w:tcPr>
            <w:tcW w:w="557" w:type="pct"/>
            <w:tcBorders>
              <w:top w:val="nil"/>
              <w:left w:val="nil"/>
              <w:bottom w:val="single" w:sz="4" w:space="0" w:color="auto"/>
              <w:right w:val="single" w:sz="4" w:space="0" w:color="auto"/>
            </w:tcBorders>
            <w:noWrap/>
            <w:vAlign w:val="center"/>
            <w:hideMark/>
          </w:tcPr>
          <w:p w14:paraId="717A6552" w14:textId="77777777" w:rsidR="00E04803" w:rsidRPr="000012B9" w:rsidRDefault="00E04803" w:rsidP="009C16CA">
            <w:pPr>
              <w:jc w:val="right"/>
              <w:rPr>
                <w:rFonts w:ascii="Arial" w:hAnsi="Arial" w:cs="Arial"/>
                <w:sz w:val="18"/>
                <w:szCs w:val="18"/>
                <w:lang w:val="es-EC" w:eastAsia="es-EC"/>
              </w:rPr>
            </w:pPr>
            <w:r w:rsidRPr="000012B9">
              <w:rPr>
                <w:rFonts w:ascii="Arial" w:hAnsi="Arial" w:cs="Arial"/>
                <w:sz w:val="18"/>
                <w:szCs w:val="18"/>
                <w:lang w:val="es-EC" w:eastAsia="es-EC"/>
              </w:rPr>
              <w:t>452,3500</w:t>
            </w:r>
          </w:p>
        </w:tc>
      </w:tr>
      <w:tr w:rsidR="003750CA" w:rsidRPr="000012B9" w14:paraId="7E94BCFD" w14:textId="77777777" w:rsidTr="009C16CA">
        <w:trPr>
          <w:trHeight w:val="330"/>
        </w:trPr>
        <w:tc>
          <w:tcPr>
            <w:tcW w:w="258" w:type="pct"/>
            <w:tcBorders>
              <w:top w:val="nil"/>
              <w:left w:val="single" w:sz="4" w:space="0" w:color="auto"/>
              <w:bottom w:val="single" w:sz="4" w:space="0" w:color="auto"/>
              <w:right w:val="single" w:sz="4" w:space="0" w:color="auto"/>
            </w:tcBorders>
            <w:noWrap/>
            <w:vAlign w:val="center"/>
            <w:hideMark/>
          </w:tcPr>
          <w:p w14:paraId="0458BA3B" w14:textId="77777777" w:rsidR="00E04803" w:rsidRPr="000012B9" w:rsidRDefault="00E04803" w:rsidP="009C16CA">
            <w:pPr>
              <w:jc w:val="right"/>
              <w:rPr>
                <w:rFonts w:ascii="Arial" w:hAnsi="Arial" w:cs="Arial"/>
                <w:sz w:val="18"/>
                <w:szCs w:val="18"/>
                <w:lang w:val="es-EC" w:eastAsia="es-EC"/>
              </w:rPr>
            </w:pPr>
            <w:r w:rsidRPr="000012B9">
              <w:rPr>
                <w:rFonts w:ascii="Arial" w:hAnsi="Arial" w:cs="Arial"/>
                <w:sz w:val="18"/>
                <w:szCs w:val="18"/>
                <w:lang w:val="es-EC" w:eastAsia="es-EC"/>
              </w:rPr>
              <w:t>19</w:t>
            </w:r>
          </w:p>
        </w:tc>
        <w:tc>
          <w:tcPr>
            <w:tcW w:w="2912" w:type="pct"/>
            <w:tcBorders>
              <w:top w:val="nil"/>
              <w:left w:val="nil"/>
              <w:bottom w:val="single" w:sz="4" w:space="0" w:color="auto"/>
              <w:right w:val="single" w:sz="4" w:space="0" w:color="auto"/>
            </w:tcBorders>
            <w:noWrap/>
            <w:vAlign w:val="bottom"/>
            <w:hideMark/>
          </w:tcPr>
          <w:p w14:paraId="5AED297F" w14:textId="77777777" w:rsidR="00E04803" w:rsidRPr="000012B9" w:rsidRDefault="00E04803" w:rsidP="009C16CA">
            <w:pPr>
              <w:rPr>
                <w:rFonts w:ascii="Arial" w:hAnsi="Arial" w:cs="Arial"/>
                <w:sz w:val="18"/>
                <w:szCs w:val="18"/>
                <w:lang w:val="es-EC" w:eastAsia="es-EC"/>
              </w:rPr>
            </w:pPr>
            <w:r w:rsidRPr="000012B9">
              <w:rPr>
                <w:rFonts w:ascii="Arial" w:hAnsi="Arial" w:cs="Arial"/>
                <w:sz w:val="18"/>
                <w:szCs w:val="18"/>
                <w:lang w:val="es-EC" w:eastAsia="es-EC"/>
              </w:rPr>
              <w:t>CANASTILLA MÉTALICA, INCLUYE PLACA</w:t>
            </w:r>
          </w:p>
        </w:tc>
        <w:tc>
          <w:tcPr>
            <w:tcW w:w="350" w:type="pct"/>
            <w:tcBorders>
              <w:top w:val="nil"/>
              <w:left w:val="nil"/>
              <w:bottom w:val="single" w:sz="4" w:space="0" w:color="auto"/>
              <w:right w:val="single" w:sz="4" w:space="0" w:color="auto"/>
            </w:tcBorders>
            <w:noWrap/>
            <w:vAlign w:val="bottom"/>
            <w:hideMark/>
          </w:tcPr>
          <w:p w14:paraId="575DD297" w14:textId="77777777" w:rsidR="00E04803" w:rsidRPr="000012B9" w:rsidRDefault="00E04803" w:rsidP="009C16CA">
            <w:pPr>
              <w:jc w:val="center"/>
              <w:rPr>
                <w:rFonts w:ascii="Arial" w:hAnsi="Arial" w:cs="Arial"/>
                <w:sz w:val="18"/>
                <w:szCs w:val="18"/>
                <w:lang w:val="es-EC" w:eastAsia="es-EC"/>
              </w:rPr>
            </w:pPr>
            <w:r w:rsidRPr="000012B9">
              <w:rPr>
                <w:rFonts w:ascii="Arial" w:hAnsi="Arial" w:cs="Arial"/>
                <w:sz w:val="18"/>
                <w:szCs w:val="18"/>
                <w:lang w:val="es-EC" w:eastAsia="es-EC"/>
              </w:rPr>
              <w:t>u</w:t>
            </w:r>
          </w:p>
        </w:tc>
        <w:tc>
          <w:tcPr>
            <w:tcW w:w="416" w:type="pct"/>
            <w:tcBorders>
              <w:top w:val="nil"/>
              <w:left w:val="nil"/>
              <w:bottom w:val="single" w:sz="4" w:space="0" w:color="auto"/>
              <w:right w:val="single" w:sz="4" w:space="0" w:color="auto"/>
            </w:tcBorders>
            <w:shd w:val="clear" w:color="000000" w:fill="FFFFFF"/>
            <w:noWrap/>
            <w:vAlign w:val="bottom"/>
            <w:hideMark/>
          </w:tcPr>
          <w:p w14:paraId="4564C272" w14:textId="77777777" w:rsidR="00E04803" w:rsidRPr="000012B9" w:rsidRDefault="00E04803" w:rsidP="009C16CA">
            <w:pPr>
              <w:jc w:val="right"/>
              <w:rPr>
                <w:rFonts w:ascii="Arial" w:hAnsi="Arial" w:cs="Arial"/>
                <w:sz w:val="18"/>
                <w:szCs w:val="18"/>
                <w:lang w:val="es-EC" w:eastAsia="es-EC"/>
              </w:rPr>
            </w:pPr>
            <w:r w:rsidRPr="000012B9">
              <w:rPr>
                <w:rFonts w:ascii="Arial" w:hAnsi="Arial" w:cs="Arial"/>
                <w:sz w:val="18"/>
                <w:szCs w:val="18"/>
                <w:lang w:val="es-EC" w:eastAsia="es-EC"/>
              </w:rPr>
              <w:t>4,00</w:t>
            </w:r>
          </w:p>
        </w:tc>
        <w:tc>
          <w:tcPr>
            <w:tcW w:w="507" w:type="pct"/>
            <w:tcBorders>
              <w:top w:val="nil"/>
              <w:left w:val="nil"/>
              <w:bottom w:val="single" w:sz="4" w:space="0" w:color="auto"/>
              <w:right w:val="single" w:sz="4" w:space="0" w:color="auto"/>
            </w:tcBorders>
            <w:noWrap/>
            <w:vAlign w:val="bottom"/>
            <w:hideMark/>
          </w:tcPr>
          <w:p w14:paraId="45847637" w14:textId="77777777" w:rsidR="00E04803" w:rsidRPr="000012B9" w:rsidRDefault="00E04803" w:rsidP="009C16CA">
            <w:pPr>
              <w:jc w:val="right"/>
              <w:rPr>
                <w:rFonts w:ascii="Arial" w:hAnsi="Arial" w:cs="Arial"/>
                <w:sz w:val="18"/>
                <w:szCs w:val="18"/>
                <w:lang w:val="es-EC" w:eastAsia="es-EC"/>
              </w:rPr>
            </w:pPr>
            <w:r w:rsidRPr="000012B9">
              <w:rPr>
                <w:rFonts w:ascii="Arial" w:hAnsi="Arial" w:cs="Arial"/>
                <w:sz w:val="18"/>
                <w:szCs w:val="18"/>
                <w:lang w:val="es-EC" w:eastAsia="es-EC"/>
              </w:rPr>
              <w:t>71,6800</w:t>
            </w:r>
          </w:p>
        </w:tc>
        <w:tc>
          <w:tcPr>
            <w:tcW w:w="557" w:type="pct"/>
            <w:tcBorders>
              <w:top w:val="nil"/>
              <w:left w:val="nil"/>
              <w:bottom w:val="single" w:sz="4" w:space="0" w:color="auto"/>
              <w:right w:val="single" w:sz="4" w:space="0" w:color="auto"/>
            </w:tcBorders>
            <w:noWrap/>
            <w:vAlign w:val="center"/>
            <w:hideMark/>
          </w:tcPr>
          <w:p w14:paraId="05B7FDEA" w14:textId="77777777" w:rsidR="00E04803" w:rsidRPr="000012B9" w:rsidRDefault="00E04803" w:rsidP="009C16CA">
            <w:pPr>
              <w:jc w:val="right"/>
              <w:rPr>
                <w:rFonts w:ascii="Arial" w:hAnsi="Arial" w:cs="Arial"/>
                <w:sz w:val="18"/>
                <w:szCs w:val="18"/>
                <w:lang w:val="es-EC" w:eastAsia="es-EC"/>
              </w:rPr>
            </w:pPr>
            <w:r w:rsidRPr="000012B9">
              <w:rPr>
                <w:rFonts w:ascii="Arial" w:hAnsi="Arial" w:cs="Arial"/>
                <w:sz w:val="18"/>
                <w:szCs w:val="18"/>
                <w:lang w:val="es-EC" w:eastAsia="es-EC"/>
              </w:rPr>
              <w:t>286,7200</w:t>
            </w:r>
          </w:p>
        </w:tc>
      </w:tr>
      <w:tr w:rsidR="003750CA" w:rsidRPr="000012B9" w14:paraId="702FBEFF" w14:textId="77777777" w:rsidTr="009C16CA">
        <w:trPr>
          <w:trHeight w:val="285"/>
        </w:trPr>
        <w:tc>
          <w:tcPr>
            <w:tcW w:w="258" w:type="pct"/>
            <w:tcBorders>
              <w:top w:val="nil"/>
              <w:left w:val="single" w:sz="4" w:space="0" w:color="auto"/>
              <w:bottom w:val="single" w:sz="4" w:space="0" w:color="auto"/>
              <w:right w:val="single" w:sz="4" w:space="0" w:color="auto"/>
            </w:tcBorders>
            <w:noWrap/>
            <w:vAlign w:val="center"/>
            <w:hideMark/>
          </w:tcPr>
          <w:p w14:paraId="2B2344F3" w14:textId="77777777" w:rsidR="00E04803" w:rsidRPr="000012B9" w:rsidRDefault="00E04803" w:rsidP="009C16CA">
            <w:pPr>
              <w:jc w:val="right"/>
              <w:rPr>
                <w:rFonts w:ascii="Arial" w:hAnsi="Arial" w:cs="Arial"/>
                <w:sz w:val="18"/>
                <w:szCs w:val="18"/>
                <w:lang w:val="es-EC" w:eastAsia="es-EC"/>
              </w:rPr>
            </w:pPr>
            <w:r w:rsidRPr="000012B9">
              <w:rPr>
                <w:rFonts w:ascii="Arial" w:hAnsi="Arial" w:cs="Arial"/>
                <w:sz w:val="18"/>
                <w:szCs w:val="18"/>
                <w:lang w:val="es-EC" w:eastAsia="es-EC"/>
              </w:rPr>
              <w:t>20</w:t>
            </w:r>
          </w:p>
        </w:tc>
        <w:tc>
          <w:tcPr>
            <w:tcW w:w="2912" w:type="pct"/>
            <w:tcBorders>
              <w:top w:val="nil"/>
              <w:left w:val="nil"/>
              <w:bottom w:val="single" w:sz="4" w:space="0" w:color="auto"/>
              <w:right w:val="single" w:sz="4" w:space="0" w:color="auto"/>
            </w:tcBorders>
            <w:noWrap/>
            <w:vAlign w:val="bottom"/>
            <w:hideMark/>
          </w:tcPr>
          <w:p w14:paraId="0318EEAE" w14:textId="77777777" w:rsidR="00E04803" w:rsidRPr="000012B9" w:rsidRDefault="00E04803" w:rsidP="009C16CA">
            <w:pPr>
              <w:rPr>
                <w:rFonts w:ascii="Arial" w:hAnsi="Arial" w:cs="Arial"/>
                <w:sz w:val="18"/>
                <w:szCs w:val="18"/>
                <w:lang w:val="es-EC" w:eastAsia="es-EC"/>
              </w:rPr>
            </w:pPr>
            <w:r w:rsidRPr="000012B9">
              <w:rPr>
                <w:rFonts w:ascii="Arial" w:hAnsi="Arial" w:cs="Arial"/>
                <w:sz w:val="18"/>
                <w:szCs w:val="18"/>
                <w:lang w:val="es-EC" w:eastAsia="es-EC"/>
              </w:rPr>
              <w:t>PASAMANOS DE ACERO ESTRUCTURAL</w:t>
            </w:r>
          </w:p>
        </w:tc>
        <w:tc>
          <w:tcPr>
            <w:tcW w:w="350" w:type="pct"/>
            <w:tcBorders>
              <w:top w:val="nil"/>
              <w:left w:val="nil"/>
              <w:bottom w:val="single" w:sz="4" w:space="0" w:color="auto"/>
              <w:right w:val="single" w:sz="4" w:space="0" w:color="auto"/>
            </w:tcBorders>
            <w:shd w:val="clear" w:color="000000" w:fill="FFFFFF"/>
            <w:noWrap/>
            <w:vAlign w:val="bottom"/>
            <w:hideMark/>
          </w:tcPr>
          <w:p w14:paraId="6E8938DD" w14:textId="77777777" w:rsidR="00E04803" w:rsidRPr="000012B9" w:rsidRDefault="00E04803" w:rsidP="009C16CA">
            <w:pPr>
              <w:jc w:val="center"/>
              <w:rPr>
                <w:rFonts w:ascii="Arial" w:hAnsi="Arial" w:cs="Arial"/>
                <w:sz w:val="18"/>
                <w:szCs w:val="18"/>
                <w:lang w:val="es-EC" w:eastAsia="es-EC"/>
              </w:rPr>
            </w:pPr>
            <w:r w:rsidRPr="000012B9">
              <w:rPr>
                <w:rFonts w:ascii="Arial" w:hAnsi="Arial" w:cs="Arial"/>
                <w:sz w:val="18"/>
                <w:szCs w:val="18"/>
                <w:lang w:val="es-EC" w:eastAsia="es-EC"/>
              </w:rPr>
              <w:t>m</w:t>
            </w:r>
          </w:p>
        </w:tc>
        <w:tc>
          <w:tcPr>
            <w:tcW w:w="416" w:type="pct"/>
            <w:tcBorders>
              <w:top w:val="nil"/>
              <w:left w:val="nil"/>
              <w:bottom w:val="single" w:sz="4" w:space="0" w:color="auto"/>
              <w:right w:val="single" w:sz="4" w:space="0" w:color="auto"/>
            </w:tcBorders>
            <w:noWrap/>
            <w:vAlign w:val="center"/>
            <w:hideMark/>
          </w:tcPr>
          <w:p w14:paraId="21576436" w14:textId="77777777" w:rsidR="00E04803" w:rsidRPr="000012B9" w:rsidRDefault="00E04803" w:rsidP="009C16CA">
            <w:pPr>
              <w:jc w:val="right"/>
              <w:rPr>
                <w:rFonts w:ascii="Arial" w:hAnsi="Arial" w:cs="Arial"/>
                <w:sz w:val="18"/>
                <w:szCs w:val="18"/>
                <w:lang w:val="es-EC" w:eastAsia="es-EC"/>
              </w:rPr>
            </w:pPr>
            <w:r w:rsidRPr="000012B9">
              <w:rPr>
                <w:rFonts w:ascii="Arial" w:hAnsi="Arial" w:cs="Arial"/>
                <w:sz w:val="18"/>
                <w:szCs w:val="18"/>
                <w:lang w:val="es-EC" w:eastAsia="es-EC"/>
              </w:rPr>
              <w:t>210,00</w:t>
            </w:r>
          </w:p>
        </w:tc>
        <w:tc>
          <w:tcPr>
            <w:tcW w:w="507" w:type="pct"/>
            <w:tcBorders>
              <w:top w:val="nil"/>
              <w:left w:val="nil"/>
              <w:bottom w:val="single" w:sz="4" w:space="0" w:color="auto"/>
              <w:right w:val="single" w:sz="4" w:space="0" w:color="auto"/>
            </w:tcBorders>
            <w:noWrap/>
            <w:vAlign w:val="center"/>
            <w:hideMark/>
          </w:tcPr>
          <w:p w14:paraId="30AC21A4" w14:textId="77777777" w:rsidR="00E04803" w:rsidRPr="000012B9" w:rsidRDefault="00E04803" w:rsidP="009C16CA">
            <w:pPr>
              <w:jc w:val="right"/>
              <w:rPr>
                <w:rFonts w:ascii="Arial" w:hAnsi="Arial" w:cs="Arial"/>
                <w:sz w:val="18"/>
                <w:szCs w:val="18"/>
                <w:lang w:val="es-EC" w:eastAsia="es-EC"/>
              </w:rPr>
            </w:pPr>
            <w:r w:rsidRPr="000012B9">
              <w:rPr>
                <w:rFonts w:ascii="Arial" w:hAnsi="Arial" w:cs="Arial"/>
                <w:sz w:val="18"/>
                <w:szCs w:val="18"/>
                <w:lang w:val="es-EC" w:eastAsia="es-EC"/>
              </w:rPr>
              <w:t>47,3000</w:t>
            </w:r>
          </w:p>
        </w:tc>
        <w:tc>
          <w:tcPr>
            <w:tcW w:w="557" w:type="pct"/>
            <w:tcBorders>
              <w:top w:val="nil"/>
              <w:left w:val="nil"/>
              <w:bottom w:val="single" w:sz="4" w:space="0" w:color="auto"/>
              <w:right w:val="single" w:sz="4" w:space="0" w:color="auto"/>
            </w:tcBorders>
            <w:noWrap/>
            <w:vAlign w:val="center"/>
            <w:hideMark/>
          </w:tcPr>
          <w:p w14:paraId="569368FE" w14:textId="77777777" w:rsidR="00E04803" w:rsidRPr="000012B9" w:rsidRDefault="00E04803" w:rsidP="009C16CA">
            <w:pPr>
              <w:jc w:val="right"/>
              <w:rPr>
                <w:rFonts w:ascii="Arial" w:hAnsi="Arial" w:cs="Arial"/>
                <w:sz w:val="18"/>
                <w:szCs w:val="18"/>
                <w:lang w:val="es-EC" w:eastAsia="es-EC"/>
              </w:rPr>
            </w:pPr>
            <w:r w:rsidRPr="000012B9">
              <w:rPr>
                <w:rFonts w:ascii="Arial" w:hAnsi="Arial" w:cs="Arial"/>
                <w:sz w:val="18"/>
                <w:szCs w:val="18"/>
                <w:lang w:val="es-EC" w:eastAsia="es-EC"/>
              </w:rPr>
              <w:t>9.933,0000</w:t>
            </w:r>
          </w:p>
        </w:tc>
      </w:tr>
      <w:tr w:rsidR="003750CA" w:rsidRPr="000012B9" w14:paraId="7F4648BD" w14:textId="77777777" w:rsidTr="009C16CA">
        <w:trPr>
          <w:trHeight w:val="285"/>
        </w:trPr>
        <w:tc>
          <w:tcPr>
            <w:tcW w:w="258" w:type="pct"/>
            <w:tcBorders>
              <w:top w:val="nil"/>
              <w:left w:val="single" w:sz="4" w:space="0" w:color="auto"/>
              <w:bottom w:val="single" w:sz="4" w:space="0" w:color="auto"/>
              <w:right w:val="single" w:sz="4" w:space="0" w:color="auto"/>
            </w:tcBorders>
            <w:noWrap/>
            <w:vAlign w:val="center"/>
            <w:hideMark/>
          </w:tcPr>
          <w:p w14:paraId="72BF3DF6" w14:textId="77777777" w:rsidR="00E04803" w:rsidRPr="000012B9" w:rsidRDefault="00E04803" w:rsidP="009C16CA">
            <w:pPr>
              <w:jc w:val="right"/>
              <w:rPr>
                <w:rFonts w:ascii="Arial" w:hAnsi="Arial" w:cs="Arial"/>
                <w:sz w:val="18"/>
                <w:szCs w:val="18"/>
                <w:lang w:val="es-EC" w:eastAsia="es-EC"/>
              </w:rPr>
            </w:pPr>
            <w:r w:rsidRPr="000012B9">
              <w:rPr>
                <w:rFonts w:ascii="Arial" w:hAnsi="Arial" w:cs="Arial"/>
                <w:sz w:val="18"/>
                <w:szCs w:val="18"/>
                <w:lang w:val="es-EC" w:eastAsia="es-EC"/>
              </w:rPr>
              <w:t>21</w:t>
            </w:r>
          </w:p>
        </w:tc>
        <w:tc>
          <w:tcPr>
            <w:tcW w:w="2912" w:type="pct"/>
            <w:tcBorders>
              <w:top w:val="nil"/>
              <w:left w:val="nil"/>
              <w:bottom w:val="single" w:sz="4" w:space="0" w:color="auto"/>
              <w:right w:val="single" w:sz="4" w:space="0" w:color="auto"/>
            </w:tcBorders>
            <w:noWrap/>
            <w:vAlign w:val="bottom"/>
            <w:hideMark/>
          </w:tcPr>
          <w:p w14:paraId="2DB8F3FD" w14:textId="77777777" w:rsidR="00E04803" w:rsidRPr="000012B9" w:rsidRDefault="00E04803" w:rsidP="009C16CA">
            <w:pPr>
              <w:rPr>
                <w:rFonts w:ascii="Arial" w:hAnsi="Arial" w:cs="Arial"/>
                <w:sz w:val="18"/>
                <w:szCs w:val="18"/>
                <w:lang w:val="es-EC" w:eastAsia="es-EC"/>
              </w:rPr>
            </w:pPr>
            <w:r w:rsidRPr="000012B9">
              <w:rPr>
                <w:rFonts w:ascii="Arial" w:hAnsi="Arial" w:cs="Arial"/>
                <w:sz w:val="18"/>
                <w:szCs w:val="18"/>
                <w:lang w:val="es-EC" w:eastAsia="es-EC"/>
              </w:rPr>
              <w:t>DESALOJO DE MATERIALES</w:t>
            </w:r>
          </w:p>
        </w:tc>
        <w:tc>
          <w:tcPr>
            <w:tcW w:w="350" w:type="pct"/>
            <w:tcBorders>
              <w:top w:val="nil"/>
              <w:left w:val="nil"/>
              <w:bottom w:val="single" w:sz="4" w:space="0" w:color="auto"/>
              <w:right w:val="single" w:sz="4" w:space="0" w:color="auto"/>
            </w:tcBorders>
            <w:shd w:val="clear" w:color="000000" w:fill="FFFFFF"/>
            <w:noWrap/>
            <w:vAlign w:val="bottom"/>
            <w:hideMark/>
          </w:tcPr>
          <w:p w14:paraId="2B7500DC" w14:textId="77777777" w:rsidR="00E04803" w:rsidRPr="000012B9" w:rsidRDefault="00E04803" w:rsidP="009C16CA">
            <w:pPr>
              <w:jc w:val="center"/>
              <w:rPr>
                <w:rFonts w:ascii="Arial" w:hAnsi="Arial" w:cs="Arial"/>
                <w:sz w:val="18"/>
                <w:szCs w:val="18"/>
                <w:lang w:val="es-EC" w:eastAsia="es-EC"/>
              </w:rPr>
            </w:pPr>
            <w:r w:rsidRPr="000012B9">
              <w:rPr>
                <w:rFonts w:ascii="Arial" w:hAnsi="Arial" w:cs="Arial"/>
                <w:sz w:val="18"/>
                <w:szCs w:val="18"/>
                <w:lang w:val="es-EC" w:eastAsia="es-EC"/>
              </w:rPr>
              <w:t>m3</w:t>
            </w:r>
          </w:p>
        </w:tc>
        <w:tc>
          <w:tcPr>
            <w:tcW w:w="416" w:type="pct"/>
            <w:tcBorders>
              <w:top w:val="nil"/>
              <w:left w:val="nil"/>
              <w:bottom w:val="single" w:sz="4" w:space="0" w:color="auto"/>
              <w:right w:val="single" w:sz="4" w:space="0" w:color="auto"/>
            </w:tcBorders>
            <w:noWrap/>
            <w:vAlign w:val="center"/>
            <w:hideMark/>
          </w:tcPr>
          <w:p w14:paraId="42AECA7E" w14:textId="77777777" w:rsidR="00E04803" w:rsidRPr="000012B9" w:rsidRDefault="00E04803" w:rsidP="009C16CA">
            <w:pPr>
              <w:jc w:val="right"/>
              <w:rPr>
                <w:rFonts w:ascii="Arial" w:hAnsi="Arial" w:cs="Arial"/>
                <w:sz w:val="18"/>
                <w:szCs w:val="18"/>
                <w:lang w:val="es-EC" w:eastAsia="es-EC"/>
              </w:rPr>
            </w:pPr>
            <w:r w:rsidRPr="000012B9">
              <w:rPr>
                <w:rFonts w:ascii="Arial" w:hAnsi="Arial" w:cs="Arial"/>
                <w:sz w:val="18"/>
                <w:szCs w:val="18"/>
                <w:lang w:val="es-EC" w:eastAsia="es-EC"/>
              </w:rPr>
              <w:t>10,00</w:t>
            </w:r>
          </w:p>
        </w:tc>
        <w:tc>
          <w:tcPr>
            <w:tcW w:w="507" w:type="pct"/>
            <w:tcBorders>
              <w:top w:val="nil"/>
              <w:left w:val="nil"/>
              <w:bottom w:val="single" w:sz="4" w:space="0" w:color="auto"/>
              <w:right w:val="single" w:sz="4" w:space="0" w:color="auto"/>
            </w:tcBorders>
            <w:noWrap/>
            <w:vAlign w:val="center"/>
            <w:hideMark/>
          </w:tcPr>
          <w:p w14:paraId="469B240E" w14:textId="77777777" w:rsidR="00E04803" w:rsidRPr="000012B9" w:rsidRDefault="00E04803" w:rsidP="009C16CA">
            <w:pPr>
              <w:jc w:val="right"/>
              <w:rPr>
                <w:rFonts w:ascii="Arial" w:hAnsi="Arial" w:cs="Arial"/>
                <w:sz w:val="18"/>
                <w:szCs w:val="18"/>
                <w:lang w:val="es-EC" w:eastAsia="es-EC"/>
              </w:rPr>
            </w:pPr>
            <w:r w:rsidRPr="000012B9">
              <w:rPr>
                <w:rFonts w:ascii="Arial" w:hAnsi="Arial" w:cs="Arial"/>
                <w:sz w:val="18"/>
                <w:szCs w:val="18"/>
                <w:lang w:val="es-EC" w:eastAsia="es-EC"/>
              </w:rPr>
              <w:t>8,7600</w:t>
            </w:r>
          </w:p>
        </w:tc>
        <w:tc>
          <w:tcPr>
            <w:tcW w:w="557" w:type="pct"/>
            <w:tcBorders>
              <w:top w:val="nil"/>
              <w:left w:val="nil"/>
              <w:bottom w:val="single" w:sz="4" w:space="0" w:color="auto"/>
              <w:right w:val="single" w:sz="4" w:space="0" w:color="auto"/>
            </w:tcBorders>
            <w:noWrap/>
            <w:vAlign w:val="center"/>
            <w:hideMark/>
          </w:tcPr>
          <w:p w14:paraId="48C31696" w14:textId="77777777" w:rsidR="00E04803" w:rsidRPr="000012B9" w:rsidRDefault="00E04803" w:rsidP="009C16CA">
            <w:pPr>
              <w:jc w:val="right"/>
              <w:rPr>
                <w:rFonts w:ascii="Arial" w:hAnsi="Arial" w:cs="Arial"/>
                <w:sz w:val="18"/>
                <w:szCs w:val="18"/>
                <w:lang w:val="es-EC" w:eastAsia="es-EC"/>
              </w:rPr>
            </w:pPr>
            <w:r w:rsidRPr="000012B9">
              <w:rPr>
                <w:rFonts w:ascii="Arial" w:hAnsi="Arial" w:cs="Arial"/>
                <w:sz w:val="18"/>
                <w:szCs w:val="18"/>
                <w:lang w:val="es-EC" w:eastAsia="es-EC"/>
              </w:rPr>
              <w:t>87,6000</w:t>
            </w:r>
          </w:p>
        </w:tc>
      </w:tr>
      <w:tr w:rsidR="003750CA" w:rsidRPr="000012B9" w14:paraId="74CBE50B" w14:textId="77777777" w:rsidTr="009C16CA">
        <w:trPr>
          <w:trHeight w:val="285"/>
        </w:trPr>
        <w:tc>
          <w:tcPr>
            <w:tcW w:w="4443" w:type="pct"/>
            <w:gridSpan w:val="5"/>
            <w:tcBorders>
              <w:top w:val="single" w:sz="4" w:space="0" w:color="auto"/>
              <w:left w:val="single" w:sz="4" w:space="0" w:color="auto"/>
              <w:bottom w:val="single" w:sz="4" w:space="0" w:color="auto"/>
              <w:right w:val="single" w:sz="4" w:space="0" w:color="auto"/>
            </w:tcBorders>
            <w:noWrap/>
            <w:vAlign w:val="center"/>
            <w:hideMark/>
          </w:tcPr>
          <w:p w14:paraId="4661691B" w14:textId="77777777" w:rsidR="00E04803" w:rsidRPr="000012B9" w:rsidRDefault="00E04803" w:rsidP="009C16CA">
            <w:pPr>
              <w:jc w:val="right"/>
              <w:rPr>
                <w:rFonts w:ascii="Arial" w:hAnsi="Arial" w:cs="Arial"/>
                <w:b/>
                <w:bCs/>
                <w:sz w:val="18"/>
                <w:szCs w:val="18"/>
                <w:lang w:val="es-EC" w:eastAsia="es-EC"/>
              </w:rPr>
            </w:pPr>
            <w:r w:rsidRPr="000012B9">
              <w:rPr>
                <w:rFonts w:ascii="Arial" w:hAnsi="Arial" w:cs="Arial"/>
                <w:b/>
                <w:bCs/>
                <w:sz w:val="18"/>
                <w:szCs w:val="18"/>
                <w:lang w:val="es-EC" w:eastAsia="es-EC"/>
              </w:rPr>
              <w:t>Subtotal</w:t>
            </w:r>
          </w:p>
        </w:tc>
        <w:tc>
          <w:tcPr>
            <w:tcW w:w="557" w:type="pct"/>
            <w:tcBorders>
              <w:top w:val="single" w:sz="4" w:space="0" w:color="auto"/>
              <w:left w:val="single" w:sz="4" w:space="0" w:color="auto"/>
              <w:bottom w:val="single" w:sz="4" w:space="0" w:color="auto"/>
              <w:right w:val="single" w:sz="4" w:space="0" w:color="auto"/>
            </w:tcBorders>
            <w:noWrap/>
            <w:vAlign w:val="bottom"/>
            <w:hideMark/>
          </w:tcPr>
          <w:p w14:paraId="220A00C2" w14:textId="77777777" w:rsidR="00E04803" w:rsidRPr="000012B9" w:rsidRDefault="00E04803" w:rsidP="009C16CA">
            <w:pPr>
              <w:jc w:val="center"/>
              <w:rPr>
                <w:rFonts w:ascii="Arial" w:hAnsi="Arial" w:cs="Arial"/>
                <w:b/>
                <w:bCs/>
                <w:sz w:val="18"/>
                <w:szCs w:val="18"/>
                <w:lang w:val="es-EC" w:eastAsia="es-EC"/>
              </w:rPr>
            </w:pPr>
            <w:r w:rsidRPr="000012B9">
              <w:rPr>
                <w:rFonts w:ascii="Arial" w:hAnsi="Arial" w:cs="Arial"/>
                <w:b/>
                <w:bCs/>
                <w:sz w:val="18"/>
                <w:szCs w:val="18"/>
                <w:lang w:val="es-EC" w:eastAsia="es-EC"/>
              </w:rPr>
              <w:t>21.310,6900</w:t>
            </w:r>
          </w:p>
        </w:tc>
      </w:tr>
      <w:tr w:rsidR="003750CA" w:rsidRPr="000012B9" w14:paraId="41A39D62" w14:textId="77777777" w:rsidTr="009C16CA">
        <w:trPr>
          <w:trHeight w:val="285"/>
        </w:trPr>
        <w:tc>
          <w:tcPr>
            <w:tcW w:w="4443" w:type="pct"/>
            <w:gridSpan w:val="5"/>
            <w:tcBorders>
              <w:top w:val="single" w:sz="4" w:space="0" w:color="auto"/>
              <w:left w:val="single" w:sz="4" w:space="0" w:color="auto"/>
              <w:bottom w:val="single" w:sz="4" w:space="0" w:color="auto"/>
              <w:right w:val="single" w:sz="4" w:space="0" w:color="auto"/>
            </w:tcBorders>
            <w:noWrap/>
            <w:vAlign w:val="center"/>
          </w:tcPr>
          <w:p w14:paraId="4D1EDDA4" w14:textId="77777777" w:rsidR="00E04803" w:rsidRPr="000012B9" w:rsidRDefault="00E04803" w:rsidP="009C16CA">
            <w:pPr>
              <w:jc w:val="right"/>
              <w:rPr>
                <w:rFonts w:ascii="Arial" w:hAnsi="Arial" w:cs="Arial"/>
                <w:b/>
                <w:bCs/>
                <w:sz w:val="18"/>
                <w:szCs w:val="18"/>
                <w:lang w:val="es-EC" w:eastAsia="es-EC"/>
              </w:rPr>
            </w:pPr>
            <w:r w:rsidRPr="000012B9">
              <w:rPr>
                <w:rFonts w:ascii="Arial" w:hAnsi="Arial" w:cs="Arial"/>
                <w:b/>
                <w:bCs/>
                <w:sz w:val="18"/>
                <w:szCs w:val="18"/>
                <w:lang w:val="es-EC" w:eastAsia="es-EC"/>
              </w:rPr>
              <w:t>VALOR TOTAL DEL CONTRATO SIN INCLUIR IVA. USD:</w:t>
            </w:r>
          </w:p>
        </w:tc>
        <w:tc>
          <w:tcPr>
            <w:tcW w:w="557" w:type="pct"/>
            <w:tcBorders>
              <w:top w:val="single" w:sz="4" w:space="0" w:color="auto"/>
              <w:left w:val="single" w:sz="4" w:space="0" w:color="auto"/>
              <w:bottom w:val="single" w:sz="4" w:space="0" w:color="auto"/>
              <w:right w:val="single" w:sz="4" w:space="0" w:color="auto"/>
            </w:tcBorders>
            <w:noWrap/>
            <w:vAlign w:val="bottom"/>
          </w:tcPr>
          <w:p w14:paraId="3429C627" w14:textId="77777777" w:rsidR="00E04803" w:rsidRPr="000012B9" w:rsidRDefault="00E04803" w:rsidP="009C16CA">
            <w:pPr>
              <w:jc w:val="center"/>
              <w:rPr>
                <w:rFonts w:ascii="Arial" w:hAnsi="Arial" w:cs="Arial"/>
                <w:b/>
                <w:bCs/>
                <w:sz w:val="18"/>
                <w:szCs w:val="18"/>
                <w:lang w:val="es-EC" w:eastAsia="es-EC"/>
              </w:rPr>
            </w:pPr>
            <w:r w:rsidRPr="000012B9">
              <w:rPr>
                <w:rFonts w:ascii="Arial" w:hAnsi="Arial" w:cs="Arial"/>
                <w:b/>
                <w:bCs/>
                <w:sz w:val="18"/>
                <w:szCs w:val="18"/>
                <w:lang w:val="es-EC" w:eastAsia="es-EC"/>
              </w:rPr>
              <w:t>46.914,44</w:t>
            </w:r>
          </w:p>
        </w:tc>
      </w:tr>
    </w:tbl>
    <w:p w14:paraId="3CD9A2ED" w14:textId="77777777" w:rsidR="004F489F" w:rsidRPr="000012B9" w:rsidRDefault="004F489F" w:rsidP="004F489F">
      <w:pPr>
        <w:pStyle w:val="Prrafodelista"/>
        <w:spacing w:after="0"/>
        <w:ind w:left="0"/>
        <w:jc w:val="both"/>
        <w:rPr>
          <w:rFonts w:ascii="Arial" w:hAnsi="Arial" w:cs="Arial"/>
          <w:bCs/>
          <w:color w:val="00B0F0"/>
        </w:rPr>
      </w:pPr>
    </w:p>
    <w:p w14:paraId="044C2E46" w14:textId="310FFA18" w:rsidR="002E5882" w:rsidRPr="000012B9" w:rsidRDefault="00B66A82" w:rsidP="00956D83">
      <w:pPr>
        <w:pStyle w:val="Prrafodelista"/>
        <w:numPr>
          <w:ilvl w:val="1"/>
          <w:numId w:val="23"/>
        </w:numPr>
        <w:ind w:left="709"/>
        <w:jc w:val="both"/>
        <w:rPr>
          <w:rFonts w:ascii="Arial" w:hAnsi="Arial" w:cs="Arial"/>
          <w:b/>
          <w:bCs/>
        </w:rPr>
      </w:pPr>
      <w:r w:rsidRPr="000012B9">
        <w:rPr>
          <w:rFonts w:ascii="Arial" w:hAnsi="Arial" w:cs="Arial"/>
          <w:b/>
          <w:bCs/>
        </w:rPr>
        <w:t>ESPECIFICACIONES TÉCNICAS:</w:t>
      </w:r>
    </w:p>
    <w:p w14:paraId="7997F48A" w14:textId="77777777" w:rsidR="00B66A82" w:rsidRPr="000012B9" w:rsidRDefault="00B66A82" w:rsidP="004F489F">
      <w:pPr>
        <w:pStyle w:val="Prrafodelista"/>
        <w:spacing w:after="0"/>
        <w:ind w:left="0"/>
        <w:jc w:val="both"/>
        <w:rPr>
          <w:rFonts w:ascii="Arial" w:hAnsi="Arial" w:cs="Arial"/>
          <w:b/>
          <w:bCs/>
        </w:rPr>
      </w:pPr>
    </w:p>
    <w:p w14:paraId="558D4C6A" w14:textId="77777777" w:rsidR="0051317B" w:rsidRPr="000012B9" w:rsidRDefault="0051317B" w:rsidP="0051317B">
      <w:pPr>
        <w:jc w:val="both"/>
        <w:rPr>
          <w:rFonts w:ascii="Arial" w:hAnsi="Arial" w:cs="Arial"/>
          <w:color w:val="00B0F0"/>
          <w:sz w:val="22"/>
          <w:szCs w:val="22"/>
        </w:rPr>
      </w:pPr>
      <w:r w:rsidRPr="000012B9">
        <w:rPr>
          <w:rFonts w:ascii="Arial" w:hAnsi="Arial" w:cs="Arial"/>
          <w:sz w:val="22"/>
          <w:szCs w:val="22"/>
        </w:rPr>
        <w:t xml:space="preserve">Las especificaciones técnicas forman parte de los estudios realizados por la Entidad. </w:t>
      </w:r>
      <w:r w:rsidRPr="000012B9">
        <w:rPr>
          <w:rFonts w:ascii="Arial" w:hAnsi="Arial" w:cs="Arial"/>
          <w:color w:val="00B0F0"/>
          <w:sz w:val="22"/>
          <w:szCs w:val="22"/>
        </w:rPr>
        <w:t>R</w:t>
      </w:r>
      <w:r w:rsidR="00036EC8" w:rsidRPr="000012B9">
        <w:rPr>
          <w:rFonts w:ascii="Arial" w:hAnsi="Arial" w:cs="Arial"/>
          <w:color w:val="00B0F0"/>
          <w:sz w:val="22"/>
          <w:szCs w:val="22"/>
        </w:rPr>
        <w:t xml:space="preserve">evisar anexo </w:t>
      </w:r>
      <w:r w:rsidRPr="000012B9">
        <w:rPr>
          <w:rFonts w:ascii="Arial" w:hAnsi="Arial" w:cs="Arial"/>
          <w:color w:val="00B0F0"/>
          <w:sz w:val="22"/>
          <w:szCs w:val="22"/>
        </w:rPr>
        <w:t>Especificaciones Técnicas.</w:t>
      </w:r>
    </w:p>
    <w:p w14:paraId="28B96922" w14:textId="77777777" w:rsidR="0064446A" w:rsidRPr="000012B9" w:rsidRDefault="0064446A" w:rsidP="0051317B">
      <w:pPr>
        <w:jc w:val="both"/>
        <w:rPr>
          <w:rFonts w:ascii="Arial" w:hAnsi="Arial" w:cs="Arial"/>
          <w:color w:val="00B0F0"/>
          <w:sz w:val="22"/>
          <w:szCs w:val="22"/>
        </w:rPr>
      </w:pPr>
    </w:p>
    <w:p w14:paraId="6C030308" w14:textId="77777777" w:rsidR="0064446A" w:rsidRPr="000012B9" w:rsidRDefault="0064446A" w:rsidP="0051317B">
      <w:pPr>
        <w:jc w:val="both"/>
        <w:rPr>
          <w:rFonts w:ascii="Arial" w:hAnsi="Arial" w:cs="Arial"/>
          <w:sz w:val="22"/>
          <w:szCs w:val="22"/>
        </w:rPr>
      </w:pPr>
      <w:r w:rsidRPr="000012B9">
        <w:rPr>
          <w:rFonts w:ascii="Arial" w:hAnsi="Arial" w:cs="Arial"/>
          <w:sz w:val="22"/>
          <w:szCs w:val="22"/>
        </w:rPr>
        <w:t>Todos los trabajos deben efectuarse en estricto cumplimiento de las disposiciones del contrato y de las especificaciones técnicas, particularmente conforme a lo requerido en el equipo mínimo, el personal técnico mínimo y su experiencia, y la metodología de construcción, y dentro de las medidas y tolerancias establecidas en planos y dibujos aprobados por a la Entidad Contratante. En caso de que el contratista descubriere discrepancias entre los distintos documentos, deberá indicarlo inmediatamente al fiscalizador, a fin de que establezca el documento que prevalecerá sobre los demás; y, su decisión será definitiva. Cualquier obra que realice antes de la decisión de la fiscalización será de cuenta y riesgo del contratista.</w:t>
      </w:r>
    </w:p>
    <w:p w14:paraId="4A984743" w14:textId="77777777" w:rsidR="003837CF" w:rsidRPr="000012B9" w:rsidRDefault="003837CF" w:rsidP="0051317B">
      <w:pPr>
        <w:jc w:val="both"/>
        <w:rPr>
          <w:rFonts w:ascii="Arial" w:hAnsi="Arial" w:cs="Arial"/>
          <w:color w:val="00B0F0"/>
          <w:sz w:val="22"/>
          <w:szCs w:val="22"/>
        </w:rPr>
      </w:pPr>
    </w:p>
    <w:p w14:paraId="4EF2AAD5" w14:textId="6E748D64" w:rsidR="003837CF" w:rsidRPr="000012B9" w:rsidRDefault="003837CF" w:rsidP="00956D83">
      <w:pPr>
        <w:pStyle w:val="Prrafodelista"/>
        <w:numPr>
          <w:ilvl w:val="1"/>
          <w:numId w:val="23"/>
        </w:numPr>
        <w:ind w:left="709"/>
        <w:jc w:val="both"/>
        <w:rPr>
          <w:rFonts w:ascii="Arial" w:hAnsi="Arial" w:cs="Arial"/>
          <w:b/>
        </w:rPr>
      </w:pPr>
      <w:r w:rsidRPr="000012B9">
        <w:rPr>
          <w:rFonts w:ascii="Arial" w:hAnsi="Arial" w:cs="Arial"/>
          <w:b/>
        </w:rPr>
        <w:t>ANÁLISIS DE PRECIOS UNITARIOS:</w:t>
      </w:r>
    </w:p>
    <w:p w14:paraId="1B131056" w14:textId="77777777" w:rsidR="003837CF" w:rsidRPr="000012B9" w:rsidRDefault="003837CF" w:rsidP="003837CF">
      <w:pPr>
        <w:jc w:val="both"/>
        <w:rPr>
          <w:rFonts w:ascii="Arial" w:eastAsia="Calibri" w:hAnsi="Arial" w:cs="Arial"/>
          <w:color w:val="00B0F0"/>
          <w:sz w:val="22"/>
          <w:szCs w:val="22"/>
          <w:lang w:val="es-EC" w:eastAsia="en-US"/>
        </w:rPr>
      </w:pPr>
      <w:r w:rsidRPr="000012B9">
        <w:rPr>
          <w:rFonts w:ascii="Arial" w:eastAsia="Calibri" w:hAnsi="Arial" w:cs="Arial"/>
          <w:sz w:val="22"/>
          <w:szCs w:val="22"/>
          <w:lang w:val="es-EC" w:eastAsia="en-US"/>
        </w:rPr>
        <w:t xml:space="preserve">Los oferentes, en la elaboración de los Análisis de Precios Unitarios, </w:t>
      </w:r>
      <w:r w:rsidRPr="000012B9">
        <w:rPr>
          <w:rFonts w:ascii="Arial" w:eastAsia="Calibri" w:hAnsi="Arial" w:cs="Arial"/>
          <w:color w:val="00B0F0"/>
          <w:sz w:val="22"/>
          <w:szCs w:val="22"/>
          <w:lang w:val="es-EC" w:eastAsia="en-US"/>
        </w:rPr>
        <w:t>par</w:t>
      </w:r>
      <w:r w:rsidR="00C74169" w:rsidRPr="000012B9">
        <w:rPr>
          <w:rFonts w:ascii="Arial" w:eastAsia="Calibri" w:hAnsi="Arial" w:cs="Arial"/>
          <w:color w:val="00B0F0"/>
          <w:sz w:val="22"/>
          <w:szCs w:val="22"/>
          <w:lang w:val="es-EC" w:eastAsia="en-US"/>
        </w:rPr>
        <w:t xml:space="preserve">a los obreros, debe utilizar el </w:t>
      </w:r>
      <w:r w:rsidRPr="000012B9">
        <w:rPr>
          <w:rFonts w:ascii="Arial" w:eastAsia="Calibri" w:hAnsi="Arial" w:cs="Arial"/>
          <w:color w:val="00B0F0"/>
          <w:sz w:val="22"/>
          <w:szCs w:val="22"/>
          <w:lang w:val="es-EC" w:eastAsia="en-US"/>
        </w:rPr>
        <w:t>nombre de las Estructuras Ocupacionales, dadas por las Comisione</w:t>
      </w:r>
      <w:r w:rsidR="00C74169" w:rsidRPr="000012B9">
        <w:rPr>
          <w:rFonts w:ascii="Arial" w:eastAsia="Calibri" w:hAnsi="Arial" w:cs="Arial"/>
          <w:color w:val="00B0F0"/>
          <w:sz w:val="22"/>
          <w:szCs w:val="22"/>
          <w:lang w:val="es-EC" w:eastAsia="en-US"/>
        </w:rPr>
        <w:t xml:space="preserve">s Sectoriales del Ministerio de </w:t>
      </w:r>
      <w:r w:rsidRPr="000012B9">
        <w:rPr>
          <w:rFonts w:ascii="Arial" w:eastAsia="Calibri" w:hAnsi="Arial" w:cs="Arial"/>
          <w:color w:val="00B0F0"/>
          <w:sz w:val="22"/>
          <w:szCs w:val="22"/>
          <w:lang w:val="es-EC" w:eastAsia="en-US"/>
        </w:rPr>
        <w:t>Trabajo.</w:t>
      </w:r>
    </w:p>
    <w:p w14:paraId="45666BBD" w14:textId="77777777" w:rsidR="00C74169" w:rsidRPr="000012B9" w:rsidRDefault="00C74169" w:rsidP="003837CF">
      <w:pPr>
        <w:jc w:val="both"/>
        <w:rPr>
          <w:rFonts w:ascii="Arial" w:eastAsia="Calibri" w:hAnsi="Arial" w:cs="Arial"/>
          <w:sz w:val="22"/>
          <w:szCs w:val="22"/>
          <w:lang w:val="es-EC" w:eastAsia="en-US"/>
        </w:rPr>
      </w:pPr>
    </w:p>
    <w:p w14:paraId="054009DB" w14:textId="77777777" w:rsidR="003837CF" w:rsidRPr="000012B9" w:rsidRDefault="003837CF" w:rsidP="003837CF">
      <w:pPr>
        <w:jc w:val="both"/>
        <w:rPr>
          <w:rFonts w:ascii="Arial" w:eastAsia="Calibri" w:hAnsi="Arial" w:cs="Arial"/>
          <w:sz w:val="22"/>
          <w:szCs w:val="22"/>
          <w:lang w:val="es-EC" w:eastAsia="en-US"/>
        </w:rPr>
      </w:pPr>
      <w:r w:rsidRPr="000012B9">
        <w:rPr>
          <w:rFonts w:ascii="Arial" w:eastAsia="Calibri" w:hAnsi="Arial" w:cs="Arial"/>
          <w:sz w:val="22"/>
          <w:szCs w:val="22"/>
          <w:lang w:val="es-EC" w:eastAsia="en-US"/>
        </w:rPr>
        <w:lastRenderedPageBreak/>
        <w:t>Para la elaboración de los Análisis de Precios Unitarios, el ofer</w:t>
      </w:r>
      <w:r w:rsidR="00C74169" w:rsidRPr="000012B9">
        <w:rPr>
          <w:rFonts w:ascii="Arial" w:eastAsia="Calibri" w:hAnsi="Arial" w:cs="Arial"/>
          <w:sz w:val="22"/>
          <w:szCs w:val="22"/>
          <w:lang w:val="es-EC" w:eastAsia="en-US"/>
        </w:rPr>
        <w:t xml:space="preserve">ente deberá tomar en cuenta las </w:t>
      </w:r>
      <w:r w:rsidRPr="000012B9">
        <w:rPr>
          <w:rFonts w:ascii="Arial" w:eastAsia="Calibri" w:hAnsi="Arial" w:cs="Arial"/>
          <w:sz w:val="22"/>
          <w:szCs w:val="22"/>
          <w:lang w:val="es-EC" w:eastAsia="en-US"/>
        </w:rPr>
        <w:t>Especificaciones Técnicas por Rubro de Obra que forman parte del pr</w:t>
      </w:r>
      <w:r w:rsidR="00C74169" w:rsidRPr="000012B9">
        <w:rPr>
          <w:rFonts w:ascii="Arial" w:eastAsia="Calibri" w:hAnsi="Arial" w:cs="Arial"/>
          <w:sz w:val="22"/>
          <w:szCs w:val="22"/>
          <w:lang w:val="es-EC" w:eastAsia="en-US"/>
        </w:rPr>
        <w:t xml:space="preserve">oceso, caso contrario la oferta </w:t>
      </w:r>
      <w:r w:rsidRPr="000012B9">
        <w:rPr>
          <w:rFonts w:ascii="Arial" w:eastAsia="Calibri" w:hAnsi="Arial" w:cs="Arial"/>
          <w:sz w:val="22"/>
          <w:szCs w:val="22"/>
          <w:lang w:val="es-EC" w:eastAsia="en-US"/>
        </w:rPr>
        <w:t>será descalificada.</w:t>
      </w:r>
    </w:p>
    <w:p w14:paraId="04C6C205" w14:textId="77777777" w:rsidR="00C74169" w:rsidRPr="000012B9" w:rsidRDefault="00C74169" w:rsidP="003837CF">
      <w:pPr>
        <w:jc w:val="both"/>
        <w:rPr>
          <w:rFonts w:ascii="Arial" w:eastAsia="Calibri" w:hAnsi="Arial" w:cs="Arial"/>
          <w:sz w:val="22"/>
          <w:szCs w:val="22"/>
          <w:lang w:val="es-EC" w:eastAsia="en-US"/>
        </w:rPr>
      </w:pPr>
    </w:p>
    <w:p w14:paraId="580DFAC7" w14:textId="77777777" w:rsidR="003837CF" w:rsidRPr="000012B9" w:rsidRDefault="003837CF" w:rsidP="003837CF">
      <w:pPr>
        <w:jc w:val="both"/>
        <w:rPr>
          <w:rFonts w:ascii="Arial" w:eastAsia="Calibri" w:hAnsi="Arial" w:cs="Arial"/>
          <w:sz w:val="22"/>
          <w:szCs w:val="22"/>
          <w:lang w:val="es-EC" w:eastAsia="en-US"/>
        </w:rPr>
      </w:pPr>
      <w:r w:rsidRPr="000012B9">
        <w:rPr>
          <w:rFonts w:ascii="Arial" w:eastAsia="Calibri" w:hAnsi="Arial" w:cs="Arial"/>
          <w:sz w:val="22"/>
          <w:szCs w:val="22"/>
          <w:lang w:val="es-EC" w:eastAsia="en-US"/>
        </w:rPr>
        <w:t>Los análisis de precios unitarios presentados por el oferente son de s</w:t>
      </w:r>
      <w:r w:rsidR="00C74169" w:rsidRPr="000012B9">
        <w:rPr>
          <w:rFonts w:ascii="Arial" w:eastAsia="Calibri" w:hAnsi="Arial" w:cs="Arial"/>
          <w:sz w:val="22"/>
          <w:szCs w:val="22"/>
          <w:lang w:val="es-EC" w:eastAsia="en-US"/>
        </w:rPr>
        <w:t xml:space="preserve">u exclusiva responsabilidad. No </w:t>
      </w:r>
      <w:r w:rsidRPr="000012B9">
        <w:rPr>
          <w:rFonts w:ascii="Arial" w:eastAsia="Calibri" w:hAnsi="Arial" w:cs="Arial"/>
          <w:sz w:val="22"/>
          <w:szCs w:val="22"/>
          <w:lang w:val="es-EC" w:eastAsia="en-US"/>
        </w:rPr>
        <w:t>hay opción ni lugar a reclamo alguno por los precios unitarios ofertados.</w:t>
      </w:r>
    </w:p>
    <w:p w14:paraId="2B5A90A4" w14:textId="77777777" w:rsidR="00C74169" w:rsidRPr="000012B9" w:rsidRDefault="00C74169" w:rsidP="003837CF">
      <w:pPr>
        <w:jc w:val="both"/>
        <w:rPr>
          <w:rFonts w:ascii="Arial" w:eastAsia="Calibri" w:hAnsi="Arial" w:cs="Arial"/>
          <w:sz w:val="22"/>
          <w:szCs w:val="22"/>
          <w:lang w:val="es-EC" w:eastAsia="en-US"/>
        </w:rPr>
      </w:pPr>
    </w:p>
    <w:p w14:paraId="4C6BB014" w14:textId="77777777" w:rsidR="003837CF" w:rsidRPr="000012B9" w:rsidRDefault="003837CF" w:rsidP="003837CF">
      <w:pPr>
        <w:jc w:val="both"/>
        <w:rPr>
          <w:rFonts w:ascii="Arial" w:eastAsia="Calibri" w:hAnsi="Arial" w:cs="Arial"/>
          <w:sz w:val="22"/>
          <w:szCs w:val="22"/>
          <w:lang w:val="es-EC" w:eastAsia="en-US"/>
        </w:rPr>
      </w:pPr>
      <w:r w:rsidRPr="000012B9">
        <w:rPr>
          <w:rFonts w:ascii="Arial" w:eastAsia="Calibri" w:hAnsi="Arial" w:cs="Arial"/>
          <w:sz w:val="22"/>
          <w:szCs w:val="22"/>
          <w:lang w:val="es-EC" w:eastAsia="en-US"/>
        </w:rPr>
        <w:t xml:space="preserve">Precio de la Oferta: El precio de la oferta deberá cubrir el valor </w:t>
      </w:r>
      <w:r w:rsidR="00C74169" w:rsidRPr="000012B9">
        <w:rPr>
          <w:rFonts w:ascii="Arial" w:eastAsia="Calibri" w:hAnsi="Arial" w:cs="Arial"/>
          <w:sz w:val="22"/>
          <w:szCs w:val="22"/>
          <w:lang w:val="es-EC" w:eastAsia="en-US"/>
        </w:rPr>
        <w:t xml:space="preserve">de la depreciación, operación y </w:t>
      </w:r>
      <w:r w:rsidRPr="000012B9">
        <w:rPr>
          <w:rFonts w:ascii="Arial" w:eastAsia="Calibri" w:hAnsi="Arial" w:cs="Arial"/>
          <w:sz w:val="22"/>
          <w:szCs w:val="22"/>
          <w:lang w:val="es-EC" w:eastAsia="en-US"/>
        </w:rPr>
        <w:t xml:space="preserve">mantenimiento de los equipos, (si son de propiedad del oferente) y </w:t>
      </w:r>
      <w:r w:rsidR="00C74169" w:rsidRPr="000012B9">
        <w:rPr>
          <w:rFonts w:ascii="Arial" w:eastAsia="Calibri" w:hAnsi="Arial" w:cs="Arial"/>
          <w:sz w:val="22"/>
          <w:szCs w:val="22"/>
          <w:lang w:val="es-EC" w:eastAsia="en-US"/>
        </w:rPr>
        <w:t xml:space="preserve">el costo de arrendamiento en el </w:t>
      </w:r>
      <w:r w:rsidRPr="000012B9">
        <w:rPr>
          <w:rFonts w:ascii="Arial" w:eastAsia="Calibri" w:hAnsi="Arial" w:cs="Arial"/>
          <w:sz w:val="22"/>
          <w:szCs w:val="22"/>
          <w:lang w:val="es-EC" w:eastAsia="en-US"/>
        </w:rPr>
        <w:t xml:space="preserve">caso de ser alquilados, el costo de los materiales, equipos y accesorios </w:t>
      </w:r>
      <w:r w:rsidR="00C74169" w:rsidRPr="000012B9">
        <w:rPr>
          <w:rFonts w:ascii="Arial" w:eastAsia="Calibri" w:hAnsi="Arial" w:cs="Arial"/>
          <w:sz w:val="22"/>
          <w:szCs w:val="22"/>
          <w:lang w:val="es-EC" w:eastAsia="en-US"/>
        </w:rPr>
        <w:t xml:space="preserve">a incorporarse definitivamente </w:t>
      </w:r>
      <w:r w:rsidRPr="000012B9">
        <w:rPr>
          <w:rFonts w:ascii="Arial" w:eastAsia="Calibri" w:hAnsi="Arial" w:cs="Arial"/>
          <w:sz w:val="22"/>
          <w:szCs w:val="22"/>
          <w:lang w:val="es-EC" w:eastAsia="en-US"/>
        </w:rPr>
        <w:t xml:space="preserve">en el proyecto, mano de obra, transporte, etc.; los costos indirectos, </w:t>
      </w:r>
      <w:r w:rsidR="00C74169" w:rsidRPr="000012B9">
        <w:rPr>
          <w:rFonts w:ascii="Arial" w:eastAsia="Calibri" w:hAnsi="Arial" w:cs="Arial"/>
          <w:sz w:val="22"/>
          <w:szCs w:val="22"/>
          <w:lang w:val="es-EC" w:eastAsia="en-US"/>
        </w:rPr>
        <w:t xml:space="preserve">los impuestos y tasas vigentes; </w:t>
      </w:r>
      <w:r w:rsidRPr="000012B9">
        <w:rPr>
          <w:rFonts w:ascii="Arial" w:eastAsia="Calibri" w:hAnsi="Arial" w:cs="Arial"/>
          <w:sz w:val="22"/>
          <w:szCs w:val="22"/>
          <w:lang w:val="es-EC" w:eastAsia="en-US"/>
        </w:rPr>
        <w:t>así como, los servicios para la ejecución completa de la obra a contratar</w:t>
      </w:r>
      <w:r w:rsidR="00C74169" w:rsidRPr="000012B9">
        <w:rPr>
          <w:rFonts w:ascii="Arial" w:eastAsia="Calibri" w:hAnsi="Arial" w:cs="Arial"/>
          <w:sz w:val="22"/>
          <w:szCs w:val="22"/>
          <w:lang w:val="es-EC" w:eastAsia="en-US"/>
        </w:rPr>
        <w:t xml:space="preserve">se, es decir, todo lo necesario </w:t>
      </w:r>
      <w:r w:rsidRPr="000012B9">
        <w:rPr>
          <w:rFonts w:ascii="Arial" w:eastAsia="Calibri" w:hAnsi="Arial" w:cs="Arial"/>
          <w:sz w:val="22"/>
          <w:szCs w:val="22"/>
          <w:lang w:val="es-EC" w:eastAsia="en-US"/>
        </w:rPr>
        <w:t>para entregar la obra contratada lista.</w:t>
      </w:r>
    </w:p>
    <w:p w14:paraId="298A2F1C" w14:textId="77777777" w:rsidR="00B16C60" w:rsidRPr="000012B9" w:rsidRDefault="00B16C60" w:rsidP="003837CF">
      <w:pPr>
        <w:jc w:val="both"/>
        <w:rPr>
          <w:rFonts w:ascii="Arial" w:eastAsia="Calibri" w:hAnsi="Arial" w:cs="Arial"/>
          <w:sz w:val="22"/>
          <w:szCs w:val="22"/>
          <w:lang w:val="es-EC" w:eastAsia="en-US"/>
        </w:rPr>
      </w:pPr>
    </w:p>
    <w:p w14:paraId="1E23A45A" w14:textId="44025BD7" w:rsidR="003837CF" w:rsidRPr="000012B9" w:rsidRDefault="003837CF" w:rsidP="003837CF">
      <w:pPr>
        <w:jc w:val="both"/>
        <w:rPr>
          <w:rFonts w:ascii="Arial" w:eastAsia="Calibri" w:hAnsi="Arial" w:cs="Arial"/>
          <w:sz w:val="22"/>
          <w:szCs w:val="22"/>
          <w:lang w:val="es-EC" w:eastAsia="en-US"/>
        </w:rPr>
      </w:pPr>
      <w:r w:rsidRPr="000012B9">
        <w:rPr>
          <w:rFonts w:ascii="Arial" w:eastAsia="Calibri" w:hAnsi="Arial" w:cs="Arial"/>
          <w:sz w:val="22"/>
          <w:szCs w:val="22"/>
          <w:lang w:val="es-EC" w:eastAsia="en-US"/>
        </w:rPr>
        <w:t>De existir errores aritméticos se procederá a su corrección conforme a lo previsto en la normativa</w:t>
      </w:r>
      <w:r w:rsidR="00B16C60" w:rsidRPr="000012B9">
        <w:rPr>
          <w:rFonts w:ascii="Arial" w:eastAsia="Calibri" w:hAnsi="Arial" w:cs="Arial"/>
          <w:sz w:val="22"/>
          <w:szCs w:val="22"/>
          <w:lang w:val="es-EC" w:eastAsia="en-US"/>
        </w:rPr>
        <w:t xml:space="preserve"> </w:t>
      </w:r>
      <w:r w:rsidRPr="000012B9">
        <w:rPr>
          <w:rFonts w:ascii="Arial" w:eastAsia="Calibri" w:hAnsi="Arial" w:cs="Arial"/>
          <w:sz w:val="22"/>
          <w:szCs w:val="22"/>
          <w:lang w:val="es-EC" w:eastAsia="en-US"/>
        </w:rPr>
        <w:t>expedida por el Servicio Nacional de Contratación Pública para el efecto.</w:t>
      </w:r>
    </w:p>
    <w:p w14:paraId="5864C299" w14:textId="77777777" w:rsidR="00B66A82" w:rsidRPr="000012B9" w:rsidRDefault="00B66A82" w:rsidP="004F489F">
      <w:pPr>
        <w:pStyle w:val="Prrafodelista"/>
        <w:spacing w:after="0"/>
        <w:ind w:left="0"/>
        <w:jc w:val="both"/>
        <w:rPr>
          <w:rFonts w:ascii="Arial" w:hAnsi="Arial" w:cs="Arial"/>
          <w:b/>
          <w:bCs/>
        </w:rPr>
      </w:pPr>
    </w:p>
    <w:p w14:paraId="2C8A4060" w14:textId="3614B8A0" w:rsidR="004F489F" w:rsidRPr="000012B9" w:rsidRDefault="00956D83" w:rsidP="00956D83">
      <w:pPr>
        <w:pStyle w:val="Prrafodelista"/>
        <w:numPr>
          <w:ilvl w:val="1"/>
          <w:numId w:val="23"/>
        </w:numPr>
        <w:ind w:left="709"/>
        <w:jc w:val="both"/>
        <w:rPr>
          <w:rFonts w:ascii="Arial" w:hAnsi="Arial" w:cs="Arial"/>
          <w:b/>
        </w:rPr>
      </w:pPr>
      <w:r>
        <w:rPr>
          <w:rFonts w:ascii="Arial" w:hAnsi="Arial" w:cs="Arial"/>
          <w:b/>
          <w:bCs/>
        </w:rPr>
        <w:t xml:space="preserve"> </w:t>
      </w:r>
      <w:r w:rsidR="003837CF" w:rsidRPr="000012B9">
        <w:rPr>
          <w:rFonts w:ascii="Arial" w:hAnsi="Arial" w:cs="Arial"/>
          <w:b/>
        </w:rPr>
        <w:t>PLAZO EJECUCIÓN:</w:t>
      </w:r>
    </w:p>
    <w:p w14:paraId="4ED45FB7" w14:textId="77777777" w:rsidR="004F489F" w:rsidRPr="000012B9" w:rsidRDefault="004F489F" w:rsidP="004F489F">
      <w:pPr>
        <w:pStyle w:val="Prrafodelista"/>
        <w:spacing w:after="0"/>
        <w:ind w:left="0"/>
        <w:jc w:val="both"/>
        <w:rPr>
          <w:rFonts w:ascii="Arial" w:hAnsi="Arial" w:cs="Arial"/>
          <w:b/>
        </w:rPr>
      </w:pPr>
    </w:p>
    <w:p w14:paraId="4468DC34" w14:textId="77777777" w:rsidR="004F489F" w:rsidRPr="000012B9" w:rsidRDefault="004F489F" w:rsidP="004F489F">
      <w:pPr>
        <w:pStyle w:val="Prrafodelista"/>
        <w:spacing w:after="0"/>
        <w:ind w:left="0"/>
        <w:jc w:val="both"/>
        <w:rPr>
          <w:rFonts w:ascii="Arial" w:hAnsi="Arial" w:cs="Arial"/>
        </w:rPr>
      </w:pPr>
      <w:r w:rsidRPr="000012B9">
        <w:rPr>
          <w:rFonts w:ascii="Arial" w:hAnsi="Arial" w:cs="Arial"/>
        </w:rPr>
        <w:t>El plazo para la ejecución y</w:t>
      </w:r>
      <w:r w:rsidR="003750CA" w:rsidRPr="000012B9">
        <w:rPr>
          <w:rFonts w:ascii="Arial" w:hAnsi="Arial" w:cs="Arial"/>
        </w:rPr>
        <w:t xml:space="preserve"> la </w:t>
      </w:r>
      <w:r w:rsidRPr="000012B9">
        <w:rPr>
          <w:rFonts w:ascii="Arial" w:hAnsi="Arial" w:cs="Arial"/>
        </w:rPr>
        <w:t xml:space="preserve">terminación de la totalidad de los trabajos es de </w:t>
      </w:r>
      <w:r w:rsidRPr="000012B9">
        <w:rPr>
          <w:rFonts w:ascii="Arial" w:hAnsi="Arial" w:cs="Arial"/>
          <w:b/>
          <w:bCs/>
          <w:color w:val="00B0F0"/>
        </w:rPr>
        <w:t xml:space="preserve">35 </w:t>
      </w:r>
      <w:r w:rsidRPr="000012B9">
        <w:rPr>
          <w:rFonts w:ascii="Arial" w:hAnsi="Arial" w:cs="Arial"/>
          <w:b/>
          <w:bCs/>
          <w:i/>
          <w:iCs/>
          <w:color w:val="00B0F0"/>
        </w:rPr>
        <w:t>DÍAS</w:t>
      </w:r>
      <w:r w:rsidRPr="000012B9">
        <w:rPr>
          <w:rFonts w:ascii="Arial" w:hAnsi="Arial" w:cs="Arial"/>
          <w:i/>
          <w:iCs/>
        </w:rPr>
        <w:t xml:space="preserve">, </w:t>
      </w:r>
      <w:r w:rsidRPr="000012B9">
        <w:rPr>
          <w:rFonts w:ascii="Arial" w:hAnsi="Arial" w:cs="Arial"/>
        </w:rPr>
        <w:t xml:space="preserve">contados a partir </w:t>
      </w:r>
      <w:r w:rsidRPr="000012B9">
        <w:rPr>
          <w:rFonts w:ascii="Arial" w:hAnsi="Arial" w:cs="Arial"/>
          <w:color w:val="00B0F0"/>
        </w:rPr>
        <w:t xml:space="preserve">del día siguiente </w:t>
      </w:r>
      <w:r w:rsidRPr="000012B9">
        <w:rPr>
          <w:rFonts w:ascii="Arial" w:hAnsi="Arial" w:cs="Arial"/>
        </w:rPr>
        <w:t>de la autorización por escrito de inicio de la obra por parte del administrador del contrato, para ello se deberá notificar previamente la disponibilidad del anticipo en la cuenta bancaria del contratista.</w:t>
      </w:r>
    </w:p>
    <w:p w14:paraId="05D47FE0" w14:textId="77777777" w:rsidR="004F489F" w:rsidRPr="000012B9" w:rsidRDefault="004F489F" w:rsidP="004F489F">
      <w:pPr>
        <w:pStyle w:val="Prrafodelista"/>
        <w:spacing w:after="0"/>
        <w:ind w:left="0"/>
        <w:jc w:val="both"/>
        <w:rPr>
          <w:rFonts w:ascii="Arial" w:hAnsi="Arial" w:cs="Arial"/>
        </w:rPr>
      </w:pPr>
    </w:p>
    <w:p w14:paraId="443A64B4" w14:textId="77777777" w:rsidR="004F489F" w:rsidRPr="000012B9" w:rsidRDefault="004F489F" w:rsidP="004F489F">
      <w:pPr>
        <w:pStyle w:val="Prrafodelista"/>
        <w:spacing w:after="0"/>
        <w:ind w:left="0"/>
        <w:jc w:val="both"/>
        <w:rPr>
          <w:rFonts w:ascii="Arial" w:hAnsi="Arial" w:cs="Arial"/>
        </w:rPr>
      </w:pPr>
      <w:r w:rsidRPr="000012B9">
        <w:rPr>
          <w:rFonts w:ascii="Arial" w:hAnsi="Arial" w:cs="Arial"/>
        </w:rPr>
        <w:t>Sólo por excepción el administrador del contrato podrá autorizar el inicio de la obra, luego de suscrito el contrato y sin que se acredite el anticipo, siempre que el contratista así lo solicite por escrito, quien asumirá a su riesgo el inicio de la obra y luego no podrá alegar a su favor el principio de la mora purga la mora.</w:t>
      </w:r>
    </w:p>
    <w:p w14:paraId="0F362D4D" w14:textId="77777777" w:rsidR="004F489F" w:rsidRPr="000012B9" w:rsidRDefault="004F489F" w:rsidP="004F489F">
      <w:pPr>
        <w:jc w:val="both"/>
        <w:rPr>
          <w:rFonts w:ascii="Arial" w:hAnsi="Arial" w:cs="Arial"/>
          <w:sz w:val="22"/>
          <w:szCs w:val="22"/>
        </w:rPr>
      </w:pPr>
    </w:p>
    <w:p w14:paraId="2C74A9A2" w14:textId="5938BD81" w:rsidR="004F489F" w:rsidRPr="000012B9" w:rsidRDefault="00F40909" w:rsidP="004F489F">
      <w:pPr>
        <w:jc w:val="both"/>
        <w:rPr>
          <w:rFonts w:ascii="Arial" w:eastAsia="Calibri" w:hAnsi="Arial" w:cs="Arial"/>
          <w:sz w:val="22"/>
          <w:szCs w:val="22"/>
          <w:lang w:val="es-EC" w:eastAsia="en-US"/>
        </w:rPr>
      </w:pPr>
      <w:r w:rsidRPr="000012B9">
        <w:rPr>
          <w:rFonts w:ascii="Arial" w:eastAsia="Calibri" w:hAnsi="Arial" w:cs="Arial"/>
          <w:sz w:val="22"/>
          <w:szCs w:val="22"/>
          <w:lang w:val="es-EC" w:eastAsia="en-US"/>
        </w:rPr>
        <w:t xml:space="preserve">La recepción provisional y definitiva se la realizará conforme lo establecido en </w:t>
      </w:r>
      <w:r w:rsidR="00471B12">
        <w:rPr>
          <w:rFonts w:ascii="Arial" w:eastAsia="Calibri" w:hAnsi="Arial" w:cs="Arial"/>
          <w:sz w:val="22"/>
          <w:szCs w:val="22"/>
          <w:lang w:val="es-EC" w:eastAsia="en-US"/>
        </w:rPr>
        <w:t xml:space="preserve">el Art. </w:t>
      </w:r>
      <w:r w:rsidR="0009189A">
        <w:rPr>
          <w:rFonts w:ascii="Arial" w:eastAsia="Calibri" w:hAnsi="Arial" w:cs="Arial"/>
          <w:sz w:val="22"/>
          <w:szCs w:val="22"/>
          <w:lang w:val="es-EC" w:eastAsia="en-US"/>
        </w:rPr>
        <w:t xml:space="preserve">93 de la LOSNCP y Art. </w:t>
      </w:r>
      <w:r w:rsidR="00471B12">
        <w:rPr>
          <w:rFonts w:ascii="Arial" w:eastAsia="Calibri" w:hAnsi="Arial" w:cs="Arial"/>
          <w:sz w:val="22"/>
          <w:szCs w:val="22"/>
          <w:lang w:val="es-EC" w:eastAsia="en-US"/>
        </w:rPr>
        <w:t>365</w:t>
      </w:r>
      <w:r w:rsidRPr="000012B9">
        <w:rPr>
          <w:rFonts w:ascii="Arial" w:eastAsia="Calibri" w:hAnsi="Arial" w:cs="Arial"/>
          <w:sz w:val="22"/>
          <w:szCs w:val="22"/>
          <w:lang w:val="es-EC" w:eastAsia="en-US"/>
        </w:rPr>
        <w:t xml:space="preserve"> del RGLOSNCP.</w:t>
      </w:r>
    </w:p>
    <w:p w14:paraId="129C6A58" w14:textId="77777777" w:rsidR="004F489F" w:rsidRPr="000012B9" w:rsidRDefault="004F489F" w:rsidP="00F40909">
      <w:pPr>
        <w:jc w:val="both"/>
        <w:rPr>
          <w:rFonts w:ascii="Arial" w:eastAsia="Calibri" w:hAnsi="Arial" w:cs="Arial"/>
          <w:sz w:val="22"/>
          <w:szCs w:val="22"/>
          <w:lang w:val="es-EC" w:eastAsia="en-US"/>
        </w:rPr>
      </w:pPr>
    </w:p>
    <w:p w14:paraId="15A8782E" w14:textId="77777777" w:rsidR="00F40909" w:rsidRPr="000012B9" w:rsidRDefault="00F40909" w:rsidP="00F40909">
      <w:pPr>
        <w:jc w:val="both"/>
        <w:rPr>
          <w:rFonts w:ascii="Arial" w:eastAsia="Calibri" w:hAnsi="Arial" w:cs="Arial"/>
          <w:sz w:val="22"/>
          <w:szCs w:val="22"/>
          <w:lang w:val="es-EC" w:eastAsia="en-US"/>
        </w:rPr>
      </w:pPr>
    </w:p>
    <w:p w14:paraId="7B1737C0" w14:textId="55D2BEC2" w:rsidR="004F489F" w:rsidRPr="000012B9" w:rsidRDefault="004F489F" w:rsidP="00956D83">
      <w:pPr>
        <w:pStyle w:val="Prrafodelista"/>
        <w:numPr>
          <w:ilvl w:val="1"/>
          <w:numId w:val="23"/>
        </w:numPr>
        <w:ind w:left="709"/>
        <w:jc w:val="both"/>
        <w:rPr>
          <w:rFonts w:ascii="Arial" w:hAnsi="Arial" w:cs="Arial"/>
          <w:b/>
        </w:rPr>
      </w:pPr>
      <w:r w:rsidRPr="000012B9">
        <w:rPr>
          <w:rFonts w:ascii="Arial" w:hAnsi="Arial" w:cs="Arial"/>
          <w:b/>
        </w:rPr>
        <w:t>VIGENCIA DE LA OFERTA.</w:t>
      </w:r>
    </w:p>
    <w:p w14:paraId="44C2C60C" w14:textId="77777777" w:rsidR="004F489F" w:rsidRPr="000012B9" w:rsidRDefault="004F489F" w:rsidP="004F489F">
      <w:pPr>
        <w:pStyle w:val="Prrafodelista"/>
        <w:spacing w:after="0"/>
        <w:ind w:left="0"/>
        <w:jc w:val="both"/>
        <w:rPr>
          <w:rFonts w:ascii="Arial" w:hAnsi="Arial" w:cs="Arial"/>
        </w:rPr>
      </w:pPr>
    </w:p>
    <w:p w14:paraId="7F349997" w14:textId="77777777" w:rsidR="004F489F" w:rsidRPr="000012B9" w:rsidRDefault="00140CAC" w:rsidP="004F489F">
      <w:pPr>
        <w:pStyle w:val="Prrafodelista"/>
        <w:tabs>
          <w:tab w:val="left" w:pos="3090"/>
        </w:tabs>
        <w:spacing w:after="0"/>
        <w:ind w:left="0"/>
        <w:jc w:val="both"/>
        <w:rPr>
          <w:rFonts w:ascii="Arial" w:hAnsi="Arial" w:cs="Arial"/>
        </w:rPr>
      </w:pPr>
      <w:r w:rsidRPr="000012B9">
        <w:rPr>
          <w:rFonts w:ascii="Arial" w:hAnsi="Arial" w:cs="Arial"/>
        </w:rPr>
        <w:t xml:space="preserve">Las ofertas presentadas tendrán una vigencia mínima de </w:t>
      </w:r>
      <w:r w:rsidRPr="000012B9">
        <w:rPr>
          <w:rFonts w:ascii="Arial" w:eastAsia="Times New Roman" w:hAnsi="Arial" w:cs="Arial"/>
          <w:bCs/>
          <w:color w:val="00B0F0"/>
          <w:lang w:val="es-ES_tradnl" w:eastAsia="es-ES_tradnl"/>
        </w:rPr>
        <w:t xml:space="preserve">30 </w:t>
      </w:r>
      <w:r w:rsidRPr="000012B9">
        <w:rPr>
          <w:rFonts w:ascii="Arial" w:hAnsi="Arial" w:cs="Arial"/>
        </w:rPr>
        <w:t>días.</w:t>
      </w:r>
    </w:p>
    <w:p w14:paraId="1FF530E4" w14:textId="77777777" w:rsidR="004F489F" w:rsidRPr="000012B9" w:rsidRDefault="004F489F" w:rsidP="004F489F">
      <w:pPr>
        <w:pStyle w:val="Prrafodelista"/>
        <w:spacing w:after="0"/>
        <w:ind w:left="0"/>
        <w:jc w:val="both"/>
        <w:rPr>
          <w:rFonts w:ascii="Arial" w:hAnsi="Arial" w:cs="Arial"/>
        </w:rPr>
      </w:pPr>
    </w:p>
    <w:p w14:paraId="5D8146EF" w14:textId="4AA53BB5" w:rsidR="004F489F" w:rsidRPr="00956D83" w:rsidRDefault="004F489F" w:rsidP="004F489F">
      <w:pPr>
        <w:pStyle w:val="Prrafodelista"/>
        <w:numPr>
          <w:ilvl w:val="1"/>
          <w:numId w:val="23"/>
        </w:numPr>
        <w:ind w:left="709"/>
        <w:jc w:val="both"/>
        <w:rPr>
          <w:rFonts w:ascii="Arial" w:hAnsi="Arial" w:cs="Arial"/>
          <w:b/>
        </w:rPr>
      </w:pPr>
      <w:r w:rsidRPr="000012B9">
        <w:rPr>
          <w:rFonts w:ascii="Arial" w:hAnsi="Arial" w:cs="Arial"/>
          <w:b/>
        </w:rPr>
        <w:t>FORMA DE PAGO.</w:t>
      </w:r>
    </w:p>
    <w:p w14:paraId="438B37AF" w14:textId="77777777" w:rsidR="004F489F" w:rsidRPr="000012B9" w:rsidRDefault="004F489F" w:rsidP="004F489F">
      <w:pPr>
        <w:jc w:val="both"/>
        <w:rPr>
          <w:rFonts w:ascii="Arial" w:hAnsi="Arial" w:cs="Arial"/>
          <w:sz w:val="22"/>
          <w:szCs w:val="22"/>
        </w:rPr>
      </w:pPr>
      <w:r w:rsidRPr="000012B9">
        <w:rPr>
          <w:rFonts w:ascii="Arial" w:hAnsi="Arial" w:cs="Arial"/>
          <w:sz w:val="22"/>
          <w:szCs w:val="22"/>
        </w:rPr>
        <w:t xml:space="preserve">El pago se realizará de la siguiente manera: </w:t>
      </w:r>
    </w:p>
    <w:p w14:paraId="4EE40DE3" w14:textId="77777777" w:rsidR="004F489F" w:rsidRPr="000012B9" w:rsidRDefault="004F489F" w:rsidP="004F489F">
      <w:pPr>
        <w:jc w:val="both"/>
        <w:rPr>
          <w:rFonts w:ascii="Arial" w:hAnsi="Arial" w:cs="Arial"/>
          <w:sz w:val="22"/>
          <w:szCs w:val="22"/>
        </w:rPr>
      </w:pPr>
    </w:p>
    <w:p w14:paraId="1DF5AB16" w14:textId="5E55EC4C" w:rsidR="004F489F" w:rsidRPr="000012B9" w:rsidRDefault="004F489F" w:rsidP="004F489F">
      <w:pPr>
        <w:jc w:val="both"/>
        <w:rPr>
          <w:rFonts w:ascii="Arial" w:hAnsi="Arial" w:cs="Arial"/>
          <w:sz w:val="22"/>
          <w:szCs w:val="22"/>
        </w:rPr>
      </w:pPr>
      <w:r w:rsidRPr="000012B9">
        <w:rPr>
          <w:rFonts w:ascii="Arial" w:hAnsi="Arial" w:cs="Arial"/>
          <w:sz w:val="22"/>
          <w:szCs w:val="22"/>
        </w:rPr>
        <w:t xml:space="preserve">La contratante entregará al contratista, en calidad de anticipo, el </w:t>
      </w:r>
      <w:r w:rsidR="001750AF">
        <w:rPr>
          <w:rFonts w:ascii="Arial" w:hAnsi="Arial" w:cs="Arial"/>
          <w:bCs/>
          <w:color w:val="00B0F0"/>
          <w:sz w:val="22"/>
          <w:szCs w:val="22"/>
        </w:rPr>
        <w:t>35</w:t>
      </w:r>
      <w:r w:rsidRPr="000012B9">
        <w:rPr>
          <w:rFonts w:ascii="Arial" w:hAnsi="Arial" w:cs="Arial"/>
          <w:bCs/>
          <w:color w:val="00B0F0"/>
          <w:sz w:val="22"/>
          <w:szCs w:val="22"/>
        </w:rPr>
        <w:t>%</w:t>
      </w:r>
      <w:r w:rsidR="001077DD" w:rsidRPr="000012B9">
        <w:rPr>
          <w:rFonts w:ascii="Arial" w:hAnsi="Arial" w:cs="Arial"/>
          <w:bCs/>
          <w:color w:val="00B0F0"/>
          <w:sz w:val="22"/>
          <w:szCs w:val="22"/>
        </w:rPr>
        <w:t xml:space="preserve"> </w:t>
      </w:r>
      <w:r w:rsidR="001077DD" w:rsidRPr="001750AF">
        <w:rPr>
          <w:rFonts w:ascii="Arial" w:hAnsi="Arial" w:cs="Arial"/>
          <w:bCs/>
          <w:color w:val="FF0000"/>
          <w:sz w:val="22"/>
          <w:szCs w:val="22"/>
        </w:rPr>
        <w:t>(</w:t>
      </w:r>
      <w:r w:rsidR="001750AF" w:rsidRPr="001750AF">
        <w:rPr>
          <w:rFonts w:ascii="Arial" w:hAnsi="Arial" w:cs="Arial"/>
          <w:bCs/>
          <w:color w:val="FF0000"/>
          <w:sz w:val="22"/>
          <w:szCs w:val="22"/>
        </w:rPr>
        <w:t xml:space="preserve">mínimo 20% </w:t>
      </w:r>
      <w:r w:rsidR="001077DD" w:rsidRPr="001750AF">
        <w:rPr>
          <w:rFonts w:ascii="Arial" w:hAnsi="Arial" w:cs="Arial"/>
          <w:bCs/>
          <w:color w:val="FF0000"/>
          <w:sz w:val="22"/>
          <w:szCs w:val="22"/>
        </w:rPr>
        <w:t xml:space="preserve">máximo </w:t>
      </w:r>
      <w:r w:rsidR="001750AF" w:rsidRPr="001750AF">
        <w:rPr>
          <w:rFonts w:ascii="Arial" w:hAnsi="Arial" w:cs="Arial"/>
          <w:bCs/>
          <w:color w:val="FF0000"/>
          <w:sz w:val="22"/>
          <w:szCs w:val="22"/>
        </w:rPr>
        <w:t>35</w:t>
      </w:r>
      <w:r w:rsidR="001077DD" w:rsidRPr="001750AF">
        <w:rPr>
          <w:rFonts w:ascii="Arial" w:hAnsi="Arial" w:cs="Arial"/>
          <w:bCs/>
          <w:color w:val="FF0000"/>
          <w:sz w:val="22"/>
          <w:szCs w:val="22"/>
        </w:rPr>
        <w:t>%)</w:t>
      </w:r>
      <w:r w:rsidRPr="001750AF">
        <w:rPr>
          <w:rFonts w:ascii="Arial" w:hAnsi="Arial" w:cs="Arial"/>
          <w:bCs/>
          <w:color w:val="FF0000"/>
          <w:sz w:val="22"/>
          <w:szCs w:val="22"/>
        </w:rPr>
        <w:t xml:space="preserve"> </w:t>
      </w:r>
      <w:r w:rsidRPr="000012B9">
        <w:rPr>
          <w:rFonts w:ascii="Arial" w:hAnsi="Arial" w:cs="Arial"/>
          <w:bCs/>
          <w:sz w:val="22"/>
          <w:szCs w:val="22"/>
        </w:rPr>
        <w:t>de valor del monto del presupuesto referencial, en dólares de los Estados Unidos de América</w:t>
      </w:r>
      <w:r w:rsidRPr="000012B9">
        <w:rPr>
          <w:rFonts w:ascii="Arial" w:hAnsi="Arial" w:cs="Arial"/>
          <w:sz w:val="22"/>
          <w:szCs w:val="22"/>
        </w:rPr>
        <w:t xml:space="preserve">. </w:t>
      </w:r>
    </w:p>
    <w:p w14:paraId="74B13ADD" w14:textId="77777777" w:rsidR="009E1F9C" w:rsidRPr="000012B9" w:rsidRDefault="009E1F9C" w:rsidP="004F489F">
      <w:pPr>
        <w:jc w:val="both"/>
        <w:rPr>
          <w:rFonts w:ascii="Arial" w:hAnsi="Arial" w:cs="Arial"/>
          <w:sz w:val="22"/>
          <w:szCs w:val="22"/>
        </w:rPr>
      </w:pPr>
    </w:p>
    <w:p w14:paraId="4E2C2240" w14:textId="25ABA8E7" w:rsidR="004F489F" w:rsidRPr="000012B9" w:rsidRDefault="004F489F" w:rsidP="001401A8">
      <w:pPr>
        <w:jc w:val="both"/>
        <w:rPr>
          <w:rFonts w:ascii="Arial" w:hAnsi="Arial" w:cs="Arial"/>
          <w:sz w:val="22"/>
          <w:szCs w:val="22"/>
        </w:rPr>
      </w:pPr>
      <w:r w:rsidRPr="000012B9">
        <w:rPr>
          <w:rFonts w:ascii="Arial" w:hAnsi="Arial" w:cs="Arial"/>
          <w:bCs/>
          <w:sz w:val="22"/>
          <w:szCs w:val="22"/>
        </w:rPr>
        <w:t xml:space="preserve">El valor restante, esto es, el </w:t>
      </w:r>
      <w:r w:rsidR="001401A8" w:rsidRPr="000012B9">
        <w:rPr>
          <w:rFonts w:ascii="Arial" w:hAnsi="Arial" w:cs="Arial"/>
          <w:bCs/>
          <w:color w:val="00B0F0"/>
          <w:sz w:val="22"/>
          <w:szCs w:val="22"/>
        </w:rPr>
        <w:t>6</w:t>
      </w:r>
      <w:r w:rsidR="001750AF">
        <w:rPr>
          <w:rFonts w:ascii="Arial" w:hAnsi="Arial" w:cs="Arial"/>
          <w:bCs/>
          <w:color w:val="00B0F0"/>
          <w:sz w:val="22"/>
          <w:szCs w:val="22"/>
        </w:rPr>
        <w:t>5</w:t>
      </w:r>
      <w:r w:rsidRPr="000012B9">
        <w:rPr>
          <w:rFonts w:ascii="Arial" w:hAnsi="Arial" w:cs="Arial"/>
          <w:bCs/>
          <w:color w:val="00B0F0"/>
          <w:sz w:val="22"/>
          <w:szCs w:val="22"/>
        </w:rPr>
        <w:t>%</w:t>
      </w:r>
      <w:r w:rsidRPr="000012B9">
        <w:rPr>
          <w:rFonts w:ascii="Arial" w:hAnsi="Arial" w:cs="Arial"/>
          <w:bCs/>
          <w:sz w:val="22"/>
          <w:szCs w:val="22"/>
        </w:rPr>
        <w:t xml:space="preserve"> del valor del </w:t>
      </w:r>
      <w:r w:rsidR="001401A8" w:rsidRPr="000012B9">
        <w:rPr>
          <w:rFonts w:ascii="Arial" w:hAnsi="Arial" w:cs="Arial"/>
          <w:bCs/>
          <w:sz w:val="22"/>
          <w:szCs w:val="22"/>
        </w:rPr>
        <w:t>contrato</w:t>
      </w:r>
      <w:r w:rsidRPr="000012B9">
        <w:rPr>
          <w:rFonts w:ascii="Arial" w:hAnsi="Arial" w:cs="Arial"/>
          <w:bCs/>
          <w:sz w:val="22"/>
          <w:szCs w:val="22"/>
        </w:rPr>
        <w:t xml:space="preserve"> será cancelado con la presentación de la </w:t>
      </w:r>
      <w:r w:rsidRPr="000012B9">
        <w:rPr>
          <w:rFonts w:ascii="Arial" w:hAnsi="Arial" w:cs="Arial"/>
          <w:bCs/>
          <w:color w:val="00B0F0"/>
          <w:sz w:val="22"/>
          <w:szCs w:val="22"/>
        </w:rPr>
        <w:t xml:space="preserve">(cada) </w:t>
      </w:r>
      <w:r w:rsidRPr="000012B9">
        <w:rPr>
          <w:rFonts w:ascii="Arial" w:hAnsi="Arial" w:cs="Arial"/>
          <w:bCs/>
          <w:sz w:val="22"/>
          <w:szCs w:val="22"/>
        </w:rPr>
        <w:t>p</w:t>
      </w:r>
      <w:r w:rsidR="006C4C7B" w:rsidRPr="000012B9">
        <w:rPr>
          <w:rFonts w:ascii="Arial" w:hAnsi="Arial" w:cs="Arial"/>
          <w:bCs/>
          <w:sz w:val="22"/>
          <w:szCs w:val="22"/>
        </w:rPr>
        <w:t xml:space="preserve">lanilla mensual (de ser el caso </w:t>
      </w:r>
      <w:proofErr w:type="spellStart"/>
      <w:r w:rsidR="006C4C7B" w:rsidRPr="000012B9">
        <w:rPr>
          <w:rFonts w:ascii="Arial" w:hAnsi="Arial" w:cs="Arial"/>
          <w:bCs/>
          <w:sz w:val="22"/>
          <w:szCs w:val="22"/>
        </w:rPr>
        <w:t>ó</w:t>
      </w:r>
      <w:proofErr w:type="spellEnd"/>
      <w:r w:rsidRPr="000012B9">
        <w:rPr>
          <w:rFonts w:ascii="Arial" w:hAnsi="Arial" w:cs="Arial"/>
          <w:bCs/>
          <w:sz w:val="22"/>
          <w:szCs w:val="22"/>
        </w:rPr>
        <w:t xml:space="preserve"> planilla única)</w:t>
      </w:r>
      <w:r w:rsidRPr="000012B9">
        <w:rPr>
          <w:rFonts w:ascii="Arial" w:hAnsi="Arial" w:cs="Arial"/>
          <w:sz w:val="22"/>
          <w:szCs w:val="22"/>
        </w:rPr>
        <w:t xml:space="preserve">, debidamente aprobada por la </w:t>
      </w:r>
      <w:r w:rsidRPr="000012B9">
        <w:rPr>
          <w:rFonts w:ascii="Arial" w:hAnsi="Arial" w:cs="Arial"/>
          <w:sz w:val="22"/>
          <w:szCs w:val="22"/>
        </w:rPr>
        <w:lastRenderedPageBreak/>
        <w:t xml:space="preserve">fiscalización y </w:t>
      </w:r>
      <w:r w:rsidR="006C4C7B" w:rsidRPr="000012B9">
        <w:rPr>
          <w:rFonts w:ascii="Arial" w:hAnsi="Arial" w:cs="Arial"/>
          <w:sz w:val="22"/>
          <w:szCs w:val="22"/>
        </w:rPr>
        <w:t>autorizadas por la</w:t>
      </w:r>
      <w:r w:rsidRPr="000012B9">
        <w:rPr>
          <w:rFonts w:ascii="Arial" w:hAnsi="Arial" w:cs="Arial"/>
          <w:sz w:val="22"/>
          <w:szCs w:val="22"/>
        </w:rPr>
        <w:t xml:space="preserve"> administración del contrato previa presentación de los documentos solicitados por la Universidad Técnica del Norte. </w:t>
      </w:r>
      <w:r w:rsidR="001401A8" w:rsidRPr="000012B9">
        <w:rPr>
          <w:rFonts w:ascii="Arial" w:hAnsi="Arial" w:cs="Arial"/>
          <w:sz w:val="22"/>
          <w:szCs w:val="22"/>
        </w:rPr>
        <w:t>El anticipo entregado será amortizado proporcionalmente. La amortización se efectuará al momento de aprobarse cada planilla presentada.</w:t>
      </w:r>
    </w:p>
    <w:p w14:paraId="0E2AD5BB" w14:textId="77777777" w:rsidR="002F0E11" w:rsidRPr="000012B9" w:rsidRDefault="002F0E11" w:rsidP="001401A8">
      <w:pPr>
        <w:jc w:val="both"/>
        <w:rPr>
          <w:rFonts w:ascii="Arial" w:hAnsi="Arial" w:cs="Arial"/>
          <w:sz w:val="22"/>
          <w:szCs w:val="22"/>
        </w:rPr>
      </w:pPr>
    </w:p>
    <w:p w14:paraId="1C5630AA" w14:textId="77777777" w:rsidR="002F0E11" w:rsidRPr="000012B9" w:rsidRDefault="002F0E11" w:rsidP="001401A8">
      <w:pPr>
        <w:jc w:val="both"/>
        <w:rPr>
          <w:rFonts w:ascii="Arial" w:hAnsi="Arial" w:cs="Arial"/>
          <w:sz w:val="22"/>
          <w:szCs w:val="22"/>
        </w:rPr>
      </w:pPr>
      <w:r w:rsidRPr="000012B9">
        <w:rPr>
          <w:rFonts w:ascii="Arial" w:hAnsi="Arial" w:cs="Arial"/>
          <w:sz w:val="22"/>
          <w:szCs w:val="22"/>
        </w:rPr>
        <w:t>Con cada planilla, se adjuntará la siguiente información:</w:t>
      </w:r>
    </w:p>
    <w:p w14:paraId="3195B968" w14:textId="77777777" w:rsidR="002F0E11" w:rsidRPr="000012B9" w:rsidRDefault="002F0E11" w:rsidP="001401A8">
      <w:pPr>
        <w:jc w:val="both"/>
        <w:rPr>
          <w:rFonts w:ascii="Arial" w:hAnsi="Arial" w:cs="Arial"/>
          <w:sz w:val="22"/>
          <w:szCs w:val="22"/>
        </w:rPr>
      </w:pPr>
    </w:p>
    <w:p w14:paraId="57F6A7D7" w14:textId="77777777" w:rsidR="002F0E11" w:rsidRPr="000012B9" w:rsidRDefault="002F0E11" w:rsidP="002F0E11">
      <w:pPr>
        <w:pStyle w:val="Prrafodelista"/>
        <w:numPr>
          <w:ilvl w:val="0"/>
          <w:numId w:val="13"/>
        </w:numPr>
        <w:jc w:val="both"/>
        <w:rPr>
          <w:rFonts w:ascii="Arial" w:hAnsi="Arial" w:cs="Arial"/>
        </w:rPr>
      </w:pPr>
      <w:r w:rsidRPr="000012B9">
        <w:rPr>
          <w:rFonts w:ascii="Arial" w:hAnsi="Arial" w:cs="Arial"/>
        </w:rPr>
        <w:t>Factura.</w:t>
      </w:r>
    </w:p>
    <w:p w14:paraId="2C91D3E0" w14:textId="77777777" w:rsidR="002F0E11" w:rsidRPr="000012B9" w:rsidRDefault="002F0E11" w:rsidP="002F0E11">
      <w:pPr>
        <w:pStyle w:val="Prrafodelista"/>
        <w:numPr>
          <w:ilvl w:val="0"/>
          <w:numId w:val="13"/>
        </w:numPr>
        <w:jc w:val="both"/>
        <w:rPr>
          <w:rFonts w:ascii="Arial" w:hAnsi="Arial" w:cs="Arial"/>
        </w:rPr>
      </w:pPr>
      <w:r w:rsidRPr="000012B9">
        <w:rPr>
          <w:rFonts w:ascii="Arial" w:hAnsi="Arial" w:cs="Arial"/>
        </w:rPr>
        <w:t>Planilla debidamente aprobada por Fiscalización y autorizada por el Administrador, con todos sus respaldos:</w:t>
      </w:r>
    </w:p>
    <w:p w14:paraId="7179FA02" w14:textId="77777777" w:rsidR="002F0E11" w:rsidRPr="000012B9" w:rsidRDefault="002F0E11" w:rsidP="002F0E11">
      <w:pPr>
        <w:pStyle w:val="Prrafodelista"/>
        <w:numPr>
          <w:ilvl w:val="0"/>
          <w:numId w:val="14"/>
        </w:numPr>
        <w:jc w:val="both"/>
        <w:rPr>
          <w:rFonts w:ascii="Arial" w:hAnsi="Arial" w:cs="Arial"/>
          <w:color w:val="00B0F0"/>
        </w:rPr>
      </w:pPr>
      <w:r w:rsidRPr="000012B9">
        <w:rPr>
          <w:rFonts w:ascii="Arial" w:hAnsi="Arial" w:cs="Arial"/>
          <w:color w:val="00B0F0"/>
        </w:rPr>
        <w:t>Anexo de Cálculos.</w:t>
      </w:r>
    </w:p>
    <w:p w14:paraId="6F79236C" w14:textId="77777777" w:rsidR="002F0E11" w:rsidRPr="000012B9" w:rsidRDefault="002F0E11" w:rsidP="002F0E11">
      <w:pPr>
        <w:pStyle w:val="Prrafodelista"/>
        <w:numPr>
          <w:ilvl w:val="0"/>
          <w:numId w:val="14"/>
        </w:numPr>
        <w:jc w:val="both"/>
        <w:rPr>
          <w:rFonts w:ascii="Arial" w:hAnsi="Arial" w:cs="Arial"/>
          <w:color w:val="00B0F0"/>
        </w:rPr>
      </w:pPr>
      <w:r w:rsidRPr="000012B9">
        <w:rPr>
          <w:rFonts w:ascii="Arial" w:hAnsi="Arial" w:cs="Arial"/>
          <w:color w:val="00B0F0"/>
        </w:rPr>
        <w:t xml:space="preserve">Memoria Fotográfica de los rubros </w:t>
      </w:r>
      <w:proofErr w:type="spellStart"/>
      <w:r w:rsidRPr="000012B9">
        <w:rPr>
          <w:rFonts w:ascii="Arial" w:hAnsi="Arial" w:cs="Arial"/>
          <w:color w:val="00B0F0"/>
        </w:rPr>
        <w:t>planillados</w:t>
      </w:r>
      <w:proofErr w:type="spellEnd"/>
      <w:r w:rsidRPr="000012B9">
        <w:rPr>
          <w:rFonts w:ascii="Arial" w:hAnsi="Arial" w:cs="Arial"/>
          <w:color w:val="00B0F0"/>
        </w:rPr>
        <w:t xml:space="preserve"> en el periodo de avance.</w:t>
      </w:r>
    </w:p>
    <w:p w14:paraId="1550DA73" w14:textId="77777777" w:rsidR="002F0E11" w:rsidRPr="000012B9" w:rsidRDefault="002F0E11" w:rsidP="002F0E11">
      <w:pPr>
        <w:pStyle w:val="Prrafodelista"/>
        <w:numPr>
          <w:ilvl w:val="0"/>
          <w:numId w:val="14"/>
        </w:numPr>
        <w:jc w:val="both"/>
        <w:rPr>
          <w:rFonts w:ascii="Arial" w:hAnsi="Arial" w:cs="Arial"/>
          <w:color w:val="00B0F0"/>
        </w:rPr>
      </w:pPr>
      <w:r w:rsidRPr="000012B9">
        <w:rPr>
          <w:rFonts w:ascii="Arial" w:hAnsi="Arial" w:cs="Arial"/>
          <w:color w:val="00B0F0"/>
        </w:rPr>
        <w:t>Libro de obra.</w:t>
      </w:r>
    </w:p>
    <w:p w14:paraId="59D93D20" w14:textId="77777777" w:rsidR="002F0E11" w:rsidRPr="000012B9" w:rsidRDefault="002F0E11" w:rsidP="002F0E11">
      <w:pPr>
        <w:pStyle w:val="Prrafodelista"/>
        <w:numPr>
          <w:ilvl w:val="0"/>
          <w:numId w:val="14"/>
        </w:numPr>
        <w:jc w:val="both"/>
        <w:rPr>
          <w:rFonts w:ascii="Arial" w:hAnsi="Arial" w:cs="Arial"/>
          <w:color w:val="00B0F0"/>
        </w:rPr>
      </w:pPr>
      <w:r w:rsidRPr="000012B9">
        <w:rPr>
          <w:rFonts w:ascii="Arial" w:hAnsi="Arial" w:cs="Arial"/>
          <w:color w:val="00B0F0"/>
        </w:rPr>
        <w:t>El certificado del IESS que acredite estar al día en el pago de los aportes y fondos de reserva de empleados y trabajadores del contratista.</w:t>
      </w:r>
    </w:p>
    <w:p w14:paraId="7E0ADC2C" w14:textId="77777777" w:rsidR="002F0E11" w:rsidRPr="000012B9" w:rsidRDefault="002F0E11" w:rsidP="002F0E11">
      <w:pPr>
        <w:pStyle w:val="Prrafodelista"/>
        <w:numPr>
          <w:ilvl w:val="0"/>
          <w:numId w:val="14"/>
        </w:numPr>
        <w:jc w:val="both"/>
        <w:rPr>
          <w:rFonts w:ascii="Arial" w:hAnsi="Arial" w:cs="Arial"/>
          <w:color w:val="00B0F0"/>
        </w:rPr>
      </w:pPr>
      <w:r w:rsidRPr="000012B9">
        <w:rPr>
          <w:rFonts w:ascii="Arial" w:hAnsi="Arial" w:cs="Arial"/>
          <w:color w:val="00B0F0"/>
        </w:rPr>
        <w:t>Documento de entrega por parte del contratista de la planilla de avance de obra dirigida a la fiscalización.</w:t>
      </w:r>
    </w:p>
    <w:p w14:paraId="01AD853D" w14:textId="77777777" w:rsidR="002F0E11" w:rsidRPr="000012B9" w:rsidRDefault="002F0E11" w:rsidP="002F0E11">
      <w:pPr>
        <w:pStyle w:val="Prrafodelista"/>
        <w:numPr>
          <w:ilvl w:val="0"/>
          <w:numId w:val="14"/>
        </w:numPr>
        <w:jc w:val="both"/>
        <w:rPr>
          <w:rFonts w:ascii="Arial" w:hAnsi="Arial" w:cs="Arial"/>
          <w:color w:val="00B0F0"/>
        </w:rPr>
      </w:pPr>
      <w:r w:rsidRPr="000012B9">
        <w:rPr>
          <w:rFonts w:ascii="Arial" w:hAnsi="Arial" w:cs="Arial"/>
          <w:color w:val="00B0F0"/>
        </w:rPr>
        <w:t>Cronograma de trabajo del periodo actualizado.</w:t>
      </w:r>
    </w:p>
    <w:p w14:paraId="78DD355F" w14:textId="77777777" w:rsidR="002F0E11" w:rsidRPr="000012B9" w:rsidRDefault="002F0E11" w:rsidP="006C3FC8">
      <w:pPr>
        <w:pStyle w:val="Prrafodelista"/>
        <w:numPr>
          <w:ilvl w:val="0"/>
          <w:numId w:val="14"/>
        </w:numPr>
        <w:jc w:val="both"/>
        <w:rPr>
          <w:rFonts w:ascii="Arial" w:hAnsi="Arial" w:cs="Arial"/>
          <w:color w:val="00B0F0"/>
        </w:rPr>
      </w:pPr>
      <w:r w:rsidRPr="000012B9">
        <w:rPr>
          <w:rFonts w:ascii="Arial" w:hAnsi="Arial" w:cs="Arial"/>
          <w:color w:val="00B0F0"/>
        </w:rPr>
        <w:t>Garantías Vigentes</w:t>
      </w:r>
      <w:r w:rsidR="006C3FC8" w:rsidRPr="000012B9">
        <w:rPr>
          <w:rFonts w:ascii="Arial" w:hAnsi="Arial" w:cs="Arial"/>
          <w:color w:val="00B0F0"/>
        </w:rPr>
        <w:t>.</w:t>
      </w:r>
    </w:p>
    <w:p w14:paraId="595570E7" w14:textId="77777777" w:rsidR="002F0E11" w:rsidRPr="000012B9" w:rsidRDefault="002F0E11" w:rsidP="002F0E11">
      <w:pPr>
        <w:pStyle w:val="Prrafodelista"/>
        <w:numPr>
          <w:ilvl w:val="0"/>
          <w:numId w:val="14"/>
        </w:numPr>
        <w:jc w:val="both"/>
        <w:rPr>
          <w:rFonts w:ascii="Arial" w:hAnsi="Arial" w:cs="Arial"/>
          <w:color w:val="00B0F0"/>
        </w:rPr>
      </w:pPr>
      <w:r w:rsidRPr="000012B9">
        <w:rPr>
          <w:rFonts w:ascii="Arial" w:hAnsi="Arial" w:cs="Arial"/>
          <w:color w:val="00B0F0"/>
        </w:rPr>
        <w:t>Informe de aprobación de Fiscalización</w:t>
      </w:r>
      <w:r w:rsidR="00907FAB" w:rsidRPr="000012B9">
        <w:rPr>
          <w:rFonts w:ascii="Arial" w:hAnsi="Arial" w:cs="Arial"/>
          <w:color w:val="00B0F0"/>
        </w:rPr>
        <w:t>.</w:t>
      </w:r>
    </w:p>
    <w:p w14:paraId="3DD93458" w14:textId="77777777" w:rsidR="002F0E11" w:rsidRPr="000012B9" w:rsidRDefault="002F0E11" w:rsidP="002F0E11">
      <w:pPr>
        <w:pStyle w:val="Prrafodelista"/>
        <w:numPr>
          <w:ilvl w:val="0"/>
          <w:numId w:val="14"/>
        </w:numPr>
        <w:jc w:val="both"/>
        <w:rPr>
          <w:rFonts w:ascii="Arial" w:hAnsi="Arial" w:cs="Arial"/>
          <w:color w:val="00B0F0"/>
        </w:rPr>
      </w:pPr>
      <w:r w:rsidRPr="000012B9">
        <w:rPr>
          <w:rFonts w:ascii="Arial" w:hAnsi="Arial" w:cs="Arial"/>
          <w:color w:val="00B0F0"/>
        </w:rPr>
        <w:t>Informe del Administrador del Contrato</w:t>
      </w:r>
      <w:r w:rsidR="00907FAB" w:rsidRPr="000012B9">
        <w:rPr>
          <w:rFonts w:ascii="Arial" w:hAnsi="Arial" w:cs="Arial"/>
          <w:color w:val="00B0F0"/>
        </w:rPr>
        <w:t>.</w:t>
      </w:r>
    </w:p>
    <w:p w14:paraId="50B9F96C" w14:textId="77777777" w:rsidR="00907FAB" w:rsidRPr="000012B9" w:rsidRDefault="00907FAB" w:rsidP="00907FAB">
      <w:pPr>
        <w:pStyle w:val="Prrafodelista"/>
        <w:numPr>
          <w:ilvl w:val="0"/>
          <w:numId w:val="14"/>
        </w:numPr>
        <w:jc w:val="both"/>
        <w:rPr>
          <w:rFonts w:ascii="Arial" w:hAnsi="Arial" w:cs="Arial"/>
          <w:color w:val="00B0F0"/>
        </w:rPr>
      </w:pPr>
      <w:r w:rsidRPr="000012B9">
        <w:rPr>
          <w:rFonts w:ascii="Arial" w:hAnsi="Arial" w:cs="Arial"/>
          <w:color w:val="00B0F0"/>
        </w:rPr>
        <w:t>Anexos de medidas, aprobaciones, pruebas de laboratorio, fotografías de cada uno de los rubros y otros que correspondan, de ser el caso.</w:t>
      </w:r>
    </w:p>
    <w:p w14:paraId="09A27BD4" w14:textId="77777777" w:rsidR="00907FAB" w:rsidRPr="000012B9" w:rsidRDefault="00907FAB" w:rsidP="00907FAB">
      <w:pPr>
        <w:pStyle w:val="Prrafodelista"/>
        <w:numPr>
          <w:ilvl w:val="0"/>
          <w:numId w:val="14"/>
        </w:numPr>
        <w:jc w:val="both"/>
        <w:rPr>
          <w:rFonts w:ascii="Arial" w:hAnsi="Arial" w:cs="Arial"/>
          <w:color w:val="00B0F0"/>
        </w:rPr>
      </w:pPr>
      <w:r w:rsidRPr="000012B9">
        <w:rPr>
          <w:rFonts w:ascii="Arial" w:hAnsi="Arial" w:cs="Arial"/>
          <w:color w:val="00B0F0"/>
        </w:rPr>
        <w:t>Comprobante de estar al día en sus obligaciones en el SRI.</w:t>
      </w:r>
    </w:p>
    <w:p w14:paraId="39753474" w14:textId="77777777" w:rsidR="004F489F" w:rsidRPr="000012B9" w:rsidRDefault="00CE4441" w:rsidP="004F489F">
      <w:pPr>
        <w:jc w:val="both"/>
        <w:rPr>
          <w:rFonts w:ascii="Arial" w:hAnsi="Arial" w:cs="Arial"/>
          <w:sz w:val="22"/>
          <w:szCs w:val="22"/>
        </w:rPr>
      </w:pPr>
      <w:r w:rsidRPr="000012B9">
        <w:rPr>
          <w:rFonts w:ascii="Arial" w:hAnsi="Arial" w:cs="Arial"/>
          <w:bCs/>
          <w:sz w:val="22"/>
          <w:szCs w:val="22"/>
        </w:rPr>
        <w:t xml:space="preserve">Trámite de pago de </w:t>
      </w:r>
      <w:proofErr w:type="gramStart"/>
      <w:r w:rsidRPr="000012B9">
        <w:rPr>
          <w:rFonts w:ascii="Arial" w:hAnsi="Arial" w:cs="Arial"/>
          <w:bCs/>
          <w:sz w:val="22"/>
          <w:szCs w:val="22"/>
        </w:rPr>
        <w:t>planillas.-</w:t>
      </w:r>
      <w:proofErr w:type="gramEnd"/>
      <w:r w:rsidRPr="000012B9">
        <w:rPr>
          <w:rFonts w:ascii="Arial" w:hAnsi="Arial" w:cs="Arial"/>
          <w:bCs/>
          <w:sz w:val="22"/>
          <w:szCs w:val="22"/>
        </w:rPr>
        <w:t xml:space="preserve"> Para el trámite de las planillas se observarán las siguientes reglas:</w:t>
      </w:r>
      <w:r w:rsidR="004F489F" w:rsidRPr="000012B9">
        <w:rPr>
          <w:rFonts w:ascii="Arial" w:hAnsi="Arial" w:cs="Arial"/>
          <w:sz w:val="22"/>
          <w:szCs w:val="22"/>
        </w:rPr>
        <w:t xml:space="preserve"> </w:t>
      </w:r>
    </w:p>
    <w:p w14:paraId="606A2812" w14:textId="77777777" w:rsidR="004F489F" w:rsidRPr="000012B9" w:rsidRDefault="004F489F" w:rsidP="004F489F">
      <w:pPr>
        <w:jc w:val="both"/>
        <w:rPr>
          <w:rFonts w:ascii="Arial" w:hAnsi="Arial" w:cs="Arial"/>
          <w:sz w:val="22"/>
          <w:szCs w:val="22"/>
        </w:rPr>
      </w:pPr>
    </w:p>
    <w:p w14:paraId="639023E3" w14:textId="77777777" w:rsidR="00460535" w:rsidRPr="000012B9" w:rsidRDefault="004F489F" w:rsidP="004F489F">
      <w:pPr>
        <w:pStyle w:val="Prrafodelista"/>
        <w:numPr>
          <w:ilvl w:val="0"/>
          <w:numId w:val="15"/>
        </w:numPr>
        <w:jc w:val="both"/>
        <w:rPr>
          <w:rFonts w:ascii="Arial" w:hAnsi="Arial" w:cs="Arial"/>
        </w:rPr>
      </w:pPr>
      <w:r w:rsidRPr="000012B9">
        <w:rPr>
          <w:rFonts w:ascii="Arial" w:hAnsi="Arial" w:cs="Arial"/>
        </w:rPr>
        <w:t>La Planilla será preparada por capítulos y siguiendo el orden establecido en la Tabla de Descripción de rubros, unidades, cantidades y precios del formulario de la oferta, con sujeción a los precios unitarios en dólares de los Estados Unidos de América en los diferentes rubros y por las cantidades reales de trabajos ejecutados.</w:t>
      </w:r>
    </w:p>
    <w:p w14:paraId="2BBDA424" w14:textId="77777777" w:rsidR="00F9089F" w:rsidRPr="000012B9" w:rsidRDefault="004F489F" w:rsidP="004F489F">
      <w:pPr>
        <w:pStyle w:val="Prrafodelista"/>
        <w:numPr>
          <w:ilvl w:val="0"/>
          <w:numId w:val="15"/>
        </w:numPr>
        <w:jc w:val="both"/>
        <w:rPr>
          <w:rFonts w:ascii="Arial" w:hAnsi="Arial" w:cs="Arial"/>
        </w:rPr>
      </w:pPr>
      <w:r w:rsidRPr="000012B9">
        <w:rPr>
          <w:rFonts w:ascii="Arial" w:hAnsi="Arial" w:cs="Arial"/>
        </w:rPr>
        <w:t xml:space="preserve">Dentro de los primeros </w:t>
      </w:r>
      <w:r w:rsidRPr="000012B9">
        <w:rPr>
          <w:rFonts w:ascii="Arial" w:hAnsi="Arial" w:cs="Arial"/>
          <w:color w:val="00B0F0"/>
        </w:rPr>
        <w:t>cinco</w:t>
      </w:r>
      <w:r w:rsidRPr="000012B9">
        <w:rPr>
          <w:rFonts w:ascii="Arial" w:hAnsi="Arial" w:cs="Arial"/>
        </w:rPr>
        <w:t xml:space="preserve"> </w:t>
      </w:r>
      <w:r w:rsidRPr="000012B9">
        <w:rPr>
          <w:rFonts w:ascii="Arial" w:hAnsi="Arial" w:cs="Arial"/>
          <w:color w:val="00B0F0"/>
        </w:rPr>
        <w:t>(5)</w:t>
      </w:r>
      <w:r w:rsidRPr="000012B9">
        <w:rPr>
          <w:rFonts w:ascii="Arial" w:hAnsi="Arial" w:cs="Arial"/>
        </w:rPr>
        <w:t xml:space="preserve"> días laborables posteriores al periodo al que corresponde la planilla, el contratista preparará la correspondiente planilla y se someterá a consideración de la fiscalización. </w:t>
      </w:r>
    </w:p>
    <w:p w14:paraId="254EC967" w14:textId="77777777" w:rsidR="004F489F" w:rsidRPr="000012B9" w:rsidRDefault="004F489F" w:rsidP="004F489F">
      <w:pPr>
        <w:pStyle w:val="Prrafodelista"/>
        <w:numPr>
          <w:ilvl w:val="0"/>
          <w:numId w:val="15"/>
        </w:numPr>
        <w:jc w:val="both"/>
        <w:rPr>
          <w:rFonts w:ascii="Arial" w:hAnsi="Arial" w:cs="Arial"/>
        </w:rPr>
      </w:pPr>
      <w:r w:rsidRPr="000012B9">
        <w:rPr>
          <w:rFonts w:ascii="Arial" w:hAnsi="Arial" w:cs="Arial"/>
        </w:rPr>
        <w:t>Con la planilla</w:t>
      </w:r>
      <w:r w:rsidR="00F9089F" w:rsidRPr="000012B9">
        <w:rPr>
          <w:rFonts w:ascii="Arial" w:hAnsi="Arial" w:cs="Arial"/>
        </w:rPr>
        <w:t xml:space="preserve"> (s)</w:t>
      </w:r>
      <w:r w:rsidRPr="000012B9">
        <w:rPr>
          <w:rFonts w:ascii="Arial" w:hAnsi="Arial" w:cs="Arial"/>
        </w:rPr>
        <w:t xml:space="preserve">, el contratista presentará el estado de avance del proyecto y un cuadro informativo de resumen en el que se precise el rubro, descripción, unidad, cantidad total y el valor total contratado; las cantidades y el valor ejecutado hasta el mes anterior y en el periodo en consideración; y, la cantidad y el valor acumulado hasta la fecha, expresado en dólares de los Estados Unidos de América. </w:t>
      </w:r>
    </w:p>
    <w:p w14:paraId="5A914377" w14:textId="77777777" w:rsidR="00F9089F" w:rsidRPr="000012B9" w:rsidRDefault="00F9089F" w:rsidP="00F9089F">
      <w:pPr>
        <w:pStyle w:val="Prrafodelista"/>
        <w:numPr>
          <w:ilvl w:val="0"/>
          <w:numId w:val="15"/>
        </w:numPr>
        <w:jc w:val="both"/>
        <w:rPr>
          <w:rFonts w:ascii="Arial" w:hAnsi="Arial" w:cs="Arial"/>
        </w:rPr>
      </w:pPr>
      <w:r w:rsidRPr="000012B9">
        <w:rPr>
          <w:rFonts w:ascii="Arial" w:hAnsi="Arial" w:cs="Arial"/>
        </w:rPr>
        <w:t xml:space="preserve">Entregada la planilla por la Contratista, la fiscalización, </w:t>
      </w:r>
      <w:r w:rsidRPr="000012B9">
        <w:rPr>
          <w:rFonts w:ascii="Arial" w:hAnsi="Arial" w:cs="Arial"/>
          <w:color w:val="00B0F0"/>
        </w:rPr>
        <w:t>en cinco (5 días) laborables</w:t>
      </w:r>
      <w:r w:rsidRPr="000012B9">
        <w:rPr>
          <w:rFonts w:ascii="Arial" w:hAnsi="Arial" w:cs="Arial"/>
        </w:rPr>
        <w:t xml:space="preserve">, la aprobará o formulará observaciones de cumplimiento obligatorio para la Contratista, y de ser el caso continuará en forma inmediata el trámite y se procederá al pago. Si la fiscalización no aprueba o no expresa las razones fundadas de su objeción, </w:t>
      </w:r>
      <w:r w:rsidRPr="000012B9">
        <w:rPr>
          <w:rFonts w:ascii="Arial" w:hAnsi="Arial" w:cs="Arial"/>
        </w:rPr>
        <w:lastRenderedPageBreak/>
        <w:t>transcurrido el plazo establecido, se entenderá que la planilla está aprobada. Se debe considerar que la planilla una vez que es aprobada por la fiscalización será entregada al Administrador de Contrato, el cual, podrá emitir observaciones y de existir se procederá con la devolución, caso contrario, continuará de forma inmediata el trámite administrativo correspondiente.</w:t>
      </w:r>
    </w:p>
    <w:p w14:paraId="11D61E46" w14:textId="77777777" w:rsidR="00F9089F" w:rsidRPr="000012B9" w:rsidRDefault="00F9089F" w:rsidP="00F9089F">
      <w:pPr>
        <w:pStyle w:val="Prrafodelista"/>
        <w:numPr>
          <w:ilvl w:val="0"/>
          <w:numId w:val="15"/>
        </w:numPr>
        <w:jc w:val="both"/>
        <w:rPr>
          <w:rFonts w:ascii="Arial" w:hAnsi="Arial" w:cs="Arial"/>
        </w:rPr>
      </w:pPr>
      <w:r w:rsidRPr="000012B9">
        <w:rPr>
          <w:rFonts w:ascii="Arial" w:hAnsi="Arial" w:cs="Arial"/>
        </w:rPr>
        <w:t>La contratista una vez que ha recibido la planilla devuelta por errores y/o incompleta,</w:t>
      </w:r>
    </w:p>
    <w:p w14:paraId="5E542870" w14:textId="77777777" w:rsidR="00975841" w:rsidRPr="000012B9" w:rsidRDefault="00F9089F" w:rsidP="00975841">
      <w:pPr>
        <w:pStyle w:val="Prrafodelista"/>
        <w:jc w:val="both"/>
        <w:rPr>
          <w:rFonts w:ascii="Arial" w:hAnsi="Arial" w:cs="Arial"/>
        </w:rPr>
      </w:pPr>
      <w:r w:rsidRPr="000012B9">
        <w:rPr>
          <w:rFonts w:ascii="Arial" w:hAnsi="Arial" w:cs="Arial"/>
        </w:rPr>
        <w:t xml:space="preserve">dispondrá de </w:t>
      </w:r>
      <w:r w:rsidRPr="000012B9">
        <w:rPr>
          <w:rFonts w:ascii="Arial" w:hAnsi="Arial" w:cs="Arial"/>
          <w:color w:val="00B0F0"/>
        </w:rPr>
        <w:t>cinco (5 días) laborables</w:t>
      </w:r>
      <w:r w:rsidRPr="000012B9">
        <w:rPr>
          <w:rFonts w:ascii="Arial" w:hAnsi="Arial" w:cs="Arial"/>
        </w:rPr>
        <w:t xml:space="preserve"> para volver a ingresar al Fiscalizador de obra, el cual deberá revisarla y aprobarla, una vez que se cuente con la aprobación por la Fiscalización continuará en forma inmediata el trámite y se procederá al pago, en caso de incumplimientos sobre este tiempo, se aplicará la cláusula de</w:t>
      </w:r>
      <w:r w:rsidR="00975841" w:rsidRPr="000012B9">
        <w:rPr>
          <w:rFonts w:ascii="Arial" w:hAnsi="Arial" w:cs="Arial"/>
        </w:rPr>
        <w:t xml:space="preserve"> multas por cada día de retardo.</w:t>
      </w:r>
    </w:p>
    <w:p w14:paraId="5DA035B0" w14:textId="77777777" w:rsidR="00975841" w:rsidRPr="000012B9" w:rsidRDefault="00975841" w:rsidP="00975841">
      <w:pPr>
        <w:pStyle w:val="Prrafodelista"/>
        <w:numPr>
          <w:ilvl w:val="0"/>
          <w:numId w:val="15"/>
        </w:numPr>
        <w:jc w:val="both"/>
        <w:rPr>
          <w:rFonts w:ascii="Arial" w:hAnsi="Arial" w:cs="Arial"/>
        </w:rPr>
      </w:pPr>
      <w:r w:rsidRPr="000012B9">
        <w:rPr>
          <w:rFonts w:ascii="Arial" w:hAnsi="Arial" w:cs="Arial"/>
        </w:rPr>
        <w:t>Todos los pagos que se hagan a la Contratista por cuenta del contrato, se efectuarán con sujeción a los precios unitarios de los diferentes rubros y por las cantidades reales de trabajo realizados a satisfacción de la Universidad Técnica del Norte, constante en la aprobación de la fiscalización y Administrador del Contrato.</w:t>
      </w:r>
    </w:p>
    <w:p w14:paraId="66389B71" w14:textId="77777777" w:rsidR="00975841" w:rsidRPr="000012B9" w:rsidRDefault="00975841" w:rsidP="00975841">
      <w:pPr>
        <w:jc w:val="both"/>
        <w:rPr>
          <w:rFonts w:ascii="Arial" w:hAnsi="Arial" w:cs="Arial"/>
          <w:sz w:val="22"/>
          <w:szCs w:val="22"/>
        </w:rPr>
      </w:pPr>
      <w:r w:rsidRPr="000012B9">
        <w:rPr>
          <w:rFonts w:ascii="Arial" w:hAnsi="Arial" w:cs="Arial"/>
          <w:sz w:val="22"/>
          <w:szCs w:val="22"/>
        </w:rPr>
        <w:t>Requisito previo al pago de las planillas. - Previo al pago de planillas por trabajos ejecutados, la contratista deberá presentar previamente la certificación que acredite estar al día en el pago de aportes, fondos de reserva y descuentos al Instituto Ecuatoriano de Seguridad Social, por los empleados, trabajadores y sub c</w:t>
      </w:r>
      <w:r w:rsidR="00804AC7" w:rsidRPr="000012B9">
        <w:rPr>
          <w:rFonts w:ascii="Arial" w:hAnsi="Arial" w:cs="Arial"/>
          <w:sz w:val="22"/>
          <w:szCs w:val="22"/>
        </w:rPr>
        <w:t>ontratistas a su cargo. La Universidad Técnica del Norte</w:t>
      </w:r>
      <w:r w:rsidRPr="000012B9">
        <w:rPr>
          <w:rFonts w:ascii="Arial" w:hAnsi="Arial" w:cs="Arial"/>
          <w:sz w:val="22"/>
          <w:szCs w:val="22"/>
        </w:rPr>
        <w:t>, tiene la obligación de retener el valor de los descuentos que el Instituto Ecuatoriano de Seguridad Social ordenare y que correspondan a obligaciones en mora de la contratista o se deriven de convenios de purga de mora patronal por obligaciones con el seguro social, provenientes de servicios personales para la ejecución de dicho contrato.</w:t>
      </w:r>
    </w:p>
    <w:p w14:paraId="24B03D95" w14:textId="77777777" w:rsidR="00975841" w:rsidRPr="000012B9" w:rsidRDefault="00975841" w:rsidP="00975841">
      <w:pPr>
        <w:jc w:val="both"/>
        <w:rPr>
          <w:rFonts w:ascii="Arial" w:hAnsi="Arial" w:cs="Arial"/>
          <w:sz w:val="22"/>
          <w:szCs w:val="22"/>
        </w:rPr>
      </w:pPr>
    </w:p>
    <w:p w14:paraId="18373674" w14:textId="77777777" w:rsidR="00623DD3" w:rsidRPr="000012B9" w:rsidRDefault="00975841" w:rsidP="004F489F">
      <w:pPr>
        <w:jc w:val="both"/>
        <w:rPr>
          <w:rFonts w:ascii="Arial" w:hAnsi="Arial" w:cs="Arial"/>
          <w:sz w:val="22"/>
          <w:szCs w:val="22"/>
        </w:rPr>
      </w:pPr>
      <w:r w:rsidRPr="000012B9">
        <w:rPr>
          <w:rFonts w:ascii="Arial" w:hAnsi="Arial" w:cs="Arial"/>
          <w:sz w:val="22"/>
          <w:szCs w:val="22"/>
        </w:rPr>
        <w:t xml:space="preserve">De los pagos que deba hacer, la contratante retendrá igualmente las multas que procedan, de </w:t>
      </w:r>
      <w:r w:rsidR="00623DD3" w:rsidRPr="000012B9">
        <w:rPr>
          <w:rFonts w:ascii="Arial" w:hAnsi="Arial" w:cs="Arial"/>
          <w:sz w:val="22"/>
          <w:szCs w:val="22"/>
        </w:rPr>
        <w:t>acuerdo con el contrato.</w:t>
      </w:r>
    </w:p>
    <w:p w14:paraId="1930B1E5" w14:textId="77777777" w:rsidR="00623DD3" w:rsidRPr="000012B9" w:rsidRDefault="00623DD3" w:rsidP="004F489F">
      <w:pPr>
        <w:jc w:val="both"/>
        <w:rPr>
          <w:rFonts w:ascii="Arial" w:hAnsi="Arial" w:cs="Arial"/>
          <w:sz w:val="22"/>
          <w:szCs w:val="22"/>
        </w:rPr>
      </w:pPr>
    </w:p>
    <w:p w14:paraId="7C25690B" w14:textId="77777777" w:rsidR="004F489F" w:rsidRPr="000012B9" w:rsidRDefault="004F489F" w:rsidP="004F489F">
      <w:pPr>
        <w:jc w:val="both"/>
        <w:rPr>
          <w:rFonts w:ascii="Arial" w:hAnsi="Arial" w:cs="Arial"/>
          <w:sz w:val="22"/>
          <w:szCs w:val="22"/>
        </w:rPr>
      </w:pPr>
      <w:r w:rsidRPr="000012B9">
        <w:rPr>
          <w:rFonts w:ascii="Arial" w:hAnsi="Arial" w:cs="Arial"/>
          <w:bCs/>
          <w:sz w:val="22"/>
          <w:szCs w:val="22"/>
        </w:rPr>
        <w:t xml:space="preserve">Pagos indebidos: </w:t>
      </w:r>
      <w:r w:rsidRPr="000012B9">
        <w:rPr>
          <w:rFonts w:ascii="Arial" w:hAnsi="Arial" w:cs="Arial"/>
          <w:sz w:val="22"/>
          <w:szCs w:val="22"/>
        </w:rPr>
        <w:t xml:space="preserve">La </w:t>
      </w:r>
      <w:r w:rsidR="00623DD3" w:rsidRPr="000012B9">
        <w:rPr>
          <w:rFonts w:ascii="Arial" w:hAnsi="Arial" w:cs="Arial"/>
          <w:sz w:val="22"/>
          <w:szCs w:val="22"/>
        </w:rPr>
        <w:t>Universidad Técnica del Norte,</w:t>
      </w:r>
      <w:r w:rsidRPr="000012B9">
        <w:rPr>
          <w:rFonts w:ascii="Arial" w:hAnsi="Arial" w:cs="Arial"/>
          <w:sz w:val="22"/>
          <w:szCs w:val="22"/>
        </w:rPr>
        <w:t xml:space="preserve"> se reserva el derecho de reclamar a la Contratista, en cualquier tiempo, antes o después de la ejecución de la obra, sobre cualquier pago indebido por error de cálculo o por cualquier otra razón, debidamente justificada, obligándose la contratista a satisfacer las reclamaciones que por este motivo llegare a plantear la contratante, reconociéndose el interés calculado a la tasa máxima del interés convencional, establecido por el Banco Central del Ecuador.</w:t>
      </w:r>
    </w:p>
    <w:p w14:paraId="423BB672" w14:textId="77777777" w:rsidR="009E1F9C" w:rsidRPr="000012B9" w:rsidRDefault="009E1F9C" w:rsidP="004F489F">
      <w:pPr>
        <w:jc w:val="both"/>
        <w:rPr>
          <w:rFonts w:ascii="Arial" w:hAnsi="Arial" w:cs="Arial"/>
          <w:sz w:val="22"/>
          <w:szCs w:val="22"/>
        </w:rPr>
      </w:pPr>
    </w:p>
    <w:p w14:paraId="07D2F92D" w14:textId="77777777" w:rsidR="009E1F9C" w:rsidRPr="000012B9" w:rsidRDefault="009E1F9C" w:rsidP="009E1F9C">
      <w:pPr>
        <w:jc w:val="both"/>
        <w:rPr>
          <w:rFonts w:ascii="Arial" w:hAnsi="Arial" w:cs="Arial"/>
          <w:sz w:val="22"/>
          <w:szCs w:val="22"/>
        </w:rPr>
      </w:pPr>
      <w:r w:rsidRPr="000012B9">
        <w:rPr>
          <w:rFonts w:ascii="Arial" w:hAnsi="Arial" w:cs="Arial"/>
          <w:sz w:val="22"/>
          <w:szCs w:val="22"/>
        </w:rPr>
        <w:t>El anticipo que la contratante haya otorgado al contratista para la ejecución de la obra objeto de este contrato, no podrá ser destinado a fines ajenos a esta contratación.</w:t>
      </w:r>
    </w:p>
    <w:p w14:paraId="43ADEAF2" w14:textId="77777777" w:rsidR="00343BE8" w:rsidRPr="000012B9" w:rsidRDefault="00343BE8" w:rsidP="009E1F9C">
      <w:pPr>
        <w:jc w:val="both"/>
        <w:rPr>
          <w:rFonts w:ascii="Arial" w:hAnsi="Arial" w:cs="Arial"/>
          <w:sz w:val="22"/>
          <w:szCs w:val="22"/>
        </w:rPr>
      </w:pPr>
    </w:p>
    <w:p w14:paraId="021B1737" w14:textId="6623583F" w:rsidR="00343BE8" w:rsidRPr="000012B9" w:rsidRDefault="00956D83" w:rsidP="00956D83">
      <w:pPr>
        <w:pStyle w:val="Prrafodelista"/>
        <w:numPr>
          <w:ilvl w:val="1"/>
          <w:numId w:val="23"/>
        </w:numPr>
        <w:ind w:left="709"/>
        <w:jc w:val="both"/>
        <w:rPr>
          <w:rFonts w:ascii="Arial" w:hAnsi="Arial" w:cs="Arial"/>
          <w:b/>
        </w:rPr>
      </w:pPr>
      <w:r>
        <w:rPr>
          <w:rFonts w:ascii="Arial" w:hAnsi="Arial" w:cs="Arial"/>
          <w:b/>
        </w:rPr>
        <w:t xml:space="preserve"> </w:t>
      </w:r>
      <w:r w:rsidR="00343BE8" w:rsidRPr="000012B9">
        <w:rPr>
          <w:rFonts w:ascii="Arial" w:hAnsi="Arial" w:cs="Arial"/>
          <w:b/>
        </w:rPr>
        <w:t>REAJUSTE DE PRECIOS:</w:t>
      </w:r>
    </w:p>
    <w:p w14:paraId="64564F87" w14:textId="77777777" w:rsidR="00343BE8" w:rsidRPr="000012B9" w:rsidRDefault="00343BE8" w:rsidP="009E1F9C">
      <w:pPr>
        <w:jc w:val="both"/>
        <w:rPr>
          <w:rFonts w:ascii="Arial" w:hAnsi="Arial" w:cs="Arial"/>
          <w:b/>
          <w:sz w:val="22"/>
          <w:szCs w:val="22"/>
        </w:rPr>
      </w:pPr>
    </w:p>
    <w:p w14:paraId="5E35D0E0" w14:textId="77777777" w:rsidR="00343BE8" w:rsidRPr="000012B9" w:rsidRDefault="00343BE8" w:rsidP="009E1F9C">
      <w:pPr>
        <w:jc w:val="both"/>
        <w:rPr>
          <w:rFonts w:ascii="Arial" w:hAnsi="Arial" w:cs="Arial"/>
          <w:sz w:val="22"/>
          <w:szCs w:val="22"/>
        </w:rPr>
      </w:pPr>
      <w:r w:rsidRPr="000012B9">
        <w:rPr>
          <w:rFonts w:ascii="Arial" w:hAnsi="Arial" w:cs="Arial"/>
          <w:sz w:val="22"/>
          <w:szCs w:val="22"/>
        </w:rPr>
        <w:t>En la presente contratación no se contempla reajuste de precios.</w:t>
      </w:r>
    </w:p>
    <w:p w14:paraId="519B0242" w14:textId="77777777" w:rsidR="00B703DA" w:rsidRPr="000012B9" w:rsidRDefault="00B703DA" w:rsidP="009E1F9C">
      <w:pPr>
        <w:jc w:val="both"/>
        <w:rPr>
          <w:rFonts w:ascii="Arial" w:hAnsi="Arial" w:cs="Arial"/>
          <w:sz w:val="22"/>
          <w:szCs w:val="22"/>
        </w:rPr>
      </w:pPr>
    </w:p>
    <w:p w14:paraId="42B2727F" w14:textId="6105BB43" w:rsidR="00B703DA" w:rsidRPr="000012B9" w:rsidRDefault="00B703DA" w:rsidP="00956D83">
      <w:pPr>
        <w:pStyle w:val="Prrafodelista"/>
        <w:numPr>
          <w:ilvl w:val="1"/>
          <w:numId w:val="23"/>
        </w:numPr>
        <w:ind w:left="709"/>
        <w:jc w:val="both"/>
        <w:rPr>
          <w:rFonts w:ascii="Arial" w:hAnsi="Arial" w:cs="Arial"/>
          <w:b/>
        </w:rPr>
      </w:pPr>
      <w:r w:rsidRPr="000012B9">
        <w:rPr>
          <w:rFonts w:ascii="Arial" w:hAnsi="Arial" w:cs="Arial"/>
          <w:b/>
        </w:rPr>
        <w:t>LOCALIDAD DÓNDE SE EJECUTARÁ LA CONTRATACIÓN:</w:t>
      </w:r>
    </w:p>
    <w:p w14:paraId="52DF47C7" w14:textId="77777777" w:rsidR="00B703DA" w:rsidRPr="000012B9" w:rsidRDefault="00B703DA" w:rsidP="009E1F9C">
      <w:pPr>
        <w:jc w:val="both"/>
        <w:rPr>
          <w:rFonts w:ascii="Arial" w:hAnsi="Arial" w:cs="Arial"/>
          <w:b/>
          <w:sz w:val="22"/>
          <w:szCs w:val="22"/>
        </w:rPr>
      </w:pPr>
    </w:p>
    <w:p w14:paraId="5AD18EBC" w14:textId="77777777" w:rsidR="00B703DA" w:rsidRPr="000012B9" w:rsidRDefault="00B703DA" w:rsidP="009E1F9C">
      <w:pPr>
        <w:jc w:val="both"/>
        <w:rPr>
          <w:rFonts w:ascii="Arial" w:hAnsi="Arial" w:cs="Arial"/>
          <w:sz w:val="22"/>
          <w:szCs w:val="22"/>
        </w:rPr>
      </w:pPr>
      <w:r w:rsidRPr="000012B9">
        <w:rPr>
          <w:rFonts w:ascii="Arial" w:hAnsi="Arial" w:cs="Arial"/>
          <w:b/>
          <w:sz w:val="22"/>
          <w:szCs w:val="22"/>
        </w:rPr>
        <w:t xml:space="preserve">Provincia: </w:t>
      </w:r>
      <w:r w:rsidRPr="000012B9">
        <w:rPr>
          <w:rFonts w:ascii="Arial" w:hAnsi="Arial" w:cs="Arial"/>
          <w:color w:val="00B0F0"/>
          <w:sz w:val="22"/>
          <w:szCs w:val="22"/>
        </w:rPr>
        <w:t>Imbabura.</w:t>
      </w:r>
    </w:p>
    <w:p w14:paraId="345D9C49" w14:textId="77777777" w:rsidR="00B703DA" w:rsidRPr="000012B9" w:rsidRDefault="00B703DA" w:rsidP="009E1F9C">
      <w:pPr>
        <w:jc w:val="both"/>
        <w:rPr>
          <w:rFonts w:ascii="Arial" w:hAnsi="Arial" w:cs="Arial"/>
          <w:b/>
          <w:color w:val="00B0F0"/>
          <w:sz w:val="22"/>
          <w:szCs w:val="22"/>
        </w:rPr>
      </w:pPr>
      <w:r w:rsidRPr="000012B9">
        <w:rPr>
          <w:rFonts w:ascii="Arial" w:hAnsi="Arial" w:cs="Arial"/>
          <w:b/>
          <w:sz w:val="22"/>
          <w:szCs w:val="22"/>
        </w:rPr>
        <w:t xml:space="preserve">Cantón: </w:t>
      </w:r>
      <w:r w:rsidRPr="000012B9">
        <w:rPr>
          <w:rFonts w:ascii="Arial" w:hAnsi="Arial" w:cs="Arial"/>
          <w:color w:val="00B0F0"/>
          <w:sz w:val="22"/>
          <w:szCs w:val="22"/>
        </w:rPr>
        <w:t>Ibarra.</w:t>
      </w:r>
    </w:p>
    <w:p w14:paraId="06417C22" w14:textId="77777777" w:rsidR="00B703DA" w:rsidRPr="000012B9" w:rsidRDefault="00B703DA" w:rsidP="009E1F9C">
      <w:pPr>
        <w:jc w:val="both"/>
        <w:rPr>
          <w:rFonts w:ascii="Arial" w:hAnsi="Arial" w:cs="Arial"/>
          <w:b/>
          <w:color w:val="00B0F0"/>
          <w:sz w:val="22"/>
          <w:szCs w:val="22"/>
        </w:rPr>
      </w:pPr>
      <w:r w:rsidRPr="000012B9">
        <w:rPr>
          <w:rFonts w:ascii="Arial" w:hAnsi="Arial" w:cs="Arial"/>
          <w:b/>
          <w:sz w:val="22"/>
          <w:szCs w:val="22"/>
        </w:rPr>
        <w:lastRenderedPageBreak/>
        <w:t xml:space="preserve">Dirección: </w:t>
      </w:r>
      <w:r w:rsidRPr="000012B9">
        <w:rPr>
          <w:rFonts w:ascii="Arial" w:hAnsi="Arial" w:cs="Arial"/>
          <w:b/>
          <w:color w:val="00B0F0"/>
          <w:sz w:val="22"/>
          <w:szCs w:val="22"/>
        </w:rPr>
        <w:t>XXXXXXX</w:t>
      </w:r>
    </w:p>
    <w:p w14:paraId="33B3E603" w14:textId="77777777" w:rsidR="00F979D0" w:rsidRPr="000012B9" w:rsidRDefault="00F979D0" w:rsidP="00F979D0">
      <w:pPr>
        <w:rPr>
          <w:rFonts w:ascii="Arial" w:hAnsi="Arial" w:cs="Arial"/>
          <w:b/>
          <w:color w:val="00B0F0"/>
          <w:sz w:val="22"/>
          <w:szCs w:val="22"/>
        </w:rPr>
      </w:pPr>
    </w:p>
    <w:p w14:paraId="48C0CC30" w14:textId="6DDC31CC" w:rsidR="00F979D0" w:rsidRPr="000012B9" w:rsidRDefault="00F979D0" w:rsidP="00956D83">
      <w:pPr>
        <w:pStyle w:val="Prrafodelista"/>
        <w:numPr>
          <w:ilvl w:val="1"/>
          <w:numId w:val="23"/>
        </w:numPr>
        <w:ind w:left="709"/>
        <w:jc w:val="both"/>
        <w:rPr>
          <w:rFonts w:ascii="Arial" w:hAnsi="Arial" w:cs="Arial"/>
          <w:b/>
        </w:rPr>
      </w:pPr>
      <w:r w:rsidRPr="000012B9">
        <w:rPr>
          <w:rFonts w:ascii="Arial" w:hAnsi="Arial" w:cs="Arial"/>
          <w:b/>
          <w:lang w:val="es-ES"/>
        </w:rPr>
        <w:t xml:space="preserve"> MULTAS:</w:t>
      </w:r>
    </w:p>
    <w:p w14:paraId="2766354A" w14:textId="77777777" w:rsidR="00F979D0" w:rsidRPr="000012B9" w:rsidRDefault="00F979D0" w:rsidP="00F979D0">
      <w:pPr>
        <w:pStyle w:val="Prrafodelista"/>
        <w:spacing w:after="0" w:line="240" w:lineRule="auto"/>
        <w:ind w:left="0"/>
        <w:rPr>
          <w:rFonts w:ascii="Arial" w:hAnsi="Arial" w:cs="Arial"/>
          <w:b/>
          <w:lang w:val="es-ES"/>
        </w:rPr>
      </w:pPr>
    </w:p>
    <w:p w14:paraId="211D848E" w14:textId="505ACE1E" w:rsidR="00595DAC" w:rsidRPr="000012B9" w:rsidRDefault="00595DAC" w:rsidP="00595DAC">
      <w:pPr>
        <w:jc w:val="both"/>
        <w:rPr>
          <w:rFonts w:ascii="Arial" w:hAnsi="Arial" w:cs="Arial"/>
          <w:sz w:val="22"/>
          <w:szCs w:val="22"/>
          <w:lang w:val="es-ES"/>
        </w:rPr>
      </w:pPr>
      <w:r w:rsidRPr="000012B9">
        <w:rPr>
          <w:rFonts w:ascii="Arial" w:hAnsi="Arial" w:cs="Arial"/>
          <w:sz w:val="22"/>
          <w:szCs w:val="22"/>
          <w:lang w:val="es-ES"/>
        </w:rPr>
        <w:t xml:space="preserve">En caso de retardos injustificados respecto al cumplimiento del objeto contractual, el contratista pagará a la Universidad Técnica del Norte, una multa del uno por mil (1x1000), por la valoración del retraso injustificado imputable a la planilla que corresponda por cada día de retardo en la ejecución de las obligaciones contractuales por parte del Contratista, de conformidad con lo dispuesto en el Art. </w:t>
      </w:r>
      <w:r w:rsidR="006F717B">
        <w:rPr>
          <w:rFonts w:ascii="Arial" w:hAnsi="Arial" w:cs="Arial"/>
          <w:sz w:val="22"/>
          <w:szCs w:val="22"/>
          <w:lang w:val="es-ES"/>
        </w:rPr>
        <w:t>82</w:t>
      </w:r>
      <w:r w:rsidRPr="000012B9">
        <w:rPr>
          <w:rFonts w:ascii="Arial" w:hAnsi="Arial" w:cs="Arial"/>
          <w:sz w:val="22"/>
          <w:szCs w:val="22"/>
          <w:lang w:val="es-ES"/>
        </w:rPr>
        <w:t xml:space="preserve"> de la LONSCP y </w:t>
      </w:r>
      <w:r w:rsidR="006F717B">
        <w:rPr>
          <w:rFonts w:ascii="Arial" w:hAnsi="Arial" w:cs="Arial"/>
          <w:sz w:val="22"/>
          <w:szCs w:val="22"/>
          <w:lang w:val="es-ES"/>
        </w:rPr>
        <w:t>los</w:t>
      </w:r>
      <w:r w:rsidRPr="000012B9">
        <w:rPr>
          <w:rFonts w:ascii="Arial" w:hAnsi="Arial" w:cs="Arial"/>
          <w:sz w:val="22"/>
          <w:szCs w:val="22"/>
          <w:lang w:val="es-ES"/>
        </w:rPr>
        <w:t xml:space="preserve"> Art</w:t>
      </w:r>
      <w:r w:rsidR="006F717B">
        <w:rPr>
          <w:rFonts w:ascii="Arial" w:hAnsi="Arial" w:cs="Arial"/>
          <w:sz w:val="22"/>
          <w:szCs w:val="22"/>
          <w:lang w:val="es-ES"/>
        </w:rPr>
        <w:t>s</w:t>
      </w:r>
      <w:r w:rsidRPr="000012B9">
        <w:rPr>
          <w:rFonts w:ascii="Arial" w:hAnsi="Arial" w:cs="Arial"/>
          <w:sz w:val="22"/>
          <w:szCs w:val="22"/>
          <w:lang w:val="es-ES"/>
        </w:rPr>
        <w:t xml:space="preserve">. </w:t>
      </w:r>
      <w:r w:rsidR="006F717B">
        <w:rPr>
          <w:rFonts w:ascii="Arial" w:hAnsi="Arial" w:cs="Arial"/>
          <w:sz w:val="22"/>
          <w:szCs w:val="22"/>
          <w:lang w:val="es-ES"/>
        </w:rPr>
        <w:t>375, 376 y 377</w:t>
      </w:r>
      <w:r w:rsidRPr="000012B9">
        <w:rPr>
          <w:rFonts w:ascii="Arial" w:hAnsi="Arial" w:cs="Arial"/>
          <w:sz w:val="22"/>
          <w:szCs w:val="22"/>
          <w:lang w:val="es-ES"/>
        </w:rPr>
        <w:t xml:space="preserve"> del RGLOSNCP.</w:t>
      </w:r>
    </w:p>
    <w:p w14:paraId="047306F8" w14:textId="77777777" w:rsidR="00595DAC" w:rsidRPr="000012B9" w:rsidRDefault="00595DAC" w:rsidP="00595DAC">
      <w:pPr>
        <w:jc w:val="both"/>
        <w:rPr>
          <w:rFonts w:ascii="Arial" w:hAnsi="Arial" w:cs="Arial"/>
          <w:sz w:val="22"/>
          <w:szCs w:val="22"/>
          <w:lang w:val="es-ES"/>
        </w:rPr>
      </w:pPr>
    </w:p>
    <w:p w14:paraId="4BDF013B" w14:textId="77777777" w:rsidR="00595DAC" w:rsidRPr="000012B9" w:rsidRDefault="00595DAC" w:rsidP="00595DAC">
      <w:pPr>
        <w:jc w:val="both"/>
        <w:rPr>
          <w:rFonts w:ascii="Arial" w:hAnsi="Arial" w:cs="Arial"/>
          <w:sz w:val="22"/>
          <w:szCs w:val="22"/>
          <w:lang w:val="es-ES"/>
        </w:rPr>
      </w:pPr>
      <w:r w:rsidRPr="000012B9">
        <w:rPr>
          <w:rFonts w:ascii="Arial" w:hAnsi="Arial" w:cs="Arial"/>
          <w:sz w:val="22"/>
          <w:szCs w:val="22"/>
          <w:lang w:val="es-ES"/>
        </w:rPr>
        <w:t>El detalle de las multas es el siguiente:</w:t>
      </w:r>
    </w:p>
    <w:p w14:paraId="453F038F" w14:textId="77777777" w:rsidR="00595DAC" w:rsidRPr="000012B9" w:rsidRDefault="00595DAC" w:rsidP="00595DAC">
      <w:pPr>
        <w:jc w:val="both"/>
        <w:rPr>
          <w:rFonts w:ascii="Arial" w:hAnsi="Arial" w:cs="Arial"/>
          <w:sz w:val="22"/>
          <w:szCs w:val="22"/>
          <w:lang w:val="es-ES"/>
        </w:rPr>
      </w:pPr>
    </w:p>
    <w:p w14:paraId="1D785799" w14:textId="77777777" w:rsidR="00595DAC" w:rsidRPr="000012B9" w:rsidRDefault="00595DAC" w:rsidP="00595DAC">
      <w:pPr>
        <w:pStyle w:val="Prrafodelista"/>
        <w:numPr>
          <w:ilvl w:val="0"/>
          <w:numId w:val="18"/>
        </w:numPr>
        <w:jc w:val="both"/>
        <w:rPr>
          <w:rFonts w:ascii="Arial" w:hAnsi="Arial" w:cs="Arial"/>
          <w:color w:val="00B0F0"/>
          <w:lang w:val="es-ES"/>
        </w:rPr>
      </w:pPr>
      <w:r w:rsidRPr="000012B9">
        <w:rPr>
          <w:rFonts w:ascii="Arial" w:hAnsi="Arial" w:cs="Arial"/>
          <w:color w:val="00B0F0"/>
          <w:lang w:val="es-ES"/>
        </w:rPr>
        <w:t>Incumplimiento en el plazo contractual: 1x1000 sobre las obligaciones que se encuentren pendientes de ejecutarse, imputable a la planilla que corresponda, por cada día de retraso.</w:t>
      </w:r>
    </w:p>
    <w:p w14:paraId="2CC54979" w14:textId="77777777" w:rsidR="00595DAC" w:rsidRPr="000012B9" w:rsidRDefault="00595DAC" w:rsidP="00595DAC">
      <w:pPr>
        <w:pStyle w:val="Prrafodelista"/>
        <w:numPr>
          <w:ilvl w:val="0"/>
          <w:numId w:val="18"/>
        </w:numPr>
        <w:jc w:val="both"/>
        <w:rPr>
          <w:rFonts w:ascii="Arial" w:hAnsi="Arial" w:cs="Arial"/>
          <w:color w:val="00B0F0"/>
          <w:lang w:val="es-ES"/>
        </w:rPr>
      </w:pPr>
      <w:r w:rsidRPr="000012B9">
        <w:rPr>
          <w:rFonts w:ascii="Arial" w:hAnsi="Arial" w:cs="Arial"/>
          <w:color w:val="00B0F0"/>
          <w:lang w:val="es-ES"/>
        </w:rPr>
        <w:t>Incumplimiento de normas de seguridad industrial: 1x1000 sobre las obligaciones que se encuentren pendientes de ejecutarse del mes correspondiente de acuerdo al cronograma valorado, por cada acontecimiento.</w:t>
      </w:r>
    </w:p>
    <w:p w14:paraId="27A065F9" w14:textId="77777777" w:rsidR="00595DAC" w:rsidRPr="000012B9" w:rsidRDefault="00595DAC" w:rsidP="00595DAC">
      <w:pPr>
        <w:pStyle w:val="Prrafodelista"/>
        <w:numPr>
          <w:ilvl w:val="0"/>
          <w:numId w:val="18"/>
        </w:numPr>
        <w:jc w:val="both"/>
        <w:rPr>
          <w:rFonts w:ascii="Arial" w:hAnsi="Arial" w:cs="Arial"/>
          <w:color w:val="00B0F0"/>
          <w:lang w:val="es-ES"/>
        </w:rPr>
      </w:pPr>
      <w:r w:rsidRPr="000012B9">
        <w:rPr>
          <w:rFonts w:ascii="Arial" w:hAnsi="Arial" w:cs="Arial"/>
          <w:color w:val="00B0F0"/>
          <w:lang w:val="es-ES"/>
        </w:rPr>
        <w:t>Incumplimiento del Plan de Manejo Ambiental: 1x1000 sobre las obligaciones que se encuentren pendientes de ejecutarse del mes correspondiente de acuerdo al cronograma valorado, por cada acontecimiento.</w:t>
      </w:r>
    </w:p>
    <w:p w14:paraId="4F74D214" w14:textId="77777777" w:rsidR="00595DAC" w:rsidRPr="000012B9" w:rsidRDefault="00595DAC" w:rsidP="00595DAC">
      <w:pPr>
        <w:pStyle w:val="Prrafodelista"/>
        <w:numPr>
          <w:ilvl w:val="0"/>
          <w:numId w:val="18"/>
        </w:numPr>
        <w:jc w:val="both"/>
        <w:rPr>
          <w:rFonts w:ascii="Arial" w:hAnsi="Arial" w:cs="Arial"/>
          <w:color w:val="00B0F0"/>
          <w:lang w:val="es-ES"/>
        </w:rPr>
      </w:pPr>
      <w:r w:rsidRPr="000012B9">
        <w:rPr>
          <w:rFonts w:ascii="Arial" w:hAnsi="Arial" w:cs="Arial"/>
          <w:color w:val="00B0F0"/>
          <w:lang w:val="es-ES"/>
        </w:rPr>
        <w:t>Incumplimiento del personal mínimo presentado en la Oferta: 1x1000 sobre las obligaciones que se encuentren pendientes de ejecutarse del mes correspondiente de acuerdo al cronograma valorado, por cada incumplimiento.</w:t>
      </w:r>
    </w:p>
    <w:p w14:paraId="4FAC3430" w14:textId="77777777" w:rsidR="00595DAC" w:rsidRPr="000012B9" w:rsidRDefault="00595DAC" w:rsidP="00595DAC">
      <w:pPr>
        <w:pStyle w:val="Prrafodelista"/>
        <w:numPr>
          <w:ilvl w:val="0"/>
          <w:numId w:val="18"/>
        </w:numPr>
        <w:jc w:val="both"/>
        <w:rPr>
          <w:rFonts w:ascii="Arial" w:hAnsi="Arial" w:cs="Arial"/>
          <w:color w:val="00B0F0"/>
          <w:lang w:val="es-ES"/>
        </w:rPr>
      </w:pPr>
      <w:r w:rsidRPr="000012B9">
        <w:rPr>
          <w:rFonts w:ascii="Arial" w:hAnsi="Arial" w:cs="Arial"/>
          <w:color w:val="00B0F0"/>
          <w:lang w:val="es-ES"/>
        </w:rPr>
        <w:t>Incumplimiento de equipos y maquinaria mínima presentados en la oferta: 1x1000 sobre las obligaciones que se encuentren pendientes de ejecutarse del mes correspondiente de acuerdo al cronograma valorado, por cada incumplimiento.</w:t>
      </w:r>
    </w:p>
    <w:p w14:paraId="1C5AF6FF" w14:textId="77777777" w:rsidR="00595DAC" w:rsidRPr="000012B9" w:rsidRDefault="00595DAC" w:rsidP="00595DAC">
      <w:pPr>
        <w:pStyle w:val="Prrafodelista"/>
        <w:numPr>
          <w:ilvl w:val="0"/>
          <w:numId w:val="18"/>
        </w:numPr>
        <w:jc w:val="both"/>
        <w:rPr>
          <w:rFonts w:ascii="Arial" w:hAnsi="Arial" w:cs="Arial"/>
          <w:color w:val="00B0F0"/>
          <w:lang w:val="es-ES"/>
        </w:rPr>
      </w:pPr>
      <w:r w:rsidRPr="000012B9">
        <w:rPr>
          <w:rFonts w:ascii="Arial" w:hAnsi="Arial" w:cs="Arial"/>
          <w:color w:val="00B0F0"/>
          <w:lang w:val="es-ES"/>
        </w:rPr>
        <w:t>Incumplimiento de lo establecido en los Términos de Referencia determinados en los pliegos: 1x1000 sobre las obligaciones que se encuentren pendientes de ejecutarse del mes correspondiente de acuerdo al cronograma valorado, por cada incumplimiento.</w:t>
      </w:r>
    </w:p>
    <w:p w14:paraId="68C25B24" w14:textId="77777777" w:rsidR="00595DAC" w:rsidRPr="000012B9" w:rsidRDefault="00595DAC" w:rsidP="00595DAC">
      <w:pPr>
        <w:pStyle w:val="Prrafodelista"/>
        <w:numPr>
          <w:ilvl w:val="0"/>
          <w:numId w:val="18"/>
        </w:numPr>
        <w:jc w:val="both"/>
        <w:rPr>
          <w:rFonts w:ascii="Arial" w:hAnsi="Arial" w:cs="Arial"/>
          <w:color w:val="00B0F0"/>
          <w:lang w:val="es-ES"/>
        </w:rPr>
      </w:pPr>
      <w:r w:rsidRPr="000012B9">
        <w:rPr>
          <w:rFonts w:ascii="Arial" w:hAnsi="Arial" w:cs="Arial"/>
          <w:color w:val="00B0F0"/>
          <w:lang w:val="es-ES"/>
        </w:rPr>
        <w:t>Incumplimiento a las disposiciones del Fiscalizador de obra y Administrador de contrato: 1x1000 sobre las obligaciones que se encuentren pendientes de ejecutarse del mes correspondiente de acuerdo al cronograma valorado, por cada incumplimiento.</w:t>
      </w:r>
    </w:p>
    <w:p w14:paraId="032F715D" w14:textId="77777777" w:rsidR="00595DAC" w:rsidRPr="000012B9" w:rsidRDefault="00595DAC" w:rsidP="00595DAC">
      <w:pPr>
        <w:jc w:val="both"/>
        <w:rPr>
          <w:rFonts w:ascii="Arial" w:hAnsi="Arial" w:cs="Arial"/>
          <w:sz w:val="22"/>
          <w:szCs w:val="22"/>
          <w:lang w:val="es-ES"/>
        </w:rPr>
      </w:pPr>
      <w:r w:rsidRPr="000012B9">
        <w:rPr>
          <w:rFonts w:ascii="Arial" w:hAnsi="Arial" w:cs="Arial"/>
          <w:sz w:val="22"/>
          <w:szCs w:val="22"/>
          <w:lang w:val="es-ES"/>
        </w:rPr>
        <w:t>El procedimiento para la imposición de las multas será el establecido en el RGLOSNCP.</w:t>
      </w:r>
    </w:p>
    <w:p w14:paraId="75B5AFDE" w14:textId="77777777" w:rsidR="00F979D0" w:rsidRPr="000012B9" w:rsidRDefault="00F979D0" w:rsidP="00F979D0">
      <w:pPr>
        <w:pStyle w:val="Prrafodelista"/>
        <w:spacing w:after="0" w:line="240" w:lineRule="auto"/>
        <w:ind w:left="0"/>
        <w:rPr>
          <w:rFonts w:ascii="Arial" w:hAnsi="Arial" w:cs="Arial"/>
          <w:b/>
          <w:lang w:val="es-ES"/>
        </w:rPr>
      </w:pPr>
    </w:p>
    <w:p w14:paraId="5628C74A" w14:textId="1EAFA01F" w:rsidR="00F979D0" w:rsidRPr="000012B9" w:rsidRDefault="00F979D0" w:rsidP="00956D83">
      <w:pPr>
        <w:pStyle w:val="Prrafodelista"/>
        <w:numPr>
          <w:ilvl w:val="1"/>
          <w:numId w:val="23"/>
        </w:numPr>
        <w:ind w:left="709"/>
        <w:jc w:val="both"/>
        <w:rPr>
          <w:rFonts w:ascii="Arial" w:hAnsi="Arial" w:cs="Arial"/>
          <w:b/>
        </w:rPr>
      </w:pPr>
      <w:r w:rsidRPr="000012B9">
        <w:rPr>
          <w:rFonts w:ascii="Arial" w:hAnsi="Arial" w:cs="Arial"/>
          <w:b/>
          <w:lang w:val="es-ES"/>
        </w:rPr>
        <w:t>TRAMITACIÓN DE PAGOS:</w:t>
      </w:r>
    </w:p>
    <w:p w14:paraId="75725498" w14:textId="77777777" w:rsidR="00F979D0" w:rsidRPr="000012B9" w:rsidRDefault="00F979D0" w:rsidP="00F979D0">
      <w:pPr>
        <w:pStyle w:val="Prrafodelista"/>
        <w:spacing w:after="0" w:line="240" w:lineRule="auto"/>
        <w:ind w:left="0"/>
        <w:rPr>
          <w:rFonts w:ascii="Arial" w:hAnsi="Arial" w:cs="Arial"/>
          <w:b/>
          <w:lang w:val="es-ES"/>
        </w:rPr>
      </w:pPr>
    </w:p>
    <w:p w14:paraId="6FC63866" w14:textId="77777777" w:rsidR="00012A96" w:rsidRDefault="00012A96" w:rsidP="00012A96">
      <w:pPr>
        <w:pStyle w:val="Prrafodelista"/>
        <w:spacing w:after="0" w:line="240" w:lineRule="auto"/>
        <w:ind w:left="0"/>
        <w:jc w:val="both"/>
        <w:rPr>
          <w:rFonts w:ascii="Arial" w:eastAsia="Times New Roman" w:hAnsi="Arial" w:cs="Arial"/>
          <w:lang w:val="es-ES_tradnl" w:eastAsia="es-ES_tradnl" w:bidi="ar"/>
        </w:rPr>
      </w:pPr>
      <w:r w:rsidRPr="00B7240A">
        <w:rPr>
          <w:rFonts w:ascii="Arial" w:eastAsia="Times New Roman" w:hAnsi="Arial" w:cs="Arial"/>
          <w:lang w:val="es-ES_tradnl" w:eastAsia="es-ES_tradnl" w:bidi="ar"/>
        </w:rPr>
        <w:t xml:space="preserve">Los pagos y transferencias derivadas de las obligaciones en que incurran las entidades contratantes se realizarán en el plazo máximo de dos (2) meses, una vez cumplida la condición de pago establecida en el contrato respectivo. En caso de no efectuarse el pago en el plazo antes aludido, o de no existir pronunciamiento de la entidad contratante frente al requerimiento de pago en el que se justifique debidamente la mora del cumplimiento de las </w:t>
      </w:r>
      <w:r w:rsidRPr="00B7240A">
        <w:rPr>
          <w:rFonts w:ascii="Arial" w:eastAsia="Times New Roman" w:hAnsi="Arial" w:cs="Arial"/>
          <w:lang w:val="es-ES_tradnl" w:eastAsia="es-ES_tradnl" w:bidi="ar"/>
        </w:rPr>
        <w:lastRenderedPageBreak/>
        <w:t xml:space="preserve">obligaciones económicas, el proveedor estará facultado para iniciar las acciones legales pertinentes. </w:t>
      </w:r>
    </w:p>
    <w:p w14:paraId="226E829D" w14:textId="77777777" w:rsidR="00012A96" w:rsidRDefault="00012A96" w:rsidP="00012A96">
      <w:pPr>
        <w:pStyle w:val="Prrafodelista"/>
        <w:spacing w:after="0" w:line="240" w:lineRule="auto"/>
        <w:ind w:left="0"/>
        <w:jc w:val="both"/>
        <w:rPr>
          <w:rFonts w:ascii="Arial" w:eastAsia="Times New Roman" w:hAnsi="Arial" w:cs="Arial"/>
          <w:lang w:val="es-ES_tradnl" w:eastAsia="es-ES_tradnl" w:bidi="ar"/>
        </w:rPr>
      </w:pPr>
    </w:p>
    <w:p w14:paraId="049587B2" w14:textId="77777777" w:rsidR="00012A96" w:rsidRDefault="00012A96" w:rsidP="00012A96">
      <w:pPr>
        <w:pStyle w:val="Prrafodelista"/>
        <w:spacing w:after="0" w:line="240" w:lineRule="auto"/>
        <w:ind w:left="0"/>
        <w:jc w:val="both"/>
        <w:rPr>
          <w:rFonts w:ascii="Arial" w:eastAsia="Times New Roman" w:hAnsi="Arial" w:cs="Arial"/>
          <w:lang w:val="es-ES_tradnl" w:eastAsia="es-ES_tradnl" w:bidi="ar"/>
        </w:rPr>
      </w:pPr>
      <w:r w:rsidRPr="00B7240A">
        <w:rPr>
          <w:rFonts w:ascii="Arial" w:eastAsia="Times New Roman" w:hAnsi="Arial" w:cs="Arial"/>
          <w:lang w:val="es-ES_tradnl" w:eastAsia="es-ES_tradnl" w:bidi="ar"/>
        </w:rPr>
        <w:t xml:space="preserve">El servidor bajo cuya responsabilidad se encuentre el pago debido a los contratistas o consultores de una entidad contratante, incluyendo a las personas que ejercen administración o fiscalización, que retenga o retarde indebidamente el pago de los valores correspondientes, en relación al procedimiento de pago establecido en los contratos respectivos, será destituido de su cargo por la autoridad nominadora y sancionado con una multa no menor de diez (10) salarios básicos unificados, que podrá llegar al diez (10%) por ciento del valor indebidamente retenido, sin perjuicio de las acciones civiles y penales a que hubiere lugar. </w:t>
      </w:r>
    </w:p>
    <w:p w14:paraId="77837627" w14:textId="77777777" w:rsidR="00012A96" w:rsidRDefault="00012A96" w:rsidP="00012A96">
      <w:pPr>
        <w:pStyle w:val="Prrafodelista"/>
        <w:spacing w:after="0" w:line="240" w:lineRule="auto"/>
        <w:ind w:left="0"/>
        <w:jc w:val="both"/>
        <w:rPr>
          <w:rFonts w:ascii="Arial" w:eastAsia="Times New Roman" w:hAnsi="Arial" w:cs="Arial"/>
          <w:lang w:val="es-ES_tradnl" w:eastAsia="es-ES_tradnl" w:bidi="ar"/>
        </w:rPr>
      </w:pPr>
    </w:p>
    <w:p w14:paraId="0958A2BE" w14:textId="77777777" w:rsidR="00012A96" w:rsidRDefault="00012A96" w:rsidP="00012A96">
      <w:pPr>
        <w:pStyle w:val="Prrafodelista"/>
        <w:spacing w:after="0" w:line="240" w:lineRule="auto"/>
        <w:ind w:left="0"/>
        <w:jc w:val="both"/>
        <w:rPr>
          <w:rFonts w:ascii="Arial" w:eastAsia="Times New Roman" w:hAnsi="Arial" w:cs="Arial"/>
          <w:lang w:val="es-ES_tradnl" w:eastAsia="es-ES_tradnl" w:bidi="ar"/>
        </w:rPr>
      </w:pPr>
      <w:r w:rsidRPr="00B7240A">
        <w:rPr>
          <w:rFonts w:ascii="Arial" w:eastAsia="Times New Roman" w:hAnsi="Arial" w:cs="Arial"/>
          <w:lang w:val="es-ES_tradnl" w:eastAsia="es-ES_tradnl" w:bidi="ar"/>
        </w:rPr>
        <w:t>De igual manera, el servidor que retenga indebidamente los pagos perderá la certificación como operador del Sistema Nacional de Contratación Pública prevista en esta Ley; conforme el procedimiento que establezca el Reglamento General.</w:t>
      </w:r>
    </w:p>
    <w:p w14:paraId="4BF75C15" w14:textId="77777777" w:rsidR="00FA1810" w:rsidRDefault="00FA1810" w:rsidP="00012A96">
      <w:pPr>
        <w:pStyle w:val="Prrafodelista"/>
        <w:spacing w:after="0" w:line="240" w:lineRule="auto"/>
        <w:ind w:left="0"/>
        <w:jc w:val="both"/>
        <w:rPr>
          <w:rFonts w:ascii="Arial" w:eastAsia="Times New Roman" w:hAnsi="Arial" w:cs="Arial"/>
          <w:lang w:val="es-ES_tradnl" w:eastAsia="es-ES_tradnl" w:bidi="ar"/>
        </w:rPr>
      </w:pPr>
    </w:p>
    <w:p w14:paraId="3A6F8F4C" w14:textId="37085986" w:rsidR="00FA1810" w:rsidRDefault="00FA1810" w:rsidP="00FA1810">
      <w:pPr>
        <w:pStyle w:val="Prrafodelista"/>
        <w:numPr>
          <w:ilvl w:val="1"/>
          <w:numId w:val="23"/>
        </w:numPr>
        <w:ind w:left="709"/>
        <w:jc w:val="both"/>
        <w:rPr>
          <w:rFonts w:ascii="Arial" w:eastAsia="Times New Roman" w:hAnsi="Arial" w:cs="Arial"/>
          <w:b/>
          <w:bCs/>
          <w:lang w:val="es-ES_tradnl" w:eastAsia="es-ES_tradnl" w:bidi="ar"/>
        </w:rPr>
      </w:pPr>
      <w:r w:rsidRPr="00FA1810">
        <w:rPr>
          <w:rFonts w:ascii="Arial" w:eastAsia="Times New Roman" w:hAnsi="Arial" w:cs="Arial"/>
          <w:b/>
          <w:bCs/>
          <w:lang w:val="es-ES_tradnl" w:eastAsia="es-ES_tradnl" w:bidi="ar"/>
        </w:rPr>
        <w:t>SUSTITUCIÓN DE FISCALIZADOR POR INCUMPLIMIENTO DE FUNCIONES:</w:t>
      </w:r>
    </w:p>
    <w:p w14:paraId="4B31A9E9" w14:textId="678EA6CE" w:rsidR="00E343AB" w:rsidRPr="00E343AB" w:rsidRDefault="00FA1810" w:rsidP="00E343AB">
      <w:pPr>
        <w:jc w:val="both"/>
        <w:rPr>
          <w:rFonts w:ascii="Arial" w:hAnsi="Arial" w:cs="Arial"/>
          <w:lang w:val="es-EC" w:bidi="ar"/>
        </w:rPr>
      </w:pPr>
      <w:r w:rsidRPr="00FA1810">
        <w:rPr>
          <w:rFonts w:ascii="Arial" w:hAnsi="Arial" w:cs="Arial"/>
          <w:lang w:bidi="ar"/>
        </w:rPr>
        <w:t xml:space="preserve">En caso de que el fiscalizador incumpla con las funciones </w:t>
      </w:r>
      <w:r>
        <w:rPr>
          <w:rFonts w:ascii="Arial" w:hAnsi="Arial" w:cs="Arial"/>
          <w:lang w:bidi="ar"/>
        </w:rPr>
        <w:t xml:space="preserve">y atribuciones conferidas en la Ley Orgánica del Sistema Nacional de Contratación Pública, su Reglamento General, </w:t>
      </w:r>
      <w:r w:rsidRPr="00FA1810">
        <w:rPr>
          <w:rFonts w:ascii="Arial" w:hAnsi="Arial" w:cs="Arial"/>
          <w:lang w:bidi="ar"/>
        </w:rPr>
        <w:t>Normas de Control Interno de la</w:t>
      </w:r>
      <w:r>
        <w:rPr>
          <w:rFonts w:ascii="Arial" w:hAnsi="Arial" w:cs="Arial"/>
          <w:lang w:bidi="ar"/>
        </w:rPr>
        <w:t xml:space="preserve"> </w:t>
      </w:r>
      <w:r w:rsidRPr="00FA1810">
        <w:rPr>
          <w:rFonts w:ascii="Arial" w:hAnsi="Arial" w:cs="Arial"/>
          <w:lang w:bidi="ar"/>
        </w:rPr>
        <w:t>Contraloría General del Estado.</w:t>
      </w:r>
      <w:r>
        <w:rPr>
          <w:rFonts w:ascii="Arial" w:hAnsi="Arial" w:cs="Arial"/>
          <w:lang w:bidi="ar"/>
        </w:rPr>
        <w:t xml:space="preserve"> y demás normativa aplicable al caso, será sustituido de manera inmediata</w:t>
      </w:r>
      <w:r w:rsidR="00E343AB">
        <w:rPr>
          <w:rFonts w:ascii="Arial" w:hAnsi="Arial" w:cs="Arial"/>
          <w:lang w:bidi="ar"/>
        </w:rPr>
        <w:t xml:space="preserve">, </w:t>
      </w:r>
      <w:r w:rsidR="00E343AB" w:rsidRPr="00E343AB">
        <w:rPr>
          <w:rFonts w:ascii="Arial" w:hAnsi="Arial" w:cs="Arial"/>
          <w:lang w:val="es-EC" w:bidi="ar"/>
        </w:rPr>
        <w:t>sin perjuicio de las</w:t>
      </w:r>
    </w:p>
    <w:p w14:paraId="4FBECAD1" w14:textId="66A216A2" w:rsidR="00FA1810" w:rsidRDefault="00E343AB" w:rsidP="00E343AB">
      <w:pPr>
        <w:jc w:val="both"/>
        <w:rPr>
          <w:rFonts w:ascii="Arial" w:hAnsi="Arial" w:cs="Arial"/>
          <w:lang w:val="es-EC" w:bidi="ar"/>
        </w:rPr>
      </w:pPr>
      <w:r w:rsidRPr="00E343AB">
        <w:rPr>
          <w:rFonts w:ascii="Arial" w:hAnsi="Arial" w:cs="Arial"/>
          <w:lang w:val="es-EC" w:bidi="ar"/>
        </w:rPr>
        <w:t>responsabilidades administrativas, civiles y/o penales a que hubiere lugar</w:t>
      </w:r>
      <w:r>
        <w:rPr>
          <w:rFonts w:ascii="Arial" w:hAnsi="Arial" w:cs="Arial"/>
          <w:lang w:val="es-EC" w:bidi="ar"/>
        </w:rPr>
        <w:t>.</w:t>
      </w:r>
    </w:p>
    <w:p w14:paraId="26A29E6B" w14:textId="77777777" w:rsidR="00E343AB" w:rsidRDefault="00E343AB" w:rsidP="00E343AB">
      <w:pPr>
        <w:jc w:val="both"/>
        <w:rPr>
          <w:rFonts w:ascii="Arial" w:hAnsi="Arial" w:cs="Arial"/>
          <w:lang w:val="es-EC" w:bidi="ar"/>
        </w:rPr>
      </w:pPr>
    </w:p>
    <w:p w14:paraId="03444E47" w14:textId="344161BF" w:rsidR="00E343AB" w:rsidRPr="00E343AB" w:rsidRDefault="00E343AB" w:rsidP="00E343AB">
      <w:pPr>
        <w:jc w:val="both"/>
        <w:rPr>
          <w:rFonts w:ascii="Arial" w:hAnsi="Arial" w:cs="Arial"/>
          <w:color w:val="FF0000"/>
          <w:lang w:bidi="ar"/>
        </w:rPr>
      </w:pPr>
      <w:r w:rsidRPr="00E343AB">
        <w:rPr>
          <w:rFonts w:ascii="Arial" w:hAnsi="Arial" w:cs="Arial"/>
          <w:color w:val="FF0000"/>
          <w:lang w:val="es-EC" w:bidi="ar"/>
        </w:rPr>
        <w:t>ESTABLECER LOS REQUISITOS Y PROCEDIMIENTO PARA LA SUSTITUCIÓN.</w:t>
      </w:r>
    </w:p>
    <w:p w14:paraId="770968E0" w14:textId="77777777" w:rsidR="00F979D0" w:rsidRPr="000012B9" w:rsidRDefault="00F979D0" w:rsidP="00F979D0">
      <w:pPr>
        <w:pStyle w:val="Prrafodelista"/>
        <w:spacing w:after="0" w:line="240" w:lineRule="auto"/>
        <w:ind w:left="0"/>
        <w:rPr>
          <w:rFonts w:ascii="Arial" w:hAnsi="Arial" w:cs="Arial"/>
          <w:b/>
          <w:lang w:val="es-ES"/>
        </w:rPr>
      </w:pPr>
    </w:p>
    <w:p w14:paraId="60B38311" w14:textId="75843552" w:rsidR="00F979D0" w:rsidRPr="000012B9" w:rsidRDefault="00F979D0" w:rsidP="00956D83">
      <w:pPr>
        <w:pStyle w:val="Prrafodelista"/>
        <w:numPr>
          <w:ilvl w:val="1"/>
          <w:numId w:val="23"/>
        </w:numPr>
        <w:ind w:left="709"/>
        <w:jc w:val="both"/>
        <w:rPr>
          <w:rFonts w:ascii="Arial" w:hAnsi="Arial" w:cs="Arial"/>
          <w:b/>
          <w:lang w:val="es-ES"/>
        </w:rPr>
      </w:pPr>
      <w:r w:rsidRPr="000012B9">
        <w:rPr>
          <w:rFonts w:ascii="Arial" w:hAnsi="Arial" w:cs="Arial"/>
          <w:b/>
          <w:lang w:val="es-ES"/>
        </w:rPr>
        <w:t>GARANTÍAS EXIGIDAS DE ACUERDO A LA LEY:</w:t>
      </w:r>
    </w:p>
    <w:p w14:paraId="61B81D4F" w14:textId="77777777" w:rsidR="00F979D0" w:rsidRPr="000012B9" w:rsidRDefault="00F979D0" w:rsidP="00F979D0">
      <w:pPr>
        <w:pStyle w:val="Prrafodelista"/>
        <w:spacing w:after="0" w:line="240" w:lineRule="auto"/>
        <w:ind w:left="0"/>
        <w:rPr>
          <w:rFonts w:ascii="Arial" w:hAnsi="Arial" w:cs="Arial"/>
          <w:b/>
          <w:lang w:val="es-ES"/>
        </w:rPr>
      </w:pPr>
    </w:p>
    <w:p w14:paraId="6F493C62" w14:textId="77777777" w:rsidR="00F979D0" w:rsidRPr="000012B9" w:rsidRDefault="00F979D0" w:rsidP="00F979D0">
      <w:pPr>
        <w:pStyle w:val="Prrafodelista"/>
        <w:spacing w:after="0" w:line="240" w:lineRule="auto"/>
        <w:ind w:left="0"/>
        <w:jc w:val="both"/>
        <w:rPr>
          <w:rFonts w:ascii="Arial" w:hAnsi="Arial" w:cs="Arial"/>
          <w:b/>
          <w:lang w:val="es-ES"/>
        </w:rPr>
      </w:pPr>
      <w:r w:rsidRPr="000012B9">
        <w:rPr>
          <w:rFonts w:ascii="Arial" w:eastAsia="Times New Roman" w:hAnsi="Arial" w:cs="Arial"/>
          <w:lang w:val="es-ES" w:eastAsia="es-EC"/>
        </w:rPr>
        <w:t xml:space="preserve">La Universidad Técnica del Norte, en la etapa de suscripción, solicitará las garantías que fueran necesarias de acuerdo a la </w:t>
      </w:r>
      <w:proofErr w:type="spellStart"/>
      <w:r w:rsidRPr="000012B9">
        <w:rPr>
          <w:rFonts w:ascii="Arial" w:eastAsia="Times New Roman" w:hAnsi="Arial" w:cs="Arial"/>
          <w:lang w:val="es-ES" w:eastAsia="es-EC"/>
        </w:rPr>
        <w:t>naturazleza</w:t>
      </w:r>
      <w:proofErr w:type="spellEnd"/>
      <w:r w:rsidRPr="000012B9">
        <w:rPr>
          <w:rFonts w:ascii="Arial" w:eastAsia="Times New Roman" w:hAnsi="Arial" w:cs="Arial"/>
          <w:lang w:val="es-ES" w:eastAsia="es-EC"/>
        </w:rPr>
        <w:t xml:space="preserve"> y monto de la contratación de conformidad a lo establecido en la LOSNCP y su Reglamento General.</w:t>
      </w:r>
    </w:p>
    <w:p w14:paraId="679E6FE3" w14:textId="77777777" w:rsidR="00F979D0" w:rsidRPr="000012B9" w:rsidRDefault="00F979D0" w:rsidP="00F979D0">
      <w:pPr>
        <w:pStyle w:val="Prrafodelista"/>
        <w:spacing w:after="0" w:line="240" w:lineRule="auto"/>
        <w:ind w:left="0"/>
        <w:rPr>
          <w:rFonts w:ascii="Arial" w:hAnsi="Arial" w:cs="Arial"/>
          <w:b/>
          <w:lang w:val="es-ES"/>
        </w:rPr>
      </w:pPr>
    </w:p>
    <w:p w14:paraId="44375412" w14:textId="5B1CE026" w:rsidR="00F979D0" w:rsidRPr="000012B9" w:rsidRDefault="00F979D0" w:rsidP="00956D83">
      <w:pPr>
        <w:pStyle w:val="Prrafodelista"/>
        <w:numPr>
          <w:ilvl w:val="1"/>
          <w:numId w:val="23"/>
        </w:numPr>
        <w:ind w:left="709"/>
        <w:jc w:val="both"/>
        <w:rPr>
          <w:rFonts w:ascii="Arial" w:hAnsi="Arial" w:cs="Arial"/>
          <w:b/>
          <w:lang w:val="es-ES"/>
        </w:rPr>
      </w:pPr>
      <w:r w:rsidRPr="000012B9">
        <w:rPr>
          <w:rFonts w:ascii="Arial" w:hAnsi="Arial" w:cs="Arial"/>
          <w:b/>
          <w:lang w:val="es-ES"/>
        </w:rPr>
        <w:t>MECANISMOS DE RESOLUCIÓN DE CONTROVERSIAS:</w:t>
      </w:r>
    </w:p>
    <w:p w14:paraId="19A11301" w14:textId="77777777" w:rsidR="00F979D0" w:rsidRPr="000012B9" w:rsidRDefault="00F979D0" w:rsidP="00F979D0">
      <w:pPr>
        <w:pStyle w:val="Prrafodelista"/>
        <w:spacing w:after="0" w:line="240" w:lineRule="auto"/>
        <w:ind w:left="0"/>
        <w:rPr>
          <w:rFonts w:ascii="Arial" w:hAnsi="Arial" w:cs="Arial"/>
          <w:b/>
          <w:lang w:val="es-ES"/>
        </w:rPr>
      </w:pPr>
    </w:p>
    <w:p w14:paraId="5362C662" w14:textId="77777777" w:rsidR="00F979D0" w:rsidRPr="000012B9" w:rsidRDefault="00F979D0" w:rsidP="00F979D0">
      <w:pPr>
        <w:ind w:right="45"/>
        <w:jc w:val="both"/>
        <w:rPr>
          <w:rFonts w:ascii="Arial" w:hAnsi="Arial" w:cs="Arial"/>
          <w:bCs/>
          <w:sz w:val="22"/>
          <w:szCs w:val="22"/>
        </w:rPr>
      </w:pPr>
      <w:r w:rsidRPr="000012B9">
        <w:rPr>
          <w:rFonts w:ascii="Arial" w:hAnsi="Arial" w:cs="Arial"/>
          <w:bCs/>
          <w:sz w:val="22"/>
          <w:szCs w:val="22"/>
        </w:rPr>
        <w:t>En caso de que, respecto de las divergencias o controversias suscitadas sobre el cumplimiento, interpretación y ejecución del presente contrato, no se lograre un acuerdo directo entre las partes, éstas renuncian expresamente a la jurisdicción ordinaria, y se someten a los mecanismos alternativos de resolución de conflictos previstos en la Ley de Arbitraje y Mediación de la República del Ecuador, al reglamento de funcionamiento del centro de mediación y arbitraje de la Función Judicial (Mediación-Ibarra, provincia de Imbabura) (Arbitraje-Quito-provincia de Pichincha Centros autorizados por la Función Judicial) y a las siguientes normas:</w:t>
      </w:r>
    </w:p>
    <w:p w14:paraId="0F618036" w14:textId="77777777" w:rsidR="00F979D0" w:rsidRPr="000012B9" w:rsidRDefault="00F979D0" w:rsidP="00F979D0">
      <w:pPr>
        <w:ind w:right="45"/>
        <w:jc w:val="both"/>
        <w:rPr>
          <w:rFonts w:ascii="Arial" w:hAnsi="Arial" w:cs="Arial"/>
          <w:bCs/>
          <w:sz w:val="22"/>
          <w:szCs w:val="22"/>
        </w:rPr>
      </w:pPr>
    </w:p>
    <w:p w14:paraId="2A804C98" w14:textId="77777777" w:rsidR="00F979D0" w:rsidRPr="000012B9" w:rsidRDefault="00F979D0" w:rsidP="00F979D0">
      <w:pPr>
        <w:ind w:right="45"/>
        <w:jc w:val="both"/>
        <w:rPr>
          <w:rFonts w:ascii="Arial" w:hAnsi="Arial" w:cs="Arial"/>
          <w:bCs/>
          <w:sz w:val="22"/>
          <w:szCs w:val="22"/>
        </w:rPr>
      </w:pPr>
      <w:r w:rsidRPr="000012B9">
        <w:rPr>
          <w:rFonts w:ascii="Arial" w:hAnsi="Arial" w:cs="Arial"/>
          <w:bCs/>
          <w:sz w:val="22"/>
          <w:szCs w:val="22"/>
        </w:rPr>
        <w:t xml:space="preserve">a) Previamente a iniciar el trámite del arbitraje, las partes someterán la controversia a mediación para lograr un acuerdo mutuamente satisfactorio. </w:t>
      </w:r>
    </w:p>
    <w:p w14:paraId="170726CF" w14:textId="77777777" w:rsidR="00F979D0" w:rsidRPr="000012B9" w:rsidRDefault="00F979D0" w:rsidP="00F979D0">
      <w:pPr>
        <w:ind w:right="45"/>
        <w:jc w:val="both"/>
        <w:rPr>
          <w:rFonts w:ascii="Arial" w:hAnsi="Arial" w:cs="Arial"/>
          <w:bCs/>
          <w:sz w:val="22"/>
          <w:szCs w:val="22"/>
        </w:rPr>
      </w:pPr>
    </w:p>
    <w:p w14:paraId="08688089" w14:textId="77777777" w:rsidR="00F979D0" w:rsidRPr="000012B9" w:rsidRDefault="00F979D0" w:rsidP="00F979D0">
      <w:pPr>
        <w:ind w:right="45"/>
        <w:jc w:val="both"/>
        <w:rPr>
          <w:rFonts w:ascii="Arial" w:hAnsi="Arial" w:cs="Arial"/>
          <w:bCs/>
          <w:sz w:val="22"/>
          <w:szCs w:val="22"/>
        </w:rPr>
      </w:pPr>
      <w:r w:rsidRPr="000012B9">
        <w:rPr>
          <w:rFonts w:ascii="Arial" w:hAnsi="Arial" w:cs="Arial"/>
          <w:bCs/>
          <w:sz w:val="22"/>
          <w:szCs w:val="22"/>
        </w:rPr>
        <w:t xml:space="preserve">b) En el evento de que el conflicto no fuere resuelto mediante la mediación, las partes se someten a arbitraje administrado por el centro de arbitraje y mediación de la Función Judicial (Mediación-Ibarra, provincia de Imbabura) (Arbitraje-Quito-provincia de Pichincha Centros </w:t>
      </w:r>
      <w:r w:rsidRPr="000012B9">
        <w:rPr>
          <w:rFonts w:ascii="Arial" w:hAnsi="Arial" w:cs="Arial"/>
          <w:bCs/>
          <w:sz w:val="22"/>
          <w:szCs w:val="22"/>
        </w:rPr>
        <w:lastRenderedPageBreak/>
        <w:t xml:space="preserve">autorizados por la Función Judicial). El Tribunal estará conformado por tres árbitros principales y un alterno, y serán seleccionados de la siguiente forma: cada una de las partes, en el término de cinco días contados desde la citación de la demanda arbitral, elegirá su árbitro de la lista oficial proporcionada por el centro de arbitraje y mediación, y los dos árbitros elegidos, en el mismo término de cinco días escogerán al tercer árbitro, quien presidirá el Tribunal, y al árbitro alterno. El tercer árbitro y el árbitro alterno serán seleccionados de la lista oficial proporcionada por el centro de arbitraje y mediación, y el término para su designación se contará a partir de la fecha en que los árbitros nombrados por las partes hayan manifestado por escrito su aceptación de desempeñar el cargo. En el evento en que alguna de las partes, o los árbitros designados por éstas, no efectuaren las designaciones que les corresponden dentro del término previsto, éstas se efectuarán por sorteo, a pedido de cualquiera de las partes, conforme lo establece el inciso quinto del artículo 16 de la Ley de Arbitraje y Mediación. </w:t>
      </w:r>
    </w:p>
    <w:p w14:paraId="2C17B720" w14:textId="77777777" w:rsidR="00F979D0" w:rsidRPr="000012B9" w:rsidRDefault="00F979D0" w:rsidP="00F979D0">
      <w:pPr>
        <w:ind w:right="45"/>
        <w:jc w:val="both"/>
        <w:rPr>
          <w:rFonts w:ascii="Arial" w:hAnsi="Arial" w:cs="Arial"/>
          <w:bCs/>
          <w:sz w:val="22"/>
          <w:szCs w:val="22"/>
        </w:rPr>
      </w:pPr>
    </w:p>
    <w:p w14:paraId="24D918AC" w14:textId="77777777" w:rsidR="00F979D0" w:rsidRPr="000012B9" w:rsidRDefault="00F979D0" w:rsidP="00F979D0">
      <w:pPr>
        <w:ind w:right="45"/>
        <w:jc w:val="both"/>
        <w:rPr>
          <w:rFonts w:ascii="Arial" w:hAnsi="Arial" w:cs="Arial"/>
          <w:bCs/>
          <w:sz w:val="22"/>
          <w:szCs w:val="22"/>
        </w:rPr>
      </w:pPr>
      <w:r w:rsidRPr="000012B9">
        <w:rPr>
          <w:rFonts w:ascii="Arial" w:hAnsi="Arial" w:cs="Arial"/>
          <w:bCs/>
          <w:sz w:val="22"/>
          <w:szCs w:val="22"/>
        </w:rPr>
        <w:t xml:space="preserve">c) Las partes autorizan al Tribunal Arbitral para que ordene y disponga medidas cautelares que procedan y se ajusten a la normativa procesal ecuatoriana, y para la ejecución de tales medidas; el Tribunal solicitará el auxilio de funcionarios públicos, judiciales, policiales y administrativos que sean necesarios, sin tener que recurrir a juez ordinario alguno. </w:t>
      </w:r>
    </w:p>
    <w:p w14:paraId="3794545A" w14:textId="77777777" w:rsidR="00F979D0" w:rsidRPr="000012B9" w:rsidRDefault="00F979D0" w:rsidP="00F979D0">
      <w:pPr>
        <w:ind w:right="45"/>
        <w:jc w:val="both"/>
        <w:rPr>
          <w:rFonts w:ascii="Arial" w:hAnsi="Arial" w:cs="Arial"/>
          <w:bCs/>
          <w:sz w:val="22"/>
          <w:szCs w:val="22"/>
        </w:rPr>
      </w:pPr>
    </w:p>
    <w:p w14:paraId="5074E0AE" w14:textId="77777777" w:rsidR="00F979D0" w:rsidRPr="000012B9" w:rsidRDefault="00F979D0" w:rsidP="00F979D0">
      <w:pPr>
        <w:ind w:right="45"/>
        <w:jc w:val="both"/>
        <w:rPr>
          <w:rFonts w:ascii="Arial" w:hAnsi="Arial" w:cs="Arial"/>
          <w:bCs/>
          <w:sz w:val="22"/>
          <w:szCs w:val="22"/>
        </w:rPr>
      </w:pPr>
      <w:r w:rsidRPr="000012B9">
        <w:rPr>
          <w:rFonts w:ascii="Arial" w:hAnsi="Arial" w:cs="Arial"/>
          <w:bCs/>
          <w:sz w:val="22"/>
          <w:szCs w:val="22"/>
        </w:rPr>
        <w:t xml:space="preserve">d) El laudo que expida el Tribunal Arbitral deberá fundarse en derecho y por consiguiente sujetarse al contrato, a la ley, a los principios universales del derecho, a la jurisprudencia y a la doctrina. </w:t>
      </w:r>
    </w:p>
    <w:p w14:paraId="2EDC40D7" w14:textId="77777777" w:rsidR="00F979D0" w:rsidRPr="000012B9" w:rsidRDefault="00F979D0" w:rsidP="00F979D0">
      <w:pPr>
        <w:ind w:right="45"/>
        <w:jc w:val="both"/>
        <w:rPr>
          <w:rFonts w:ascii="Arial" w:hAnsi="Arial" w:cs="Arial"/>
          <w:bCs/>
          <w:sz w:val="22"/>
          <w:szCs w:val="22"/>
        </w:rPr>
      </w:pPr>
    </w:p>
    <w:p w14:paraId="52B03279" w14:textId="77777777" w:rsidR="00F979D0" w:rsidRPr="000012B9" w:rsidRDefault="00F979D0" w:rsidP="00F979D0">
      <w:pPr>
        <w:ind w:right="45"/>
        <w:jc w:val="both"/>
        <w:rPr>
          <w:rFonts w:ascii="Arial" w:hAnsi="Arial" w:cs="Arial"/>
          <w:bCs/>
          <w:sz w:val="22"/>
          <w:szCs w:val="22"/>
        </w:rPr>
      </w:pPr>
      <w:r w:rsidRPr="000012B9">
        <w:rPr>
          <w:rFonts w:ascii="Arial" w:hAnsi="Arial" w:cs="Arial"/>
          <w:bCs/>
          <w:sz w:val="22"/>
          <w:szCs w:val="22"/>
        </w:rPr>
        <w:t xml:space="preserve">e) Las partes se obligan a acatar el laudo arbitral que se expida. </w:t>
      </w:r>
    </w:p>
    <w:p w14:paraId="4C8D38E7" w14:textId="77777777" w:rsidR="00F979D0" w:rsidRPr="000012B9" w:rsidRDefault="00F979D0" w:rsidP="00F979D0">
      <w:pPr>
        <w:ind w:right="45"/>
        <w:jc w:val="both"/>
        <w:rPr>
          <w:rFonts w:ascii="Arial" w:hAnsi="Arial" w:cs="Arial"/>
          <w:bCs/>
          <w:sz w:val="22"/>
          <w:szCs w:val="22"/>
        </w:rPr>
      </w:pPr>
    </w:p>
    <w:p w14:paraId="60CCD3CD" w14:textId="77777777" w:rsidR="00F979D0" w:rsidRPr="000012B9" w:rsidRDefault="00F979D0" w:rsidP="00F979D0">
      <w:pPr>
        <w:ind w:right="45"/>
        <w:jc w:val="both"/>
        <w:rPr>
          <w:rFonts w:ascii="Arial" w:hAnsi="Arial" w:cs="Arial"/>
          <w:bCs/>
          <w:sz w:val="22"/>
          <w:szCs w:val="22"/>
        </w:rPr>
      </w:pPr>
      <w:r w:rsidRPr="000012B9">
        <w:rPr>
          <w:rFonts w:ascii="Arial" w:hAnsi="Arial" w:cs="Arial"/>
          <w:bCs/>
          <w:sz w:val="22"/>
          <w:szCs w:val="22"/>
        </w:rPr>
        <w:t xml:space="preserve">f) Los costos y gastos arbitrales que genere el proceso arbitral serán cubiertos por el demandante. </w:t>
      </w:r>
    </w:p>
    <w:p w14:paraId="2CE6502B" w14:textId="77777777" w:rsidR="00F979D0" w:rsidRPr="000012B9" w:rsidRDefault="00F979D0" w:rsidP="00F979D0">
      <w:pPr>
        <w:ind w:right="45"/>
        <w:jc w:val="both"/>
        <w:rPr>
          <w:rFonts w:ascii="Arial" w:hAnsi="Arial" w:cs="Arial"/>
          <w:bCs/>
          <w:sz w:val="22"/>
          <w:szCs w:val="22"/>
        </w:rPr>
      </w:pPr>
    </w:p>
    <w:p w14:paraId="1A9E3C4B" w14:textId="77777777" w:rsidR="00F979D0" w:rsidRPr="000012B9" w:rsidRDefault="00F979D0" w:rsidP="00F979D0">
      <w:pPr>
        <w:ind w:right="45"/>
        <w:jc w:val="both"/>
        <w:rPr>
          <w:rFonts w:ascii="Arial" w:hAnsi="Arial" w:cs="Arial"/>
          <w:bCs/>
          <w:sz w:val="22"/>
          <w:szCs w:val="22"/>
        </w:rPr>
      </w:pPr>
      <w:r w:rsidRPr="000012B9">
        <w:rPr>
          <w:rFonts w:ascii="Arial" w:hAnsi="Arial" w:cs="Arial"/>
          <w:bCs/>
          <w:sz w:val="22"/>
          <w:szCs w:val="22"/>
        </w:rPr>
        <w:t>g) El lugar del arbitraje será en la ciudad de Quito, provincia de Pichincha, en las instalaciones del centro de arbitraje y mediación autorizados por la Función Judicial de esta ciudad y su tramitación será confidencial.</w:t>
      </w:r>
    </w:p>
    <w:p w14:paraId="437BC557" w14:textId="77777777" w:rsidR="00F979D0" w:rsidRPr="000012B9" w:rsidRDefault="00F979D0" w:rsidP="00F979D0">
      <w:pPr>
        <w:ind w:right="45"/>
        <w:jc w:val="both"/>
        <w:rPr>
          <w:rFonts w:ascii="Arial" w:hAnsi="Arial" w:cs="Arial"/>
          <w:bCs/>
          <w:sz w:val="22"/>
          <w:szCs w:val="22"/>
        </w:rPr>
      </w:pPr>
    </w:p>
    <w:p w14:paraId="7E4E6801" w14:textId="77777777" w:rsidR="00F979D0" w:rsidRPr="000012B9" w:rsidRDefault="00F979D0" w:rsidP="00F979D0">
      <w:pPr>
        <w:ind w:right="45"/>
        <w:jc w:val="both"/>
        <w:rPr>
          <w:rFonts w:ascii="Arial" w:hAnsi="Arial" w:cs="Arial"/>
          <w:bCs/>
          <w:sz w:val="22"/>
          <w:szCs w:val="22"/>
        </w:rPr>
      </w:pPr>
      <w:r w:rsidRPr="000012B9">
        <w:rPr>
          <w:rFonts w:ascii="Arial" w:hAnsi="Arial" w:cs="Arial"/>
          <w:bCs/>
          <w:sz w:val="22"/>
          <w:szCs w:val="22"/>
        </w:rPr>
        <w:t xml:space="preserve">h) Si el Tribunal Arbitral declarara que no tiene competencia para resolver la controversia, ésta se someterá al procedimiento establecido en el Código Orgánico General de Procesos, siendo competente para conocer y resolver la controversia el Tribunal Distrital de lo Contencioso Administrativo que ejerce jurisdicción en el domicilio de la entidad contratante. Para tal efecto, el Tribunal Arbitral deberá conocer y resolver en la audiencia de sustanciación todas las excepciones previas que la parte demandada haya propuesto en su escrito de contestación a la demanda, con excepción de aquellas que se refieran a la caducidad y prescripción que serán resueltas en el laudo arbitral. </w:t>
      </w:r>
    </w:p>
    <w:p w14:paraId="20F8E08E" w14:textId="77777777" w:rsidR="00F979D0" w:rsidRPr="000012B9" w:rsidRDefault="00F979D0" w:rsidP="00F979D0">
      <w:pPr>
        <w:ind w:right="45"/>
        <w:jc w:val="both"/>
        <w:rPr>
          <w:rFonts w:ascii="Arial" w:hAnsi="Arial" w:cs="Arial"/>
          <w:bCs/>
          <w:sz w:val="22"/>
          <w:szCs w:val="22"/>
        </w:rPr>
      </w:pPr>
    </w:p>
    <w:p w14:paraId="06CB7A89" w14:textId="77777777" w:rsidR="00F979D0" w:rsidRPr="000012B9" w:rsidRDefault="00F979D0" w:rsidP="00F979D0">
      <w:pPr>
        <w:ind w:right="45"/>
        <w:jc w:val="both"/>
        <w:rPr>
          <w:rFonts w:ascii="Arial" w:hAnsi="Arial" w:cs="Arial"/>
          <w:bCs/>
          <w:sz w:val="22"/>
          <w:szCs w:val="22"/>
        </w:rPr>
      </w:pPr>
      <w:r w:rsidRPr="000012B9">
        <w:rPr>
          <w:rFonts w:ascii="Arial" w:hAnsi="Arial" w:cs="Arial"/>
          <w:bCs/>
          <w:sz w:val="22"/>
          <w:szCs w:val="22"/>
        </w:rPr>
        <w:t xml:space="preserve">i) El contratista renuncia a utilizar la vía diplomática para todo reclamo relacionado con este contrato. Si el contratista incumpliere este compromiso, la contratante podrá dar por terminado unilateralmente el contrato y hacer efectivas las garantías. </w:t>
      </w:r>
    </w:p>
    <w:p w14:paraId="4728902B" w14:textId="77777777" w:rsidR="00F979D0" w:rsidRPr="000012B9" w:rsidRDefault="00F979D0" w:rsidP="00F979D0">
      <w:pPr>
        <w:ind w:right="45"/>
        <w:jc w:val="both"/>
        <w:rPr>
          <w:rFonts w:ascii="Arial" w:hAnsi="Arial" w:cs="Arial"/>
          <w:bCs/>
          <w:sz w:val="22"/>
          <w:szCs w:val="22"/>
        </w:rPr>
      </w:pPr>
    </w:p>
    <w:p w14:paraId="7A2F9683" w14:textId="77777777" w:rsidR="00F979D0" w:rsidRPr="000012B9" w:rsidRDefault="00F979D0" w:rsidP="00F979D0">
      <w:pPr>
        <w:ind w:right="45"/>
        <w:jc w:val="both"/>
        <w:rPr>
          <w:rFonts w:ascii="Arial" w:hAnsi="Arial" w:cs="Arial"/>
          <w:color w:val="00B0F0"/>
          <w:sz w:val="22"/>
          <w:szCs w:val="22"/>
          <w:lang w:val="es-ES"/>
        </w:rPr>
      </w:pPr>
      <w:r w:rsidRPr="000012B9">
        <w:rPr>
          <w:rFonts w:ascii="Arial" w:hAnsi="Arial" w:cs="Arial"/>
          <w:bCs/>
          <w:sz w:val="22"/>
          <w:szCs w:val="22"/>
        </w:rPr>
        <w:t>j) La legislación aplicable a este contrato es la ecuatoriana. En consecuencia, el contratista declara conocer el ordenamiento jurídico ecuatoriano y, por lo tanto, se entiende incorporado el mismo en todo lo que sea aplicable al presente contrato.</w:t>
      </w:r>
    </w:p>
    <w:p w14:paraId="1943CF23" w14:textId="77777777" w:rsidR="004F489F" w:rsidRPr="000012B9" w:rsidRDefault="004F489F" w:rsidP="004F489F">
      <w:pPr>
        <w:jc w:val="both"/>
        <w:rPr>
          <w:rFonts w:ascii="Arial" w:hAnsi="Arial" w:cs="Arial"/>
          <w:b/>
          <w:sz w:val="22"/>
          <w:szCs w:val="22"/>
        </w:rPr>
      </w:pPr>
    </w:p>
    <w:p w14:paraId="596E40B0" w14:textId="77777777" w:rsidR="004F489F" w:rsidRPr="000012B9" w:rsidRDefault="004F489F" w:rsidP="00F564E9">
      <w:pPr>
        <w:pStyle w:val="Prrafodelista"/>
        <w:numPr>
          <w:ilvl w:val="0"/>
          <w:numId w:val="5"/>
        </w:numPr>
        <w:spacing w:after="0"/>
        <w:jc w:val="both"/>
        <w:rPr>
          <w:rFonts w:ascii="Arial" w:hAnsi="Arial" w:cs="Arial"/>
          <w:b/>
        </w:rPr>
      </w:pPr>
      <w:r w:rsidRPr="000012B9">
        <w:rPr>
          <w:rFonts w:ascii="Arial" w:hAnsi="Arial" w:cs="Arial"/>
          <w:b/>
        </w:rPr>
        <w:t>CODIGO CPC CON EL CUAL SE PUBLICA EL PROCESO.</w:t>
      </w:r>
    </w:p>
    <w:p w14:paraId="75B48B02" w14:textId="77777777" w:rsidR="004F489F" w:rsidRPr="000012B9" w:rsidRDefault="004F489F" w:rsidP="004F489F">
      <w:pPr>
        <w:jc w:val="both"/>
        <w:rPr>
          <w:rFonts w:ascii="Arial" w:hAnsi="Arial" w:cs="Arial"/>
          <w:sz w:val="22"/>
          <w:szCs w:val="22"/>
        </w:rPr>
      </w:pPr>
    </w:p>
    <w:tbl>
      <w:tblPr>
        <w:tblStyle w:val="Tablaconcuadrcula"/>
        <w:tblW w:w="9236" w:type="dxa"/>
        <w:tblInd w:w="-176" w:type="dxa"/>
        <w:tblLook w:val="04A0" w:firstRow="1" w:lastRow="0" w:firstColumn="1" w:lastColumn="0" w:noHBand="0" w:noVBand="1"/>
      </w:tblPr>
      <w:tblGrid>
        <w:gridCol w:w="1438"/>
        <w:gridCol w:w="4545"/>
        <w:gridCol w:w="3253"/>
      </w:tblGrid>
      <w:tr w:rsidR="001A47C0" w:rsidRPr="000012B9" w14:paraId="4B6C231F" w14:textId="4D7461C0" w:rsidTr="001A47C0">
        <w:trPr>
          <w:trHeight w:val="300"/>
        </w:trPr>
        <w:tc>
          <w:tcPr>
            <w:tcW w:w="1438" w:type="dxa"/>
            <w:noWrap/>
            <w:hideMark/>
          </w:tcPr>
          <w:p w14:paraId="2A45BB39" w14:textId="77777777" w:rsidR="001A47C0" w:rsidRPr="000012B9" w:rsidRDefault="001A47C0" w:rsidP="00F56043">
            <w:pPr>
              <w:tabs>
                <w:tab w:val="left" w:pos="2280"/>
              </w:tabs>
              <w:spacing w:line="276" w:lineRule="auto"/>
              <w:jc w:val="both"/>
              <w:rPr>
                <w:rFonts w:ascii="Arial" w:hAnsi="Arial" w:cs="Arial"/>
                <w:b/>
                <w:bCs/>
                <w:sz w:val="22"/>
                <w:szCs w:val="22"/>
              </w:rPr>
            </w:pPr>
            <w:r w:rsidRPr="000012B9">
              <w:rPr>
                <w:rFonts w:ascii="Arial" w:hAnsi="Arial" w:cs="Arial"/>
                <w:b/>
                <w:bCs/>
                <w:sz w:val="22"/>
                <w:szCs w:val="22"/>
              </w:rPr>
              <w:t>CÓDIGO</w:t>
            </w:r>
          </w:p>
        </w:tc>
        <w:tc>
          <w:tcPr>
            <w:tcW w:w="4545" w:type="dxa"/>
            <w:noWrap/>
            <w:hideMark/>
          </w:tcPr>
          <w:p w14:paraId="502C37F9" w14:textId="77777777" w:rsidR="001A47C0" w:rsidRPr="000012B9" w:rsidRDefault="001A47C0" w:rsidP="00F56043">
            <w:pPr>
              <w:tabs>
                <w:tab w:val="left" w:pos="2280"/>
              </w:tabs>
              <w:spacing w:line="276" w:lineRule="auto"/>
              <w:jc w:val="both"/>
              <w:rPr>
                <w:rFonts w:ascii="Arial" w:hAnsi="Arial" w:cs="Arial"/>
                <w:b/>
                <w:bCs/>
                <w:sz w:val="22"/>
                <w:szCs w:val="22"/>
              </w:rPr>
            </w:pPr>
            <w:r w:rsidRPr="000012B9">
              <w:rPr>
                <w:rFonts w:ascii="Arial" w:hAnsi="Arial" w:cs="Arial"/>
                <w:b/>
                <w:bCs/>
                <w:sz w:val="22"/>
                <w:szCs w:val="22"/>
              </w:rPr>
              <w:t>CÓDIGO CORRESPONDIENTE A:</w:t>
            </w:r>
          </w:p>
        </w:tc>
        <w:tc>
          <w:tcPr>
            <w:tcW w:w="3253" w:type="dxa"/>
          </w:tcPr>
          <w:p w14:paraId="39011A9A" w14:textId="77777777" w:rsidR="001A47C0" w:rsidRPr="001A47C0" w:rsidRDefault="001A47C0" w:rsidP="001A47C0">
            <w:pPr>
              <w:tabs>
                <w:tab w:val="left" w:pos="2280"/>
              </w:tabs>
              <w:spacing w:line="276" w:lineRule="auto"/>
              <w:jc w:val="both"/>
              <w:rPr>
                <w:rFonts w:ascii="Arial" w:hAnsi="Arial" w:cs="Arial"/>
                <w:b/>
                <w:bCs/>
                <w:sz w:val="22"/>
                <w:szCs w:val="22"/>
              </w:rPr>
            </w:pPr>
            <w:r w:rsidRPr="001A47C0">
              <w:rPr>
                <w:rFonts w:ascii="Arial" w:hAnsi="Arial" w:cs="Arial"/>
                <w:b/>
                <w:bCs/>
                <w:sz w:val="22"/>
                <w:szCs w:val="22"/>
              </w:rPr>
              <w:t>Porcentaje establecido en el Clasificador</w:t>
            </w:r>
          </w:p>
          <w:p w14:paraId="04D6E6C9" w14:textId="712CBB29" w:rsidR="001A47C0" w:rsidRPr="000012B9" w:rsidRDefault="001A47C0" w:rsidP="001A47C0">
            <w:pPr>
              <w:tabs>
                <w:tab w:val="left" w:pos="2280"/>
              </w:tabs>
              <w:spacing w:line="276" w:lineRule="auto"/>
              <w:jc w:val="both"/>
              <w:rPr>
                <w:rFonts w:ascii="Arial" w:hAnsi="Arial" w:cs="Arial"/>
                <w:b/>
                <w:bCs/>
                <w:sz w:val="22"/>
                <w:szCs w:val="22"/>
              </w:rPr>
            </w:pPr>
          </w:p>
        </w:tc>
      </w:tr>
      <w:tr w:rsidR="001A47C0" w:rsidRPr="000012B9" w14:paraId="3A6C4034" w14:textId="43604CF0" w:rsidTr="001A47C0">
        <w:trPr>
          <w:trHeight w:val="300"/>
        </w:trPr>
        <w:tc>
          <w:tcPr>
            <w:tcW w:w="1438" w:type="dxa"/>
            <w:noWrap/>
            <w:vAlign w:val="center"/>
            <w:hideMark/>
          </w:tcPr>
          <w:p w14:paraId="0E8C4A09" w14:textId="16CDE3F6" w:rsidR="001A47C0" w:rsidRPr="000012B9" w:rsidRDefault="00032FDB" w:rsidP="00F56043">
            <w:pPr>
              <w:spacing w:line="276" w:lineRule="auto"/>
              <w:jc w:val="both"/>
              <w:rPr>
                <w:rFonts w:ascii="Arial" w:hAnsi="Arial" w:cs="Arial"/>
                <w:sz w:val="22"/>
                <w:szCs w:val="22"/>
              </w:rPr>
            </w:pPr>
            <w:r w:rsidRPr="00032FDB">
              <w:rPr>
                <w:rFonts w:ascii="Arial" w:hAnsi="Arial" w:cs="Arial"/>
                <w:color w:val="00B0F0"/>
                <w:sz w:val="22"/>
                <w:szCs w:val="22"/>
              </w:rPr>
              <w:t>532900011</w:t>
            </w:r>
          </w:p>
        </w:tc>
        <w:tc>
          <w:tcPr>
            <w:tcW w:w="4545" w:type="dxa"/>
            <w:noWrap/>
            <w:vAlign w:val="center"/>
            <w:hideMark/>
          </w:tcPr>
          <w:p w14:paraId="3700F2B8" w14:textId="2145B640" w:rsidR="001A47C0" w:rsidRPr="000012B9" w:rsidRDefault="00032FDB" w:rsidP="00F56043">
            <w:pPr>
              <w:spacing w:line="276" w:lineRule="auto"/>
              <w:jc w:val="both"/>
              <w:rPr>
                <w:rFonts w:ascii="Arial" w:hAnsi="Arial" w:cs="Arial"/>
                <w:sz w:val="22"/>
                <w:szCs w:val="22"/>
              </w:rPr>
            </w:pPr>
            <w:r w:rsidRPr="00032FDB">
              <w:rPr>
                <w:rFonts w:ascii="Arial" w:hAnsi="Arial" w:cs="Arial"/>
                <w:color w:val="00B0F0"/>
                <w:sz w:val="22"/>
                <w:szCs w:val="22"/>
              </w:rPr>
              <w:t>OTRAS OBRAS DE INGENIERIA CIVIL</w:t>
            </w:r>
          </w:p>
        </w:tc>
        <w:tc>
          <w:tcPr>
            <w:tcW w:w="3253" w:type="dxa"/>
          </w:tcPr>
          <w:p w14:paraId="60747B90" w14:textId="65E3755B" w:rsidR="001A47C0" w:rsidRPr="000012B9" w:rsidRDefault="00032FDB" w:rsidP="001A47C0">
            <w:pPr>
              <w:spacing w:line="276" w:lineRule="auto"/>
              <w:jc w:val="center"/>
              <w:rPr>
                <w:rFonts w:ascii="Arial" w:hAnsi="Arial" w:cs="Arial"/>
                <w:sz w:val="22"/>
                <w:szCs w:val="22"/>
              </w:rPr>
            </w:pPr>
            <w:r w:rsidRPr="00032FDB">
              <w:rPr>
                <w:rFonts w:ascii="Arial" w:hAnsi="Arial" w:cs="Arial"/>
                <w:color w:val="00B0F0"/>
                <w:sz w:val="22"/>
                <w:szCs w:val="22"/>
              </w:rPr>
              <w:t>38,09%</w:t>
            </w:r>
          </w:p>
        </w:tc>
      </w:tr>
    </w:tbl>
    <w:p w14:paraId="0DF0B815" w14:textId="77777777" w:rsidR="004F489F" w:rsidRPr="000012B9" w:rsidRDefault="004F489F" w:rsidP="004F489F">
      <w:pPr>
        <w:jc w:val="both"/>
        <w:rPr>
          <w:rFonts w:ascii="Arial" w:hAnsi="Arial" w:cs="Arial"/>
          <w:sz w:val="22"/>
          <w:szCs w:val="22"/>
        </w:rPr>
      </w:pPr>
    </w:p>
    <w:p w14:paraId="66D2A830" w14:textId="77777777" w:rsidR="004F489F" w:rsidRPr="000012B9" w:rsidRDefault="004F489F" w:rsidP="00F564E9">
      <w:pPr>
        <w:pStyle w:val="Prrafodelista"/>
        <w:numPr>
          <w:ilvl w:val="0"/>
          <w:numId w:val="5"/>
        </w:numPr>
        <w:spacing w:after="0"/>
        <w:jc w:val="both"/>
        <w:rPr>
          <w:rFonts w:ascii="Arial" w:hAnsi="Arial" w:cs="Arial"/>
        </w:rPr>
      </w:pPr>
      <w:r w:rsidRPr="000012B9">
        <w:rPr>
          <w:rFonts w:ascii="Arial" w:hAnsi="Arial" w:cs="Arial"/>
          <w:b/>
        </w:rPr>
        <w:t>FORMA DE PRESENTACIÒN DE LA OFERTA.</w:t>
      </w:r>
    </w:p>
    <w:p w14:paraId="3A8B19DF" w14:textId="77777777" w:rsidR="004F489F" w:rsidRPr="000012B9" w:rsidRDefault="004F489F" w:rsidP="004F489F">
      <w:pPr>
        <w:jc w:val="both"/>
        <w:rPr>
          <w:rFonts w:ascii="Arial" w:hAnsi="Arial" w:cs="Arial"/>
          <w:b/>
          <w:sz w:val="22"/>
          <w:szCs w:val="22"/>
        </w:rPr>
      </w:pPr>
    </w:p>
    <w:p w14:paraId="056C5117" w14:textId="77777777" w:rsidR="004F489F" w:rsidRPr="000012B9" w:rsidRDefault="004F489F" w:rsidP="004F489F">
      <w:pPr>
        <w:jc w:val="both"/>
        <w:rPr>
          <w:rFonts w:ascii="Arial" w:hAnsi="Arial" w:cs="Arial"/>
          <w:sz w:val="22"/>
          <w:szCs w:val="22"/>
        </w:rPr>
      </w:pPr>
      <w:r w:rsidRPr="000012B9">
        <w:rPr>
          <w:rFonts w:ascii="Arial" w:hAnsi="Arial" w:cs="Arial"/>
          <w:sz w:val="22"/>
          <w:szCs w:val="22"/>
        </w:rPr>
        <w:t xml:space="preserve">La </w:t>
      </w:r>
      <w:r w:rsidRPr="000012B9">
        <w:rPr>
          <w:rFonts w:ascii="Arial" w:hAnsi="Arial" w:cs="Arial"/>
          <w:sz w:val="22"/>
          <w:szCs w:val="22"/>
          <w:lang w:val="es-ES"/>
        </w:rPr>
        <w:t>Universidad Técnica del Norte</w:t>
      </w:r>
      <w:r w:rsidRPr="000012B9">
        <w:rPr>
          <w:rFonts w:ascii="Arial" w:hAnsi="Arial" w:cs="Arial"/>
          <w:sz w:val="22"/>
          <w:szCs w:val="22"/>
        </w:rPr>
        <w:t xml:space="preserve"> receptará las ofertas únicamente de forma electrónica a través del Sistema Oficial de Contratación Pública del Ecuador-SOCE, con firma electrónica válida, dando cumplimiento a la normativa legal vigente. Adicionalmente indicar, que la oferta deberá contener los formatos actualizados de los formularios emitidos por el SERCOP y que se adjuntan al pliego.</w:t>
      </w:r>
    </w:p>
    <w:p w14:paraId="5C4AA522" w14:textId="77777777" w:rsidR="004F489F" w:rsidRPr="000012B9" w:rsidRDefault="004F489F" w:rsidP="004F489F">
      <w:pPr>
        <w:jc w:val="both"/>
        <w:rPr>
          <w:rFonts w:ascii="Arial" w:hAnsi="Arial" w:cs="Arial"/>
          <w:sz w:val="22"/>
          <w:szCs w:val="22"/>
        </w:rPr>
      </w:pPr>
    </w:p>
    <w:p w14:paraId="4A1987A4" w14:textId="71577E9E" w:rsidR="008C5E1D" w:rsidRPr="00595DAC" w:rsidRDefault="008C5E1D" w:rsidP="008C5E1D">
      <w:pPr>
        <w:pStyle w:val="Prrafodelista"/>
        <w:numPr>
          <w:ilvl w:val="0"/>
          <w:numId w:val="5"/>
        </w:numPr>
        <w:jc w:val="both"/>
        <w:rPr>
          <w:rFonts w:ascii="Arial" w:hAnsi="Arial" w:cs="Arial"/>
          <w:b/>
        </w:rPr>
      </w:pPr>
      <w:r w:rsidRPr="00595DAC">
        <w:rPr>
          <w:rFonts w:ascii="Arial" w:hAnsi="Arial" w:cs="Arial"/>
          <w:b/>
        </w:rPr>
        <w:t>REQUISITOS MÍNIMOS:</w:t>
      </w:r>
    </w:p>
    <w:p w14:paraId="3A321518" w14:textId="77777777" w:rsidR="004D1774" w:rsidRDefault="008C5E1D" w:rsidP="004D1774">
      <w:pPr>
        <w:jc w:val="both"/>
        <w:rPr>
          <w:rFonts w:ascii="Arial" w:hAnsi="Arial" w:cs="Arial"/>
          <w:i/>
          <w:sz w:val="22"/>
          <w:szCs w:val="22"/>
        </w:rPr>
      </w:pPr>
      <w:r w:rsidRPr="000012B9">
        <w:rPr>
          <w:rFonts w:ascii="Arial" w:hAnsi="Arial" w:cs="Arial"/>
          <w:sz w:val="22"/>
          <w:szCs w:val="22"/>
        </w:rPr>
        <w:t xml:space="preserve">De conformidad al Art. </w:t>
      </w:r>
      <w:r w:rsidR="004D1774">
        <w:rPr>
          <w:rFonts w:ascii="Arial" w:hAnsi="Arial" w:cs="Arial"/>
          <w:sz w:val="22"/>
          <w:szCs w:val="22"/>
        </w:rPr>
        <w:t>108</w:t>
      </w:r>
      <w:r w:rsidR="006D326E" w:rsidRPr="000012B9">
        <w:rPr>
          <w:rFonts w:ascii="Arial" w:hAnsi="Arial" w:cs="Arial"/>
          <w:sz w:val="22"/>
          <w:szCs w:val="22"/>
        </w:rPr>
        <w:t xml:space="preserve"> del RGLOSNCP que establece</w:t>
      </w:r>
      <w:r w:rsidRPr="000012B9">
        <w:rPr>
          <w:rFonts w:ascii="Arial" w:hAnsi="Arial" w:cs="Arial"/>
          <w:sz w:val="22"/>
          <w:szCs w:val="22"/>
        </w:rPr>
        <w:t xml:space="preserve"> </w:t>
      </w:r>
      <w:r w:rsidRPr="000012B9">
        <w:rPr>
          <w:rFonts w:ascii="Arial" w:hAnsi="Arial" w:cs="Arial"/>
          <w:i/>
          <w:sz w:val="22"/>
          <w:szCs w:val="22"/>
        </w:rPr>
        <w:t>“…</w:t>
      </w:r>
      <w:r w:rsidR="004D1774" w:rsidRPr="004D1774">
        <w:rPr>
          <w:rFonts w:ascii="Arial" w:hAnsi="Arial" w:cs="Arial"/>
          <w:i/>
          <w:sz w:val="22"/>
          <w:szCs w:val="22"/>
        </w:rPr>
        <w:t xml:space="preserve">En el caso de las contrataciones de obras, los parámetros de personal técnico mínimo y su experiencia mínima, equipo mínimo, metodología y cronograma de ejecución de la obra, serán exigidos en los </w:t>
      </w:r>
      <w:proofErr w:type="gramStart"/>
      <w:r w:rsidR="004D1774" w:rsidRPr="004D1774">
        <w:rPr>
          <w:rFonts w:ascii="Arial" w:hAnsi="Arial" w:cs="Arial"/>
          <w:i/>
          <w:sz w:val="22"/>
          <w:szCs w:val="22"/>
        </w:rPr>
        <w:t>pliegos</w:t>
      </w:r>
      <w:proofErr w:type="gramEnd"/>
      <w:r w:rsidR="004D1774" w:rsidRPr="004D1774">
        <w:rPr>
          <w:rFonts w:ascii="Arial" w:hAnsi="Arial" w:cs="Arial"/>
          <w:i/>
          <w:sz w:val="22"/>
          <w:szCs w:val="22"/>
        </w:rPr>
        <w:t xml:space="preserve"> pero como una obligación de ejecución contractual, por lo que no serán verificados o evaluados en la fase precontractual ni en la fase de suscripción. </w:t>
      </w:r>
    </w:p>
    <w:p w14:paraId="35799687" w14:textId="77777777" w:rsidR="004D1774" w:rsidRDefault="004D1774" w:rsidP="004D1774">
      <w:pPr>
        <w:jc w:val="both"/>
        <w:rPr>
          <w:rFonts w:ascii="Arial" w:hAnsi="Arial" w:cs="Arial"/>
          <w:i/>
          <w:sz w:val="22"/>
          <w:szCs w:val="22"/>
        </w:rPr>
      </w:pPr>
    </w:p>
    <w:p w14:paraId="0A87CC75" w14:textId="77777777" w:rsidR="004D1774" w:rsidRDefault="004D1774" w:rsidP="004D1774">
      <w:pPr>
        <w:jc w:val="both"/>
        <w:rPr>
          <w:rFonts w:ascii="Arial" w:hAnsi="Arial" w:cs="Arial"/>
          <w:i/>
          <w:sz w:val="22"/>
          <w:szCs w:val="22"/>
        </w:rPr>
      </w:pPr>
      <w:r w:rsidRPr="004D1774">
        <w:rPr>
          <w:rFonts w:ascii="Arial" w:hAnsi="Arial" w:cs="Arial"/>
          <w:i/>
          <w:sz w:val="22"/>
          <w:szCs w:val="22"/>
        </w:rPr>
        <w:t xml:space="preserve">No será necesario que se anuncie o detalle en la oferta estos requisitos, ya que bastará con adjuntar un compromiso de cumplimiento de dichos parámetros en la ejecución contractual de la obra, a través del formulario respectivo. </w:t>
      </w:r>
    </w:p>
    <w:p w14:paraId="2BBAEEE7" w14:textId="77777777" w:rsidR="004D1774" w:rsidRDefault="004D1774" w:rsidP="004D1774">
      <w:pPr>
        <w:jc w:val="both"/>
        <w:rPr>
          <w:rFonts w:ascii="Arial" w:hAnsi="Arial" w:cs="Arial"/>
          <w:i/>
          <w:sz w:val="22"/>
          <w:szCs w:val="22"/>
        </w:rPr>
      </w:pPr>
    </w:p>
    <w:p w14:paraId="2F6B25B0" w14:textId="16BB550F" w:rsidR="008C5E1D" w:rsidRPr="000012B9" w:rsidRDefault="004D1774" w:rsidP="004D1774">
      <w:pPr>
        <w:jc w:val="both"/>
        <w:rPr>
          <w:rFonts w:ascii="Arial" w:hAnsi="Arial" w:cs="Arial"/>
          <w:i/>
          <w:sz w:val="22"/>
          <w:szCs w:val="22"/>
        </w:rPr>
      </w:pPr>
      <w:r w:rsidRPr="004D1774">
        <w:rPr>
          <w:rFonts w:ascii="Arial" w:hAnsi="Arial" w:cs="Arial"/>
          <w:i/>
          <w:sz w:val="22"/>
          <w:szCs w:val="22"/>
        </w:rPr>
        <w:t>Una vez suscrito el contrato, y previo a la autorización de inicio de obra, el contratista presentará al fiscalizador para su aprobación, los documentos que sustenten el personal técnico propuesto, el equipo asignado al proyecto, la metodología y cronograma de ejecución de la obra. En caso de que el contratista no cumpla con lo previsto por la entidad contratante, se procederá a declararlo como contratista incumplido conforme a lo dispuesto en la Ley Orgánica del Sistema Nacional de Contratación Pública</w:t>
      </w:r>
      <w:r w:rsidR="008C5E1D" w:rsidRPr="000012B9">
        <w:rPr>
          <w:rFonts w:ascii="Arial" w:hAnsi="Arial" w:cs="Arial"/>
          <w:i/>
          <w:sz w:val="22"/>
          <w:szCs w:val="22"/>
        </w:rPr>
        <w:t>”.</w:t>
      </w:r>
    </w:p>
    <w:p w14:paraId="3C91A0A9" w14:textId="77777777" w:rsidR="008C5E1D" w:rsidRPr="000012B9" w:rsidRDefault="008C5E1D" w:rsidP="008C5E1D">
      <w:pPr>
        <w:jc w:val="both"/>
        <w:rPr>
          <w:rFonts w:ascii="Arial" w:hAnsi="Arial" w:cs="Arial"/>
          <w:sz w:val="22"/>
          <w:szCs w:val="22"/>
        </w:rPr>
      </w:pPr>
    </w:p>
    <w:p w14:paraId="7D6E8B05" w14:textId="77777777" w:rsidR="004D1774" w:rsidRPr="00836B42" w:rsidRDefault="008C5E1D" w:rsidP="004D1774">
      <w:pPr>
        <w:jc w:val="both"/>
        <w:rPr>
          <w:rFonts w:ascii="Arial" w:hAnsi="Arial" w:cs="Arial"/>
          <w:sz w:val="22"/>
          <w:szCs w:val="22"/>
          <w:lang w:val="es-ES"/>
        </w:rPr>
      </w:pPr>
      <w:r w:rsidRPr="000012B9">
        <w:rPr>
          <w:rFonts w:ascii="Arial" w:hAnsi="Arial" w:cs="Arial"/>
          <w:sz w:val="22"/>
          <w:szCs w:val="22"/>
        </w:rPr>
        <w:t xml:space="preserve">La suscripción y validación de documentos firmados electrónicamente será mediante el aplicativo </w:t>
      </w:r>
      <w:r w:rsidR="00706DB2" w:rsidRPr="000012B9">
        <w:rPr>
          <w:rFonts w:ascii="Arial" w:hAnsi="Arial" w:cs="Arial"/>
          <w:sz w:val="22"/>
          <w:szCs w:val="22"/>
        </w:rPr>
        <w:t xml:space="preserve">FIRMA EC, verificar lo que establece </w:t>
      </w:r>
      <w:r w:rsidR="004D1774">
        <w:rPr>
          <w:rFonts w:ascii="Arial" w:hAnsi="Arial" w:cs="Arial"/>
          <w:bCs/>
          <w:sz w:val="22"/>
          <w:szCs w:val="22"/>
          <w:lang w:val="es-ES"/>
        </w:rPr>
        <w:t xml:space="preserve">la Sección Cuarta </w:t>
      </w:r>
      <w:r w:rsidR="004D1774" w:rsidRPr="00836B42">
        <w:rPr>
          <w:rFonts w:ascii="Arial" w:hAnsi="Arial" w:cs="Arial"/>
          <w:sz w:val="22"/>
          <w:szCs w:val="22"/>
          <w:lang w:val="es-ES"/>
        </w:rPr>
        <w:t>del Reglamento General a la Ley Orgánica del Sistema Nacional de Contratación Pública</w:t>
      </w:r>
      <w:r w:rsidR="004D1774">
        <w:rPr>
          <w:rFonts w:ascii="Arial" w:hAnsi="Arial" w:cs="Arial"/>
          <w:sz w:val="22"/>
          <w:szCs w:val="22"/>
          <w:lang w:val="es-ES"/>
        </w:rPr>
        <w:t xml:space="preserve"> (Arts. 41 al 47 RGLOSNCP).</w:t>
      </w:r>
    </w:p>
    <w:p w14:paraId="159FB6E2" w14:textId="14D849BD" w:rsidR="00CF7D65" w:rsidRPr="000012B9" w:rsidRDefault="00CF7D65" w:rsidP="008C5E1D">
      <w:pPr>
        <w:jc w:val="both"/>
        <w:rPr>
          <w:rFonts w:ascii="Arial" w:hAnsi="Arial" w:cs="Arial"/>
          <w:sz w:val="22"/>
          <w:szCs w:val="22"/>
        </w:rPr>
      </w:pPr>
    </w:p>
    <w:p w14:paraId="564010D4" w14:textId="72FD838A" w:rsidR="00CF7D65" w:rsidRPr="000012B9" w:rsidRDefault="00CF7D65" w:rsidP="00CF7D65">
      <w:pPr>
        <w:jc w:val="both"/>
        <w:rPr>
          <w:rFonts w:ascii="Arial" w:hAnsi="Arial" w:cs="Arial"/>
          <w:sz w:val="22"/>
          <w:szCs w:val="22"/>
        </w:rPr>
      </w:pPr>
      <w:r w:rsidRPr="000012B9">
        <w:rPr>
          <w:rFonts w:ascii="Arial" w:hAnsi="Arial" w:cs="Arial"/>
          <w:sz w:val="22"/>
          <w:szCs w:val="22"/>
        </w:rPr>
        <w:t xml:space="preserve">El oferente de conformidad al Art. </w:t>
      </w:r>
      <w:r w:rsidR="004D1774">
        <w:rPr>
          <w:rFonts w:ascii="Arial" w:hAnsi="Arial" w:cs="Arial"/>
          <w:sz w:val="22"/>
          <w:szCs w:val="22"/>
        </w:rPr>
        <w:t>8</w:t>
      </w:r>
      <w:r w:rsidRPr="000012B9">
        <w:rPr>
          <w:rFonts w:ascii="Arial" w:hAnsi="Arial" w:cs="Arial"/>
          <w:sz w:val="22"/>
          <w:szCs w:val="22"/>
        </w:rPr>
        <w:t>7 del RGLOSNCP deberá realizar la declaración del beneficiario final en la declaración constante del formulario de la oferta.</w:t>
      </w:r>
    </w:p>
    <w:p w14:paraId="11E550E1" w14:textId="77777777" w:rsidR="00450D6E" w:rsidRPr="000012B9" w:rsidRDefault="00450D6E" w:rsidP="008C5E1D">
      <w:pPr>
        <w:jc w:val="both"/>
        <w:rPr>
          <w:rFonts w:ascii="Arial" w:hAnsi="Arial" w:cs="Arial"/>
          <w:sz w:val="22"/>
          <w:szCs w:val="22"/>
        </w:rPr>
      </w:pPr>
    </w:p>
    <w:p w14:paraId="10890BAB" w14:textId="77777777" w:rsidR="00CF7D65" w:rsidRPr="000012B9" w:rsidRDefault="006D326E" w:rsidP="008C5E1D">
      <w:pPr>
        <w:jc w:val="both"/>
        <w:rPr>
          <w:rFonts w:ascii="Arial" w:hAnsi="Arial" w:cs="Arial"/>
          <w:b/>
          <w:sz w:val="22"/>
          <w:szCs w:val="22"/>
        </w:rPr>
      </w:pPr>
      <w:r w:rsidRPr="000012B9">
        <w:rPr>
          <w:rFonts w:ascii="Arial" w:hAnsi="Arial" w:cs="Arial"/>
          <w:b/>
          <w:sz w:val="22"/>
          <w:szCs w:val="22"/>
        </w:rPr>
        <w:t>4.1 MAQUINARIA Y EQUIPO MÍNIMO:</w:t>
      </w:r>
      <w:r w:rsidR="006B62FD" w:rsidRPr="000012B9">
        <w:rPr>
          <w:rFonts w:ascii="Arial" w:hAnsi="Arial" w:cs="Arial"/>
          <w:b/>
          <w:sz w:val="22"/>
          <w:szCs w:val="22"/>
        </w:rPr>
        <w:t xml:space="preserve"> </w:t>
      </w:r>
    </w:p>
    <w:p w14:paraId="74914BA0" w14:textId="77777777" w:rsidR="006D326E" w:rsidRPr="000012B9" w:rsidRDefault="006D326E" w:rsidP="008C5E1D">
      <w:pPr>
        <w:jc w:val="both"/>
        <w:rPr>
          <w:rFonts w:ascii="Arial" w:hAnsi="Arial" w:cs="Arial"/>
          <w:b/>
          <w:sz w:val="22"/>
          <w:szCs w:val="22"/>
        </w:rPr>
      </w:pPr>
    </w:p>
    <w:p w14:paraId="01E51E99" w14:textId="77777777" w:rsidR="004D1774" w:rsidRDefault="004D1774" w:rsidP="004D1774">
      <w:pPr>
        <w:jc w:val="both"/>
        <w:rPr>
          <w:rFonts w:ascii="Arial" w:hAnsi="Arial" w:cs="Arial"/>
          <w:i/>
          <w:sz w:val="22"/>
          <w:szCs w:val="22"/>
        </w:rPr>
      </w:pPr>
      <w:r w:rsidRPr="000012B9">
        <w:rPr>
          <w:rFonts w:ascii="Arial" w:hAnsi="Arial" w:cs="Arial"/>
          <w:sz w:val="22"/>
          <w:szCs w:val="22"/>
        </w:rPr>
        <w:t xml:space="preserve">De conformidad al Art. </w:t>
      </w:r>
      <w:r>
        <w:rPr>
          <w:rFonts w:ascii="Arial" w:hAnsi="Arial" w:cs="Arial"/>
          <w:sz w:val="22"/>
          <w:szCs w:val="22"/>
        </w:rPr>
        <w:t>108</w:t>
      </w:r>
      <w:r w:rsidRPr="000012B9">
        <w:rPr>
          <w:rFonts w:ascii="Arial" w:hAnsi="Arial" w:cs="Arial"/>
          <w:sz w:val="22"/>
          <w:szCs w:val="22"/>
        </w:rPr>
        <w:t xml:space="preserve"> del RGLOSNCP que establece </w:t>
      </w:r>
      <w:r w:rsidRPr="000012B9">
        <w:rPr>
          <w:rFonts w:ascii="Arial" w:hAnsi="Arial" w:cs="Arial"/>
          <w:i/>
          <w:sz w:val="22"/>
          <w:szCs w:val="22"/>
        </w:rPr>
        <w:t>“…</w:t>
      </w:r>
      <w:r w:rsidRPr="004D1774">
        <w:rPr>
          <w:rFonts w:ascii="Arial" w:hAnsi="Arial" w:cs="Arial"/>
          <w:i/>
          <w:sz w:val="22"/>
          <w:szCs w:val="22"/>
        </w:rPr>
        <w:t xml:space="preserve">En el caso de las contrataciones de obras, los parámetros de personal técnico mínimo y su experiencia mínima, equipo mínimo, metodología y cronograma de ejecución de la obra, serán exigidos en los </w:t>
      </w:r>
      <w:proofErr w:type="gramStart"/>
      <w:r w:rsidRPr="004D1774">
        <w:rPr>
          <w:rFonts w:ascii="Arial" w:hAnsi="Arial" w:cs="Arial"/>
          <w:i/>
          <w:sz w:val="22"/>
          <w:szCs w:val="22"/>
        </w:rPr>
        <w:t>pliegos</w:t>
      </w:r>
      <w:proofErr w:type="gramEnd"/>
      <w:r w:rsidRPr="004D1774">
        <w:rPr>
          <w:rFonts w:ascii="Arial" w:hAnsi="Arial" w:cs="Arial"/>
          <w:i/>
          <w:sz w:val="22"/>
          <w:szCs w:val="22"/>
        </w:rPr>
        <w:t xml:space="preserve"> pero como una obligación de ejecución contractual, por lo que no serán verificados o evaluados en la fase precontractual ni en la fase de suscripción. </w:t>
      </w:r>
    </w:p>
    <w:p w14:paraId="4DD3870F" w14:textId="77777777" w:rsidR="004D1774" w:rsidRDefault="004D1774" w:rsidP="004D1774">
      <w:pPr>
        <w:jc w:val="both"/>
        <w:rPr>
          <w:rFonts w:ascii="Arial" w:hAnsi="Arial" w:cs="Arial"/>
          <w:i/>
          <w:sz w:val="22"/>
          <w:szCs w:val="22"/>
        </w:rPr>
      </w:pPr>
    </w:p>
    <w:p w14:paraId="46F11C20" w14:textId="77777777" w:rsidR="004D1774" w:rsidRDefault="004D1774" w:rsidP="004D1774">
      <w:pPr>
        <w:jc w:val="both"/>
        <w:rPr>
          <w:rFonts w:ascii="Arial" w:hAnsi="Arial" w:cs="Arial"/>
          <w:i/>
          <w:sz w:val="22"/>
          <w:szCs w:val="22"/>
        </w:rPr>
      </w:pPr>
      <w:r w:rsidRPr="004D1774">
        <w:rPr>
          <w:rFonts w:ascii="Arial" w:hAnsi="Arial" w:cs="Arial"/>
          <w:i/>
          <w:sz w:val="22"/>
          <w:szCs w:val="22"/>
        </w:rPr>
        <w:lastRenderedPageBreak/>
        <w:t xml:space="preserve">No será necesario que se anuncie o detalle en la oferta estos requisitos, ya que bastará con adjuntar un compromiso de cumplimiento de dichos parámetros en la ejecución contractual de la obra, a través del formulario respectivo. </w:t>
      </w:r>
    </w:p>
    <w:p w14:paraId="2AD0C1A8" w14:textId="77777777" w:rsidR="004D1774" w:rsidRDefault="004D1774" w:rsidP="004D1774">
      <w:pPr>
        <w:jc w:val="both"/>
        <w:rPr>
          <w:rFonts w:ascii="Arial" w:hAnsi="Arial" w:cs="Arial"/>
          <w:i/>
          <w:sz w:val="22"/>
          <w:szCs w:val="22"/>
        </w:rPr>
      </w:pPr>
    </w:p>
    <w:p w14:paraId="46B47231" w14:textId="25A20F31" w:rsidR="006D326E" w:rsidRDefault="004D1774" w:rsidP="004D1774">
      <w:pPr>
        <w:jc w:val="both"/>
        <w:rPr>
          <w:rFonts w:ascii="Arial" w:hAnsi="Arial" w:cs="Arial"/>
          <w:i/>
          <w:sz w:val="22"/>
          <w:szCs w:val="22"/>
        </w:rPr>
      </w:pPr>
      <w:r w:rsidRPr="004D1774">
        <w:rPr>
          <w:rFonts w:ascii="Arial" w:hAnsi="Arial" w:cs="Arial"/>
          <w:i/>
          <w:sz w:val="22"/>
          <w:szCs w:val="22"/>
        </w:rPr>
        <w:t>Una vez suscrito el contrato, y previo a la autorización de inicio de obra, el contratista presentará al fiscalizador para su aprobación, los documentos que sustenten el personal técnico propuesto, el equipo asignado al proyecto, la metodología y cronograma de ejecución de la obra. En caso de que el contratista no cumpla con lo previsto por la entidad contratante, se procederá a declararlo como contratista incumplido conforme a lo dispuesto en la Ley Orgánica del Sistema Nacional de Contratación Pública</w:t>
      </w:r>
      <w:r w:rsidRPr="000012B9">
        <w:rPr>
          <w:rFonts w:ascii="Arial" w:hAnsi="Arial" w:cs="Arial"/>
          <w:i/>
          <w:sz w:val="22"/>
          <w:szCs w:val="22"/>
        </w:rPr>
        <w:t>”.</w:t>
      </w:r>
    </w:p>
    <w:p w14:paraId="51153024" w14:textId="77777777" w:rsidR="004D1774" w:rsidRPr="000012B9" w:rsidRDefault="004D1774" w:rsidP="004D1774">
      <w:pPr>
        <w:jc w:val="both"/>
        <w:rPr>
          <w:rFonts w:ascii="Arial" w:hAnsi="Arial" w:cs="Arial"/>
          <w:b/>
          <w:sz w:val="22"/>
          <w:szCs w:val="22"/>
        </w:rPr>
      </w:pPr>
    </w:p>
    <w:p w14:paraId="138D9C04" w14:textId="77777777" w:rsidR="00400B59" w:rsidRPr="000012B9" w:rsidRDefault="00400B59" w:rsidP="00400B59">
      <w:pPr>
        <w:jc w:val="both"/>
        <w:rPr>
          <w:rFonts w:ascii="Arial" w:hAnsi="Arial" w:cs="Arial"/>
          <w:sz w:val="22"/>
          <w:szCs w:val="22"/>
        </w:rPr>
      </w:pPr>
      <w:r w:rsidRPr="000012B9">
        <w:rPr>
          <w:rFonts w:ascii="Arial" w:hAnsi="Arial" w:cs="Arial"/>
          <w:sz w:val="22"/>
          <w:szCs w:val="22"/>
        </w:rPr>
        <w:t>Por lo que, con la sola presentación de este formulario de compromiso de cumplimiento se considerará cumplido este parámetro.</w:t>
      </w:r>
    </w:p>
    <w:p w14:paraId="3AA7139B" w14:textId="77777777" w:rsidR="00400B59" w:rsidRPr="000012B9" w:rsidRDefault="00400B59" w:rsidP="00400B59">
      <w:pPr>
        <w:jc w:val="both"/>
        <w:rPr>
          <w:rFonts w:ascii="Arial" w:hAnsi="Arial" w:cs="Arial"/>
          <w:sz w:val="22"/>
          <w:szCs w:val="22"/>
        </w:rPr>
      </w:pPr>
    </w:p>
    <w:p w14:paraId="36A7E618" w14:textId="77777777" w:rsidR="00CF7D65" w:rsidRPr="000012B9" w:rsidRDefault="00400B59" w:rsidP="00400B59">
      <w:pPr>
        <w:jc w:val="both"/>
        <w:rPr>
          <w:rFonts w:ascii="Arial" w:hAnsi="Arial" w:cs="Arial"/>
          <w:sz w:val="22"/>
          <w:szCs w:val="22"/>
        </w:rPr>
      </w:pPr>
      <w:r w:rsidRPr="000012B9">
        <w:rPr>
          <w:rFonts w:ascii="Arial" w:hAnsi="Arial" w:cs="Arial"/>
          <w:sz w:val="22"/>
          <w:szCs w:val="22"/>
        </w:rPr>
        <w:t>El equipo mínimo requerido para la ejecución de la obra se detalla a continuación:</w:t>
      </w:r>
    </w:p>
    <w:p w14:paraId="6232F6D1" w14:textId="77777777" w:rsidR="004F489F" w:rsidRPr="000012B9" w:rsidRDefault="004F489F" w:rsidP="004F489F">
      <w:pPr>
        <w:tabs>
          <w:tab w:val="left" w:pos="3254"/>
        </w:tabs>
        <w:jc w:val="both"/>
        <w:rPr>
          <w:rFonts w:ascii="Arial" w:hAnsi="Arial" w:cs="Arial"/>
          <w:sz w:val="22"/>
          <w:szCs w:val="22"/>
        </w:rPr>
      </w:pPr>
    </w:p>
    <w:tbl>
      <w:tblPr>
        <w:tblStyle w:val="Tablaconcuadrcula"/>
        <w:tblW w:w="5000" w:type="pct"/>
        <w:tblLook w:val="04A0" w:firstRow="1" w:lastRow="0" w:firstColumn="1" w:lastColumn="0" w:noHBand="0" w:noVBand="1"/>
      </w:tblPr>
      <w:tblGrid>
        <w:gridCol w:w="766"/>
        <w:gridCol w:w="3709"/>
        <w:gridCol w:w="2198"/>
        <w:gridCol w:w="2387"/>
      </w:tblGrid>
      <w:tr w:rsidR="004F489F" w:rsidRPr="000012B9" w14:paraId="2740838E" w14:textId="77777777" w:rsidTr="00255EBC">
        <w:tc>
          <w:tcPr>
            <w:tcW w:w="387" w:type="pct"/>
          </w:tcPr>
          <w:p w14:paraId="5833906F" w14:textId="77777777" w:rsidR="004F489F" w:rsidRPr="000012B9" w:rsidRDefault="004F489F" w:rsidP="00F56043">
            <w:pPr>
              <w:tabs>
                <w:tab w:val="left" w:pos="3254"/>
              </w:tabs>
              <w:spacing w:line="276" w:lineRule="auto"/>
              <w:jc w:val="both"/>
              <w:rPr>
                <w:rFonts w:ascii="Arial" w:hAnsi="Arial" w:cs="Arial"/>
                <w:b/>
                <w:sz w:val="22"/>
                <w:szCs w:val="22"/>
              </w:rPr>
            </w:pPr>
            <w:r w:rsidRPr="000012B9">
              <w:rPr>
                <w:rFonts w:ascii="Arial" w:hAnsi="Arial" w:cs="Arial"/>
                <w:b/>
                <w:sz w:val="22"/>
                <w:szCs w:val="22"/>
              </w:rPr>
              <w:t>NRO.</w:t>
            </w:r>
          </w:p>
        </w:tc>
        <w:tc>
          <w:tcPr>
            <w:tcW w:w="2059" w:type="pct"/>
          </w:tcPr>
          <w:p w14:paraId="4D38CA5D" w14:textId="77777777" w:rsidR="004F489F" w:rsidRPr="000012B9" w:rsidRDefault="004F489F" w:rsidP="00F56043">
            <w:pPr>
              <w:tabs>
                <w:tab w:val="left" w:pos="3254"/>
              </w:tabs>
              <w:spacing w:line="276" w:lineRule="auto"/>
              <w:jc w:val="both"/>
              <w:rPr>
                <w:rFonts w:ascii="Arial" w:hAnsi="Arial" w:cs="Arial"/>
                <w:b/>
                <w:sz w:val="22"/>
                <w:szCs w:val="22"/>
              </w:rPr>
            </w:pPr>
            <w:r w:rsidRPr="000012B9">
              <w:rPr>
                <w:rFonts w:ascii="Arial" w:hAnsi="Arial" w:cs="Arial"/>
                <w:b/>
                <w:sz w:val="22"/>
                <w:szCs w:val="22"/>
              </w:rPr>
              <w:t>DESCRIPCIÓN</w:t>
            </w:r>
          </w:p>
        </w:tc>
        <w:tc>
          <w:tcPr>
            <w:tcW w:w="1225" w:type="pct"/>
          </w:tcPr>
          <w:p w14:paraId="16B83C09" w14:textId="77777777" w:rsidR="004F489F" w:rsidRPr="000012B9" w:rsidRDefault="004F489F" w:rsidP="00F56043">
            <w:pPr>
              <w:tabs>
                <w:tab w:val="left" w:pos="3254"/>
              </w:tabs>
              <w:spacing w:line="276" w:lineRule="auto"/>
              <w:jc w:val="both"/>
              <w:rPr>
                <w:rFonts w:ascii="Arial" w:hAnsi="Arial" w:cs="Arial"/>
                <w:b/>
                <w:sz w:val="22"/>
                <w:szCs w:val="22"/>
              </w:rPr>
            </w:pPr>
            <w:r w:rsidRPr="000012B9">
              <w:rPr>
                <w:rFonts w:ascii="Arial" w:hAnsi="Arial" w:cs="Arial"/>
                <w:b/>
                <w:sz w:val="22"/>
                <w:szCs w:val="22"/>
              </w:rPr>
              <w:t>CANTIDAD</w:t>
            </w:r>
          </w:p>
        </w:tc>
        <w:tc>
          <w:tcPr>
            <w:tcW w:w="1330" w:type="pct"/>
          </w:tcPr>
          <w:p w14:paraId="34E3EE7A" w14:textId="77777777" w:rsidR="004F489F" w:rsidRPr="000012B9" w:rsidRDefault="004F489F" w:rsidP="00F56043">
            <w:pPr>
              <w:tabs>
                <w:tab w:val="left" w:pos="3254"/>
              </w:tabs>
              <w:spacing w:line="276" w:lineRule="auto"/>
              <w:jc w:val="both"/>
              <w:rPr>
                <w:rFonts w:ascii="Arial" w:hAnsi="Arial" w:cs="Arial"/>
                <w:b/>
                <w:sz w:val="22"/>
                <w:szCs w:val="22"/>
              </w:rPr>
            </w:pPr>
            <w:r w:rsidRPr="000012B9">
              <w:rPr>
                <w:rFonts w:ascii="Arial" w:hAnsi="Arial" w:cs="Arial"/>
                <w:b/>
                <w:sz w:val="22"/>
                <w:szCs w:val="22"/>
              </w:rPr>
              <w:t>CARACTERÍSTICAS</w:t>
            </w:r>
          </w:p>
        </w:tc>
      </w:tr>
      <w:tr w:rsidR="004F489F" w:rsidRPr="000012B9" w14:paraId="0F77E37A" w14:textId="77777777" w:rsidTr="00255EBC">
        <w:tc>
          <w:tcPr>
            <w:tcW w:w="387" w:type="pct"/>
          </w:tcPr>
          <w:p w14:paraId="7103B221" w14:textId="77777777" w:rsidR="004F489F" w:rsidRPr="000012B9" w:rsidRDefault="004F489F" w:rsidP="00F56043">
            <w:pPr>
              <w:tabs>
                <w:tab w:val="left" w:pos="3254"/>
              </w:tabs>
              <w:spacing w:line="276" w:lineRule="auto"/>
              <w:jc w:val="both"/>
              <w:rPr>
                <w:rFonts w:ascii="Arial" w:hAnsi="Arial" w:cs="Arial"/>
                <w:sz w:val="22"/>
                <w:szCs w:val="22"/>
              </w:rPr>
            </w:pPr>
          </w:p>
        </w:tc>
        <w:tc>
          <w:tcPr>
            <w:tcW w:w="2059" w:type="pct"/>
          </w:tcPr>
          <w:p w14:paraId="35D58A22" w14:textId="77777777" w:rsidR="004F489F" w:rsidRPr="000012B9" w:rsidRDefault="004F489F" w:rsidP="00F56043">
            <w:pPr>
              <w:tabs>
                <w:tab w:val="left" w:pos="3254"/>
              </w:tabs>
              <w:spacing w:line="276" w:lineRule="auto"/>
              <w:jc w:val="both"/>
              <w:rPr>
                <w:rFonts w:ascii="Arial" w:hAnsi="Arial" w:cs="Arial"/>
                <w:sz w:val="22"/>
                <w:szCs w:val="22"/>
              </w:rPr>
            </w:pPr>
          </w:p>
        </w:tc>
        <w:tc>
          <w:tcPr>
            <w:tcW w:w="1225" w:type="pct"/>
          </w:tcPr>
          <w:p w14:paraId="5C2114CA" w14:textId="77777777" w:rsidR="004F489F" w:rsidRPr="000012B9" w:rsidRDefault="004F489F" w:rsidP="00F56043">
            <w:pPr>
              <w:tabs>
                <w:tab w:val="left" w:pos="3254"/>
              </w:tabs>
              <w:spacing w:line="276" w:lineRule="auto"/>
              <w:jc w:val="both"/>
              <w:rPr>
                <w:rFonts w:ascii="Arial" w:hAnsi="Arial" w:cs="Arial"/>
                <w:sz w:val="22"/>
                <w:szCs w:val="22"/>
              </w:rPr>
            </w:pPr>
          </w:p>
        </w:tc>
        <w:tc>
          <w:tcPr>
            <w:tcW w:w="1330" w:type="pct"/>
          </w:tcPr>
          <w:p w14:paraId="7C276C6F" w14:textId="77777777" w:rsidR="004F489F" w:rsidRPr="000012B9" w:rsidRDefault="004F489F" w:rsidP="00F56043">
            <w:pPr>
              <w:tabs>
                <w:tab w:val="left" w:pos="3254"/>
              </w:tabs>
              <w:spacing w:line="276" w:lineRule="auto"/>
              <w:jc w:val="both"/>
              <w:rPr>
                <w:rFonts w:ascii="Arial" w:hAnsi="Arial" w:cs="Arial"/>
                <w:sz w:val="22"/>
                <w:szCs w:val="22"/>
              </w:rPr>
            </w:pPr>
          </w:p>
        </w:tc>
      </w:tr>
      <w:tr w:rsidR="004F489F" w:rsidRPr="000012B9" w14:paraId="6E80332D" w14:textId="77777777" w:rsidTr="00255EBC">
        <w:tc>
          <w:tcPr>
            <w:tcW w:w="387" w:type="pct"/>
          </w:tcPr>
          <w:p w14:paraId="055E6A42" w14:textId="77777777" w:rsidR="004F489F" w:rsidRPr="000012B9" w:rsidRDefault="004F489F" w:rsidP="00F56043">
            <w:pPr>
              <w:tabs>
                <w:tab w:val="left" w:pos="3254"/>
              </w:tabs>
              <w:spacing w:line="276" w:lineRule="auto"/>
              <w:jc w:val="both"/>
              <w:rPr>
                <w:rFonts w:ascii="Arial" w:hAnsi="Arial" w:cs="Arial"/>
                <w:sz w:val="22"/>
                <w:szCs w:val="22"/>
              </w:rPr>
            </w:pPr>
          </w:p>
        </w:tc>
        <w:tc>
          <w:tcPr>
            <w:tcW w:w="2059" w:type="pct"/>
          </w:tcPr>
          <w:p w14:paraId="121F1C87" w14:textId="77777777" w:rsidR="004F489F" w:rsidRPr="000012B9" w:rsidRDefault="004F489F" w:rsidP="00F56043">
            <w:pPr>
              <w:tabs>
                <w:tab w:val="left" w:pos="3254"/>
              </w:tabs>
              <w:spacing w:line="276" w:lineRule="auto"/>
              <w:jc w:val="both"/>
              <w:rPr>
                <w:rFonts w:ascii="Arial" w:hAnsi="Arial" w:cs="Arial"/>
                <w:sz w:val="22"/>
                <w:szCs w:val="22"/>
              </w:rPr>
            </w:pPr>
          </w:p>
        </w:tc>
        <w:tc>
          <w:tcPr>
            <w:tcW w:w="1225" w:type="pct"/>
          </w:tcPr>
          <w:p w14:paraId="4E962382" w14:textId="77777777" w:rsidR="004F489F" w:rsidRPr="000012B9" w:rsidRDefault="004F489F" w:rsidP="00F56043">
            <w:pPr>
              <w:tabs>
                <w:tab w:val="left" w:pos="3254"/>
              </w:tabs>
              <w:spacing w:line="276" w:lineRule="auto"/>
              <w:jc w:val="both"/>
              <w:rPr>
                <w:rFonts w:ascii="Arial" w:hAnsi="Arial" w:cs="Arial"/>
                <w:sz w:val="22"/>
                <w:szCs w:val="22"/>
              </w:rPr>
            </w:pPr>
          </w:p>
        </w:tc>
        <w:tc>
          <w:tcPr>
            <w:tcW w:w="1330" w:type="pct"/>
          </w:tcPr>
          <w:p w14:paraId="70DD2277" w14:textId="77777777" w:rsidR="004F489F" w:rsidRPr="000012B9" w:rsidRDefault="004F489F" w:rsidP="00F56043">
            <w:pPr>
              <w:tabs>
                <w:tab w:val="left" w:pos="3254"/>
              </w:tabs>
              <w:spacing w:line="276" w:lineRule="auto"/>
              <w:jc w:val="both"/>
              <w:rPr>
                <w:rFonts w:ascii="Arial" w:hAnsi="Arial" w:cs="Arial"/>
                <w:sz w:val="22"/>
                <w:szCs w:val="22"/>
              </w:rPr>
            </w:pPr>
          </w:p>
        </w:tc>
      </w:tr>
      <w:tr w:rsidR="004F489F" w:rsidRPr="000012B9" w14:paraId="67359BA8" w14:textId="77777777" w:rsidTr="00255EBC">
        <w:tc>
          <w:tcPr>
            <w:tcW w:w="387" w:type="pct"/>
          </w:tcPr>
          <w:p w14:paraId="4738409B" w14:textId="77777777" w:rsidR="004F489F" w:rsidRPr="000012B9" w:rsidRDefault="004F489F" w:rsidP="00F56043">
            <w:pPr>
              <w:tabs>
                <w:tab w:val="left" w:pos="3254"/>
              </w:tabs>
              <w:spacing w:line="276" w:lineRule="auto"/>
              <w:jc w:val="both"/>
              <w:rPr>
                <w:rFonts w:ascii="Arial" w:hAnsi="Arial" w:cs="Arial"/>
                <w:sz w:val="22"/>
                <w:szCs w:val="22"/>
              </w:rPr>
            </w:pPr>
          </w:p>
        </w:tc>
        <w:tc>
          <w:tcPr>
            <w:tcW w:w="2059" w:type="pct"/>
          </w:tcPr>
          <w:p w14:paraId="54134C81" w14:textId="77777777" w:rsidR="004F489F" w:rsidRPr="000012B9" w:rsidRDefault="004F489F" w:rsidP="00F56043">
            <w:pPr>
              <w:tabs>
                <w:tab w:val="left" w:pos="3254"/>
              </w:tabs>
              <w:spacing w:line="276" w:lineRule="auto"/>
              <w:jc w:val="both"/>
              <w:rPr>
                <w:rFonts w:ascii="Arial" w:hAnsi="Arial" w:cs="Arial"/>
                <w:sz w:val="22"/>
                <w:szCs w:val="22"/>
              </w:rPr>
            </w:pPr>
          </w:p>
        </w:tc>
        <w:tc>
          <w:tcPr>
            <w:tcW w:w="1225" w:type="pct"/>
          </w:tcPr>
          <w:p w14:paraId="036AD4AC" w14:textId="77777777" w:rsidR="004F489F" w:rsidRPr="000012B9" w:rsidRDefault="004F489F" w:rsidP="00F56043">
            <w:pPr>
              <w:tabs>
                <w:tab w:val="left" w:pos="3254"/>
              </w:tabs>
              <w:spacing w:line="276" w:lineRule="auto"/>
              <w:jc w:val="both"/>
              <w:rPr>
                <w:rFonts w:ascii="Arial" w:hAnsi="Arial" w:cs="Arial"/>
                <w:sz w:val="22"/>
                <w:szCs w:val="22"/>
              </w:rPr>
            </w:pPr>
          </w:p>
        </w:tc>
        <w:tc>
          <w:tcPr>
            <w:tcW w:w="1330" w:type="pct"/>
          </w:tcPr>
          <w:p w14:paraId="346D7BDD" w14:textId="77777777" w:rsidR="004F489F" w:rsidRPr="000012B9" w:rsidRDefault="004F489F" w:rsidP="00F56043">
            <w:pPr>
              <w:tabs>
                <w:tab w:val="left" w:pos="3254"/>
              </w:tabs>
              <w:spacing w:line="276" w:lineRule="auto"/>
              <w:jc w:val="both"/>
              <w:rPr>
                <w:rFonts w:ascii="Arial" w:hAnsi="Arial" w:cs="Arial"/>
                <w:sz w:val="22"/>
                <w:szCs w:val="22"/>
              </w:rPr>
            </w:pPr>
          </w:p>
        </w:tc>
      </w:tr>
    </w:tbl>
    <w:p w14:paraId="0EA17C16" w14:textId="77777777" w:rsidR="004F489F" w:rsidRPr="000012B9" w:rsidRDefault="004F489F" w:rsidP="004F489F">
      <w:pPr>
        <w:jc w:val="both"/>
        <w:rPr>
          <w:rFonts w:ascii="Arial" w:hAnsi="Arial" w:cs="Arial"/>
          <w:b/>
          <w:sz w:val="22"/>
          <w:szCs w:val="22"/>
        </w:rPr>
      </w:pPr>
    </w:p>
    <w:p w14:paraId="64221BBA" w14:textId="77777777" w:rsidR="00140CAC" w:rsidRPr="000012B9" w:rsidRDefault="00400B59" w:rsidP="00140CAC">
      <w:pPr>
        <w:spacing w:line="276" w:lineRule="auto"/>
        <w:jc w:val="both"/>
        <w:rPr>
          <w:rFonts w:ascii="Arial" w:hAnsi="Arial" w:cs="Arial"/>
          <w:b/>
          <w:sz w:val="22"/>
          <w:szCs w:val="22"/>
          <w:lang w:val="es-ES"/>
        </w:rPr>
      </w:pPr>
      <w:r w:rsidRPr="000012B9">
        <w:rPr>
          <w:rFonts w:ascii="Arial" w:hAnsi="Arial" w:cs="Arial"/>
          <w:b/>
          <w:sz w:val="22"/>
          <w:szCs w:val="22"/>
          <w:lang w:val="es-ES"/>
        </w:rPr>
        <w:t>Documentación probatoria del equipo solicitado:</w:t>
      </w:r>
    </w:p>
    <w:p w14:paraId="0B8E9035" w14:textId="77777777" w:rsidR="00400B59" w:rsidRPr="000012B9" w:rsidRDefault="00400B59" w:rsidP="00140CAC">
      <w:pPr>
        <w:spacing w:line="276" w:lineRule="auto"/>
        <w:jc w:val="both"/>
        <w:rPr>
          <w:rFonts w:ascii="Arial" w:hAnsi="Arial" w:cs="Arial"/>
          <w:sz w:val="22"/>
          <w:szCs w:val="22"/>
          <w:lang w:val="es-ES"/>
        </w:rPr>
      </w:pPr>
    </w:p>
    <w:p w14:paraId="773EE85D" w14:textId="77777777" w:rsidR="00400B59" w:rsidRPr="000012B9" w:rsidRDefault="00400B59" w:rsidP="00400B59">
      <w:pPr>
        <w:jc w:val="both"/>
        <w:rPr>
          <w:rFonts w:ascii="Arial" w:hAnsi="Arial" w:cs="Arial"/>
          <w:color w:val="00B0F0"/>
          <w:sz w:val="22"/>
          <w:szCs w:val="22"/>
        </w:rPr>
      </w:pPr>
      <w:r w:rsidRPr="000012B9">
        <w:rPr>
          <w:rFonts w:ascii="Arial" w:hAnsi="Arial" w:cs="Arial"/>
          <w:color w:val="00B0F0"/>
          <w:sz w:val="22"/>
          <w:szCs w:val="22"/>
        </w:rPr>
        <w:t>Adjuntar a la oferta la documentación como: título de propiedad, factura, etc., que justifique la propiedad de cada bien solicitado como equipo mínimo. En caso de no ser propietario, adjuntar contrato de arrendamiento, compromiso de arrendamiento de los bienes o compromiso de compra venta, suscrito entre el oferente y el arrendador.</w:t>
      </w:r>
    </w:p>
    <w:p w14:paraId="436530F2" w14:textId="77777777" w:rsidR="00400B59" w:rsidRPr="000012B9" w:rsidRDefault="00400B59" w:rsidP="00400B59">
      <w:pPr>
        <w:jc w:val="both"/>
        <w:rPr>
          <w:rFonts w:ascii="Arial" w:hAnsi="Arial" w:cs="Arial"/>
          <w:sz w:val="22"/>
          <w:szCs w:val="22"/>
        </w:rPr>
      </w:pPr>
    </w:p>
    <w:p w14:paraId="1C1382D1" w14:textId="77777777" w:rsidR="00400B59" w:rsidRPr="000012B9" w:rsidRDefault="00400B59" w:rsidP="009510B4">
      <w:pPr>
        <w:jc w:val="both"/>
        <w:rPr>
          <w:rFonts w:ascii="Arial" w:hAnsi="Arial" w:cs="Arial"/>
          <w:sz w:val="22"/>
          <w:szCs w:val="22"/>
        </w:rPr>
      </w:pPr>
      <w:r w:rsidRPr="000012B9">
        <w:rPr>
          <w:rFonts w:ascii="Arial" w:hAnsi="Arial" w:cs="Arial"/>
          <w:sz w:val="22"/>
          <w:szCs w:val="22"/>
        </w:rPr>
        <w:t>Los equipos deberán estar en perfecto estado de funcionamiento, lo cual será corroborado por el fiscalizador en conjunto con el Administrador del Contrato, caso contrario deberá ser remplazado por un equipo de iguales o mejores características.</w:t>
      </w:r>
    </w:p>
    <w:p w14:paraId="338E49AB" w14:textId="77777777" w:rsidR="0029030C" w:rsidRPr="000012B9" w:rsidRDefault="0029030C" w:rsidP="009510B4">
      <w:pPr>
        <w:jc w:val="both"/>
        <w:rPr>
          <w:rFonts w:ascii="Arial" w:hAnsi="Arial" w:cs="Arial"/>
          <w:sz w:val="22"/>
          <w:szCs w:val="22"/>
        </w:rPr>
      </w:pPr>
    </w:p>
    <w:p w14:paraId="74ACF25F" w14:textId="77777777" w:rsidR="0029030C" w:rsidRDefault="0029030C" w:rsidP="0029030C">
      <w:pPr>
        <w:jc w:val="both"/>
        <w:rPr>
          <w:rFonts w:ascii="Arial" w:hAnsi="Arial" w:cs="Arial"/>
          <w:sz w:val="22"/>
          <w:szCs w:val="22"/>
        </w:rPr>
      </w:pPr>
      <w:r w:rsidRPr="000012B9">
        <w:rPr>
          <w:rFonts w:ascii="Arial" w:hAnsi="Arial" w:cs="Arial"/>
          <w:sz w:val="22"/>
          <w:szCs w:val="22"/>
        </w:rPr>
        <w:t xml:space="preserve">Este requisito será exigido en el </w:t>
      </w:r>
      <w:proofErr w:type="gramStart"/>
      <w:r w:rsidRPr="000012B9">
        <w:rPr>
          <w:rFonts w:ascii="Arial" w:hAnsi="Arial" w:cs="Arial"/>
          <w:sz w:val="22"/>
          <w:szCs w:val="22"/>
        </w:rPr>
        <w:t>pliego</w:t>
      </w:r>
      <w:proofErr w:type="gramEnd"/>
      <w:r w:rsidRPr="000012B9">
        <w:rPr>
          <w:rFonts w:ascii="Arial" w:hAnsi="Arial" w:cs="Arial"/>
          <w:sz w:val="22"/>
          <w:szCs w:val="22"/>
        </w:rPr>
        <w:t xml:space="preserve"> pero no será considerado como un parámetro de verificación de la oferta ni será objeto de evaluación por puntaje; no obstante, la entidad contratante requerirá y verificará que el oferente en su oferta presente un compromiso de cumplimiento de dichos parámetros, debidamente enunciados, a través de “Formulario de compromiso de cumplimiento de parámetros en etapa contractual”.</w:t>
      </w:r>
    </w:p>
    <w:p w14:paraId="1CA6BB79" w14:textId="77777777" w:rsidR="004D1774" w:rsidRDefault="004D1774" w:rsidP="0029030C">
      <w:pPr>
        <w:jc w:val="both"/>
        <w:rPr>
          <w:rFonts w:ascii="Arial" w:hAnsi="Arial" w:cs="Arial"/>
          <w:sz w:val="22"/>
          <w:szCs w:val="22"/>
        </w:rPr>
      </w:pPr>
    </w:p>
    <w:p w14:paraId="0282F405" w14:textId="77777777" w:rsidR="004D1774" w:rsidRPr="00836B42" w:rsidRDefault="004D1774" w:rsidP="004D1774">
      <w:pPr>
        <w:jc w:val="both"/>
        <w:rPr>
          <w:rFonts w:ascii="Arial" w:hAnsi="Arial" w:cs="Arial"/>
          <w:sz w:val="22"/>
          <w:szCs w:val="22"/>
          <w:lang w:val="es-ES"/>
        </w:rPr>
      </w:pPr>
      <w:r w:rsidRPr="000012B9">
        <w:rPr>
          <w:rFonts w:ascii="Arial" w:hAnsi="Arial" w:cs="Arial"/>
          <w:sz w:val="22"/>
          <w:szCs w:val="22"/>
        </w:rPr>
        <w:t xml:space="preserve">La suscripción y validación de documentos firmados electrónicamente será mediante el aplicativo FIRMA EC, verificar lo que establece </w:t>
      </w:r>
      <w:r>
        <w:rPr>
          <w:rFonts w:ascii="Arial" w:hAnsi="Arial" w:cs="Arial"/>
          <w:bCs/>
          <w:sz w:val="22"/>
          <w:szCs w:val="22"/>
          <w:lang w:val="es-ES"/>
        </w:rPr>
        <w:t xml:space="preserve">la Sección Cuarta </w:t>
      </w:r>
      <w:r w:rsidRPr="00836B42">
        <w:rPr>
          <w:rFonts w:ascii="Arial" w:hAnsi="Arial" w:cs="Arial"/>
          <w:sz w:val="22"/>
          <w:szCs w:val="22"/>
          <w:lang w:val="es-ES"/>
        </w:rPr>
        <w:t>del Reglamento General a la Ley Orgánica del Sistema Nacional de Contratación Pública</w:t>
      </w:r>
      <w:r>
        <w:rPr>
          <w:rFonts w:ascii="Arial" w:hAnsi="Arial" w:cs="Arial"/>
          <w:sz w:val="22"/>
          <w:szCs w:val="22"/>
          <w:lang w:val="es-ES"/>
        </w:rPr>
        <w:t xml:space="preserve"> (Arts. 41 al 47 RGLOSNCP).</w:t>
      </w:r>
    </w:p>
    <w:p w14:paraId="29DB0AC4" w14:textId="77777777" w:rsidR="004F489F" w:rsidRPr="000012B9" w:rsidRDefault="004F489F" w:rsidP="004F489F">
      <w:pPr>
        <w:pStyle w:val="Prrafodelista"/>
        <w:spacing w:after="0"/>
        <w:ind w:left="0"/>
        <w:jc w:val="both"/>
        <w:rPr>
          <w:rFonts w:ascii="Arial" w:hAnsi="Arial" w:cs="Arial"/>
        </w:rPr>
      </w:pPr>
    </w:p>
    <w:p w14:paraId="5338DC8A" w14:textId="1ED7078F" w:rsidR="004F489F" w:rsidRPr="000012B9" w:rsidRDefault="004F489F" w:rsidP="00716292">
      <w:pPr>
        <w:pStyle w:val="Prrafodelista"/>
        <w:numPr>
          <w:ilvl w:val="1"/>
          <w:numId w:val="19"/>
        </w:numPr>
        <w:jc w:val="both"/>
        <w:rPr>
          <w:rFonts w:ascii="Arial" w:hAnsi="Arial" w:cs="Arial"/>
        </w:rPr>
      </w:pPr>
      <w:r w:rsidRPr="000012B9">
        <w:rPr>
          <w:rFonts w:ascii="Arial" w:hAnsi="Arial" w:cs="Arial"/>
          <w:b/>
        </w:rPr>
        <w:t>PERSONAL TÉCNICO MÍNIMO:</w:t>
      </w:r>
    </w:p>
    <w:p w14:paraId="76387584" w14:textId="77777777" w:rsidR="004D1774" w:rsidRDefault="004D1774" w:rsidP="004D1774">
      <w:pPr>
        <w:jc w:val="both"/>
        <w:rPr>
          <w:rFonts w:ascii="Arial" w:hAnsi="Arial" w:cs="Arial"/>
        </w:rPr>
      </w:pPr>
    </w:p>
    <w:p w14:paraId="223C7AE4" w14:textId="460CDAF3" w:rsidR="004D1774" w:rsidRPr="004D1774" w:rsidRDefault="004D1774" w:rsidP="004D1774">
      <w:pPr>
        <w:jc w:val="both"/>
        <w:rPr>
          <w:rFonts w:ascii="Arial" w:hAnsi="Arial" w:cs="Arial"/>
          <w:i/>
        </w:rPr>
      </w:pPr>
      <w:r w:rsidRPr="004D1774">
        <w:rPr>
          <w:rFonts w:ascii="Arial" w:hAnsi="Arial" w:cs="Arial"/>
        </w:rPr>
        <w:t xml:space="preserve">De conformidad al Art. 108 del RGLOSNCP que establece </w:t>
      </w:r>
      <w:r w:rsidRPr="004D1774">
        <w:rPr>
          <w:rFonts w:ascii="Arial" w:hAnsi="Arial" w:cs="Arial"/>
          <w:i/>
        </w:rPr>
        <w:t xml:space="preserve">“…En el caso de las contrataciones de obras, los parámetros de personal técnico mínimo y su experiencia mínima, equipo mínimo, metodología y cronograma de ejecución de la obra, serán </w:t>
      </w:r>
      <w:r w:rsidRPr="004D1774">
        <w:rPr>
          <w:rFonts w:ascii="Arial" w:hAnsi="Arial" w:cs="Arial"/>
          <w:i/>
        </w:rPr>
        <w:lastRenderedPageBreak/>
        <w:t xml:space="preserve">exigidos en los </w:t>
      </w:r>
      <w:proofErr w:type="gramStart"/>
      <w:r w:rsidRPr="004D1774">
        <w:rPr>
          <w:rFonts w:ascii="Arial" w:hAnsi="Arial" w:cs="Arial"/>
          <w:i/>
        </w:rPr>
        <w:t>pliegos</w:t>
      </w:r>
      <w:proofErr w:type="gramEnd"/>
      <w:r w:rsidRPr="004D1774">
        <w:rPr>
          <w:rFonts w:ascii="Arial" w:hAnsi="Arial" w:cs="Arial"/>
          <w:i/>
        </w:rPr>
        <w:t xml:space="preserve"> pero como una obligación de ejecución contractual, por lo que no serán verificados o evaluados en la fase precontractual ni en la fase de suscripción. </w:t>
      </w:r>
    </w:p>
    <w:p w14:paraId="2112C8EC" w14:textId="77777777" w:rsidR="004D1774" w:rsidRDefault="004D1774" w:rsidP="004D1774">
      <w:pPr>
        <w:jc w:val="both"/>
        <w:rPr>
          <w:rFonts w:ascii="Arial" w:hAnsi="Arial" w:cs="Arial"/>
          <w:i/>
        </w:rPr>
      </w:pPr>
    </w:p>
    <w:p w14:paraId="7E75A86F" w14:textId="1E4A3CFF" w:rsidR="004D1774" w:rsidRPr="004D1774" w:rsidRDefault="004D1774" w:rsidP="004D1774">
      <w:pPr>
        <w:jc w:val="both"/>
        <w:rPr>
          <w:rFonts w:ascii="Arial" w:hAnsi="Arial" w:cs="Arial"/>
          <w:i/>
        </w:rPr>
      </w:pPr>
      <w:r w:rsidRPr="004D1774">
        <w:rPr>
          <w:rFonts w:ascii="Arial" w:hAnsi="Arial" w:cs="Arial"/>
          <w:i/>
        </w:rPr>
        <w:t xml:space="preserve">No será necesario que se anuncie o detalle en la oferta estos requisitos, ya que bastará con adjuntar un compromiso de cumplimiento de dichos parámetros en la ejecución contractual de la obra, a través del formulario respectivo. </w:t>
      </w:r>
    </w:p>
    <w:p w14:paraId="691FE269" w14:textId="77777777" w:rsidR="004D1774" w:rsidRDefault="004D1774" w:rsidP="004D1774">
      <w:pPr>
        <w:jc w:val="both"/>
        <w:rPr>
          <w:rFonts w:ascii="Arial" w:hAnsi="Arial" w:cs="Arial"/>
          <w:i/>
        </w:rPr>
      </w:pPr>
    </w:p>
    <w:p w14:paraId="5A934C34" w14:textId="561B1C77" w:rsidR="004D1774" w:rsidRPr="004D1774" w:rsidRDefault="004D1774" w:rsidP="004D1774">
      <w:pPr>
        <w:jc w:val="both"/>
        <w:rPr>
          <w:rFonts w:ascii="Arial" w:hAnsi="Arial" w:cs="Arial"/>
          <w:i/>
        </w:rPr>
      </w:pPr>
      <w:r w:rsidRPr="004D1774">
        <w:rPr>
          <w:rFonts w:ascii="Arial" w:hAnsi="Arial" w:cs="Arial"/>
          <w:i/>
        </w:rPr>
        <w:t>Una vez suscrito el contrato, y previo a la autorización de inicio de obra, el contratista presentará al fiscalizador para su aprobación, los documentos que sustenten el personal técnico propuesto, el equipo asignado al proyecto, la metodología y cronograma de ejecución de la obra. En caso de que el contratista no cumpla con lo previsto por la entidad contratante, se procederá a declararlo como contratista incumplido conforme a lo dispuesto en la Ley Orgánica del Sistema Nacional de Contratación Pública”.</w:t>
      </w:r>
    </w:p>
    <w:p w14:paraId="17918399" w14:textId="77777777" w:rsidR="004D1774" w:rsidRDefault="004D1774" w:rsidP="004D1774">
      <w:pPr>
        <w:jc w:val="both"/>
        <w:rPr>
          <w:rFonts w:ascii="Arial" w:hAnsi="Arial" w:cs="Arial"/>
        </w:rPr>
      </w:pPr>
    </w:p>
    <w:p w14:paraId="12E2CD30" w14:textId="2B1D2141" w:rsidR="004D1774" w:rsidRPr="004D1774" w:rsidRDefault="004D1774" w:rsidP="004D1774">
      <w:pPr>
        <w:jc w:val="both"/>
        <w:rPr>
          <w:rFonts w:ascii="Arial" w:hAnsi="Arial" w:cs="Arial"/>
          <w:lang w:val="es-EC"/>
        </w:rPr>
      </w:pPr>
      <w:r w:rsidRPr="004D1774">
        <w:rPr>
          <w:rFonts w:ascii="Arial" w:hAnsi="Arial" w:cs="Arial"/>
        </w:rPr>
        <w:t xml:space="preserve">La suscripción y validación de documentos firmados electrónicamente será mediante el aplicativo FIRMA EC, verificar lo que establece </w:t>
      </w:r>
      <w:r w:rsidRPr="004D1774">
        <w:rPr>
          <w:rFonts w:ascii="Arial" w:hAnsi="Arial" w:cs="Arial"/>
          <w:bCs/>
          <w:lang w:val="es-ES"/>
        </w:rPr>
        <w:t xml:space="preserve">la Sección Cuarta </w:t>
      </w:r>
      <w:r w:rsidRPr="004D1774">
        <w:rPr>
          <w:rFonts w:ascii="Arial" w:hAnsi="Arial" w:cs="Arial"/>
          <w:lang w:val="es-ES"/>
        </w:rPr>
        <w:t>del Reglamento General a la Ley Orgánica del Sistema Nacional de Contratación Pública (Arts. 41 al 47 RGLOSNCP).</w:t>
      </w:r>
    </w:p>
    <w:p w14:paraId="5EEC0CD8" w14:textId="77777777" w:rsidR="004F489F" w:rsidRPr="000012B9" w:rsidRDefault="004F489F" w:rsidP="004F489F">
      <w:pPr>
        <w:jc w:val="both"/>
        <w:rPr>
          <w:rFonts w:ascii="Arial" w:hAnsi="Arial" w:cs="Arial"/>
          <w:sz w:val="22"/>
          <w:szCs w:val="22"/>
        </w:rPr>
      </w:pPr>
    </w:p>
    <w:p w14:paraId="20B5A22C" w14:textId="77777777" w:rsidR="007234A9" w:rsidRPr="000012B9" w:rsidRDefault="007234A9" w:rsidP="004F489F">
      <w:pPr>
        <w:jc w:val="both"/>
        <w:rPr>
          <w:rFonts w:ascii="Arial" w:hAnsi="Arial" w:cs="Arial"/>
          <w:sz w:val="22"/>
          <w:szCs w:val="22"/>
        </w:rPr>
      </w:pPr>
      <w:r w:rsidRPr="000012B9">
        <w:rPr>
          <w:rFonts w:ascii="Arial" w:hAnsi="Arial" w:cs="Arial"/>
          <w:sz w:val="22"/>
          <w:szCs w:val="22"/>
        </w:rPr>
        <w:t>Por lo que, con la sola presentación de este formulario de compromiso de cumplimiento se considerará cumplido este parámetro.</w:t>
      </w:r>
    </w:p>
    <w:p w14:paraId="731B3471" w14:textId="77777777" w:rsidR="007234A9" w:rsidRPr="000012B9" w:rsidRDefault="007234A9" w:rsidP="004F489F">
      <w:pPr>
        <w:jc w:val="both"/>
        <w:rPr>
          <w:rFonts w:ascii="Arial" w:hAnsi="Arial" w:cs="Arial"/>
          <w:sz w:val="22"/>
          <w:szCs w:val="22"/>
        </w:rPr>
      </w:pPr>
    </w:p>
    <w:p w14:paraId="75B7D7AC" w14:textId="77777777" w:rsidR="004F489F" w:rsidRPr="000012B9" w:rsidRDefault="004F489F" w:rsidP="004F489F">
      <w:pPr>
        <w:jc w:val="both"/>
        <w:rPr>
          <w:rFonts w:ascii="Arial" w:hAnsi="Arial" w:cs="Arial"/>
          <w:sz w:val="22"/>
          <w:szCs w:val="22"/>
        </w:rPr>
      </w:pPr>
    </w:p>
    <w:tbl>
      <w:tblPr>
        <w:tblStyle w:val="Tablaconcuadrcula"/>
        <w:tblW w:w="5000" w:type="pct"/>
        <w:tblLook w:val="04A0" w:firstRow="1" w:lastRow="0" w:firstColumn="1" w:lastColumn="0" w:noHBand="0" w:noVBand="1"/>
      </w:tblPr>
      <w:tblGrid>
        <w:gridCol w:w="864"/>
        <w:gridCol w:w="2800"/>
        <w:gridCol w:w="1799"/>
        <w:gridCol w:w="1799"/>
        <w:gridCol w:w="1798"/>
      </w:tblGrid>
      <w:tr w:rsidR="004F489F" w:rsidRPr="000012B9" w14:paraId="08661FE4" w14:textId="77777777" w:rsidTr="009E1F9C">
        <w:tc>
          <w:tcPr>
            <w:tcW w:w="477" w:type="pct"/>
          </w:tcPr>
          <w:p w14:paraId="28D9CECE" w14:textId="77777777" w:rsidR="004F489F" w:rsidRPr="000012B9" w:rsidRDefault="004F489F" w:rsidP="00F56043">
            <w:pPr>
              <w:tabs>
                <w:tab w:val="left" w:pos="3254"/>
              </w:tabs>
              <w:spacing w:line="276" w:lineRule="auto"/>
              <w:jc w:val="both"/>
              <w:rPr>
                <w:rFonts w:ascii="Arial" w:hAnsi="Arial" w:cs="Arial"/>
                <w:b/>
                <w:sz w:val="22"/>
                <w:szCs w:val="22"/>
              </w:rPr>
            </w:pPr>
            <w:r w:rsidRPr="000012B9">
              <w:rPr>
                <w:rFonts w:ascii="Arial" w:hAnsi="Arial" w:cs="Arial"/>
                <w:b/>
                <w:sz w:val="22"/>
                <w:szCs w:val="22"/>
              </w:rPr>
              <w:t>NRO.</w:t>
            </w:r>
          </w:p>
        </w:tc>
        <w:tc>
          <w:tcPr>
            <w:tcW w:w="1545" w:type="pct"/>
          </w:tcPr>
          <w:p w14:paraId="46DF8F46" w14:textId="77777777" w:rsidR="004F489F" w:rsidRPr="000012B9" w:rsidRDefault="004F489F" w:rsidP="00F56043">
            <w:pPr>
              <w:tabs>
                <w:tab w:val="left" w:pos="3254"/>
              </w:tabs>
              <w:spacing w:line="276" w:lineRule="auto"/>
              <w:jc w:val="both"/>
              <w:rPr>
                <w:rFonts w:ascii="Arial" w:hAnsi="Arial" w:cs="Arial"/>
                <w:b/>
                <w:sz w:val="22"/>
                <w:szCs w:val="22"/>
              </w:rPr>
            </w:pPr>
            <w:r w:rsidRPr="000012B9">
              <w:rPr>
                <w:rFonts w:ascii="Arial" w:hAnsi="Arial" w:cs="Arial"/>
                <w:b/>
                <w:sz w:val="22"/>
                <w:szCs w:val="22"/>
              </w:rPr>
              <w:t>FUNCIÓN</w:t>
            </w:r>
          </w:p>
        </w:tc>
        <w:tc>
          <w:tcPr>
            <w:tcW w:w="993" w:type="pct"/>
          </w:tcPr>
          <w:p w14:paraId="0988537D" w14:textId="77777777" w:rsidR="004F489F" w:rsidRPr="000012B9" w:rsidRDefault="004F489F" w:rsidP="00F56043">
            <w:pPr>
              <w:tabs>
                <w:tab w:val="left" w:pos="3254"/>
              </w:tabs>
              <w:spacing w:line="276" w:lineRule="auto"/>
              <w:jc w:val="both"/>
              <w:rPr>
                <w:rFonts w:ascii="Arial" w:hAnsi="Arial" w:cs="Arial"/>
                <w:b/>
                <w:sz w:val="22"/>
                <w:szCs w:val="22"/>
              </w:rPr>
            </w:pPr>
            <w:r w:rsidRPr="000012B9">
              <w:rPr>
                <w:rFonts w:ascii="Arial" w:hAnsi="Arial" w:cs="Arial"/>
                <w:b/>
                <w:sz w:val="22"/>
                <w:szCs w:val="22"/>
              </w:rPr>
              <w:t>NIVEL DE ESTUDIO</w:t>
            </w:r>
          </w:p>
        </w:tc>
        <w:tc>
          <w:tcPr>
            <w:tcW w:w="993" w:type="pct"/>
          </w:tcPr>
          <w:p w14:paraId="4DF79AD5" w14:textId="77777777" w:rsidR="004F489F" w:rsidRPr="000012B9" w:rsidRDefault="004F489F" w:rsidP="00F56043">
            <w:pPr>
              <w:tabs>
                <w:tab w:val="left" w:pos="3254"/>
              </w:tabs>
              <w:spacing w:line="276" w:lineRule="auto"/>
              <w:jc w:val="both"/>
              <w:rPr>
                <w:rFonts w:ascii="Arial" w:hAnsi="Arial" w:cs="Arial"/>
                <w:b/>
                <w:sz w:val="22"/>
                <w:szCs w:val="22"/>
              </w:rPr>
            </w:pPr>
            <w:r w:rsidRPr="000012B9">
              <w:rPr>
                <w:rFonts w:ascii="Arial" w:hAnsi="Arial" w:cs="Arial"/>
                <w:b/>
                <w:sz w:val="22"/>
                <w:szCs w:val="22"/>
              </w:rPr>
              <w:t>TITULACIÓN ACADÉMICA</w:t>
            </w:r>
          </w:p>
        </w:tc>
        <w:tc>
          <w:tcPr>
            <w:tcW w:w="993" w:type="pct"/>
          </w:tcPr>
          <w:p w14:paraId="2EFBAE9A" w14:textId="77777777" w:rsidR="004F489F" w:rsidRPr="000012B9" w:rsidRDefault="004F489F" w:rsidP="00F56043">
            <w:pPr>
              <w:tabs>
                <w:tab w:val="left" w:pos="3254"/>
              </w:tabs>
              <w:spacing w:line="276" w:lineRule="auto"/>
              <w:jc w:val="both"/>
              <w:rPr>
                <w:rFonts w:ascii="Arial" w:hAnsi="Arial" w:cs="Arial"/>
                <w:b/>
                <w:sz w:val="22"/>
                <w:szCs w:val="22"/>
              </w:rPr>
            </w:pPr>
            <w:r w:rsidRPr="000012B9">
              <w:rPr>
                <w:rFonts w:ascii="Arial" w:hAnsi="Arial" w:cs="Arial"/>
                <w:b/>
                <w:sz w:val="22"/>
                <w:szCs w:val="22"/>
              </w:rPr>
              <w:t>CANTIDAD</w:t>
            </w:r>
          </w:p>
        </w:tc>
      </w:tr>
      <w:tr w:rsidR="004F489F" w:rsidRPr="000012B9" w14:paraId="3E15CEFE" w14:textId="77777777" w:rsidTr="009E1F9C">
        <w:tc>
          <w:tcPr>
            <w:tcW w:w="477" w:type="pct"/>
          </w:tcPr>
          <w:p w14:paraId="50E22E6A" w14:textId="77777777" w:rsidR="004F489F" w:rsidRPr="000012B9" w:rsidRDefault="004F489F" w:rsidP="00F56043">
            <w:pPr>
              <w:tabs>
                <w:tab w:val="left" w:pos="3254"/>
              </w:tabs>
              <w:spacing w:line="276" w:lineRule="auto"/>
              <w:jc w:val="both"/>
              <w:rPr>
                <w:rFonts w:ascii="Arial" w:hAnsi="Arial" w:cs="Arial"/>
                <w:sz w:val="22"/>
                <w:szCs w:val="22"/>
              </w:rPr>
            </w:pPr>
          </w:p>
        </w:tc>
        <w:tc>
          <w:tcPr>
            <w:tcW w:w="1545" w:type="pct"/>
          </w:tcPr>
          <w:p w14:paraId="101B8861" w14:textId="77777777" w:rsidR="004F489F" w:rsidRPr="000012B9" w:rsidRDefault="004F489F" w:rsidP="00F56043">
            <w:pPr>
              <w:tabs>
                <w:tab w:val="left" w:pos="3254"/>
              </w:tabs>
              <w:spacing w:line="276" w:lineRule="auto"/>
              <w:jc w:val="both"/>
              <w:rPr>
                <w:rFonts w:ascii="Arial" w:hAnsi="Arial" w:cs="Arial"/>
                <w:sz w:val="22"/>
                <w:szCs w:val="22"/>
              </w:rPr>
            </w:pPr>
          </w:p>
        </w:tc>
        <w:tc>
          <w:tcPr>
            <w:tcW w:w="993" w:type="pct"/>
          </w:tcPr>
          <w:p w14:paraId="0B4BABFC" w14:textId="77777777" w:rsidR="004F489F" w:rsidRPr="000012B9" w:rsidRDefault="004F489F" w:rsidP="00F56043">
            <w:pPr>
              <w:tabs>
                <w:tab w:val="left" w:pos="3254"/>
              </w:tabs>
              <w:spacing w:line="276" w:lineRule="auto"/>
              <w:jc w:val="both"/>
              <w:rPr>
                <w:rFonts w:ascii="Arial" w:hAnsi="Arial" w:cs="Arial"/>
                <w:sz w:val="22"/>
                <w:szCs w:val="22"/>
              </w:rPr>
            </w:pPr>
          </w:p>
        </w:tc>
        <w:tc>
          <w:tcPr>
            <w:tcW w:w="993" w:type="pct"/>
          </w:tcPr>
          <w:p w14:paraId="7111A59B" w14:textId="77777777" w:rsidR="004F489F" w:rsidRPr="000012B9" w:rsidRDefault="004F489F" w:rsidP="00F56043">
            <w:pPr>
              <w:tabs>
                <w:tab w:val="left" w:pos="3254"/>
              </w:tabs>
              <w:spacing w:line="276" w:lineRule="auto"/>
              <w:jc w:val="both"/>
              <w:rPr>
                <w:rFonts w:ascii="Arial" w:hAnsi="Arial" w:cs="Arial"/>
                <w:sz w:val="22"/>
                <w:szCs w:val="22"/>
              </w:rPr>
            </w:pPr>
          </w:p>
        </w:tc>
        <w:tc>
          <w:tcPr>
            <w:tcW w:w="993" w:type="pct"/>
          </w:tcPr>
          <w:p w14:paraId="4D0B1AF4" w14:textId="77777777" w:rsidR="004F489F" w:rsidRPr="000012B9" w:rsidRDefault="004F489F" w:rsidP="00F56043">
            <w:pPr>
              <w:tabs>
                <w:tab w:val="left" w:pos="3254"/>
              </w:tabs>
              <w:spacing w:line="276" w:lineRule="auto"/>
              <w:jc w:val="both"/>
              <w:rPr>
                <w:rFonts w:ascii="Arial" w:hAnsi="Arial" w:cs="Arial"/>
                <w:sz w:val="22"/>
                <w:szCs w:val="22"/>
              </w:rPr>
            </w:pPr>
          </w:p>
        </w:tc>
      </w:tr>
      <w:tr w:rsidR="004F489F" w:rsidRPr="000012B9" w14:paraId="04696475" w14:textId="77777777" w:rsidTr="009E1F9C">
        <w:tc>
          <w:tcPr>
            <w:tcW w:w="477" w:type="pct"/>
          </w:tcPr>
          <w:p w14:paraId="65B2C3A2" w14:textId="77777777" w:rsidR="004F489F" w:rsidRPr="000012B9" w:rsidRDefault="004F489F" w:rsidP="00F56043">
            <w:pPr>
              <w:tabs>
                <w:tab w:val="left" w:pos="3254"/>
              </w:tabs>
              <w:spacing w:line="276" w:lineRule="auto"/>
              <w:jc w:val="both"/>
              <w:rPr>
                <w:rFonts w:ascii="Arial" w:hAnsi="Arial" w:cs="Arial"/>
                <w:sz w:val="22"/>
                <w:szCs w:val="22"/>
              </w:rPr>
            </w:pPr>
          </w:p>
        </w:tc>
        <w:tc>
          <w:tcPr>
            <w:tcW w:w="1545" w:type="pct"/>
          </w:tcPr>
          <w:p w14:paraId="16080422" w14:textId="77777777" w:rsidR="004F489F" w:rsidRPr="000012B9" w:rsidRDefault="004F489F" w:rsidP="00F56043">
            <w:pPr>
              <w:tabs>
                <w:tab w:val="left" w:pos="3254"/>
              </w:tabs>
              <w:spacing w:line="276" w:lineRule="auto"/>
              <w:jc w:val="both"/>
              <w:rPr>
                <w:rFonts w:ascii="Arial" w:hAnsi="Arial" w:cs="Arial"/>
                <w:sz w:val="22"/>
                <w:szCs w:val="22"/>
              </w:rPr>
            </w:pPr>
          </w:p>
        </w:tc>
        <w:tc>
          <w:tcPr>
            <w:tcW w:w="993" w:type="pct"/>
          </w:tcPr>
          <w:p w14:paraId="4C933D81" w14:textId="77777777" w:rsidR="004F489F" w:rsidRPr="000012B9" w:rsidRDefault="004F489F" w:rsidP="00F56043">
            <w:pPr>
              <w:tabs>
                <w:tab w:val="left" w:pos="3254"/>
              </w:tabs>
              <w:spacing w:line="276" w:lineRule="auto"/>
              <w:jc w:val="both"/>
              <w:rPr>
                <w:rFonts w:ascii="Arial" w:hAnsi="Arial" w:cs="Arial"/>
                <w:sz w:val="22"/>
                <w:szCs w:val="22"/>
              </w:rPr>
            </w:pPr>
          </w:p>
        </w:tc>
        <w:tc>
          <w:tcPr>
            <w:tcW w:w="993" w:type="pct"/>
          </w:tcPr>
          <w:p w14:paraId="47AB5DB2" w14:textId="77777777" w:rsidR="004F489F" w:rsidRPr="000012B9" w:rsidRDefault="004F489F" w:rsidP="00F56043">
            <w:pPr>
              <w:tabs>
                <w:tab w:val="left" w:pos="3254"/>
              </w:tabs>
              <w:spacing w:line="276" w:lineRule="auto"/>
              <w:jc w:val="both"/>
              <w:rPr>
                <w:rFonts w:ascii="Arial" w:hAnsi="Arial" w:cs="Arial"/>
                <w:sz w:val="22"/>
                <w:szCs w:val="22"/>
              </w:rPr>
            </w:pPr>
          </w:p>
        </w:tc>
        <w:tc>
          <w:tcPr>
            <w:tcW w:w="993" w:type="pct"/>
          </w:tcPr>
          <w:p w14:paraId="14365BB8" w14:textId="77777777" w:rsidR="004F489F" w:rsidRPr="000012B9" w:rsidRDefault="004F489F" w:rsidP="00F56043">
            <w:pPr>
              <w:tabs>
                <w:tab w:val="left" w:pos="3254"/>
              </w:tabs>
              <w:spacing w:line="276" w:lineRule="auto"/>
              <w:jc w:val="both"/>
              <w:rPr>
                <w:rFonts w:ascii="Arial" w:hAnsi="Arial" w:cs="Arial"/>
                <w:sz w:val="22"/>
                <w:szCs w:val="22"/>
              </w:rPr>
            </w:pPr>
          </w:p>
        </w:tc>
      </w:tr>
      <w:tr w:rsidR="004F489F" w:rsidRPr="000012B9" w14:paraId="796B7C52" w14:textId="77777777" w:rsidTr="009E1F9C">
        <w:tc>
          <w:tcPr>
            <w:tcW w:w="477" w:type="pct"/>
          </w:tcPr>
          <w:p w14:paraId="5A3FA256" w14:textId="77777777" w:rsidR="004F489F" w:rsidRPr="000012B9" w:rsidRDefault="004F489F" w:rsidP="00F56043">
            <w:pPr>
              <w:tabs>
                <w:tab w:val="left" w:pos="3254"/>
              </w:tabs>
              <w:spacing w:line="276" w:lineRule="auto"/>
              <w:jc w:val="both"/>
              <w:rPr>
                <w:rFonts w:ascii="Arial" w:hAnsi="Arial" w:cs="Arial"/>
                <w:sz w:val="22"/>
                <w:szCs w:val="22"/>
              </w:rPr>
            </w:pPr>
          </w:p>
        </w:tc>
        <w:tc>
          <w:tcPr>
            <w:tcW w:w="1545" w:type="pct"/>
          </w:tcPr>
          <w:p w14:paraId="5643A22B" w14:textId="77777777" w:rsidR="004F489F" w:rsidRPr="000012B9" w:rsidRDefault="004F489F" w:rsidP="00F56043">
            <w:pPr>
              <w:tabs>
                <w:tab w:val="left" w:pos="3254"/>
              </w:tabs>
              <w:spacing w:line="276" w:lineRule="auto"/>
              <w:jc w:val="both"/>
              <w:rPr>
                <w:rFonts w:ascii="Arial" w:hAnsi="Arial" w:cs="Arial"/>
                <w:sz w:val="22"/>
                <w:szCs w:val="22"/>
              </w:rPr>
            </w:pPr>
          </w:p>
        </w:tc>
        <w:tc>
          <w:tcPr>
            <w:tcW w:w="993" w:type="pct"/>
          </w:tcPr>
          <w:p w14:paraId="7BB13F28" w14:textId="77777777" w:rsidR="004F489F" w:rsidRPr="000012B9" w:rsidRDefault="004F489F" w:rsidP="00F56043">
            <w:pPr>
              <w:tabs>
                <w:tab w:val="left" w:pos="3254"/>
              </w:tabs>
              <w:spacing w:line="276" w:lineRule="auto"/>
              <w:jc w:val="both"/>
              <w:rPr>
                <w:rFonts w:ascii="Arial" w:hAnsi="Arial" w:cs="Arial"/>
                <w:sz w:val="22"/>
                <w:szCs w:val="22"/>
              </w:rPr>
            </w:pPr>
          </w:p>
        </w:tc>
        <w:tc>
          <w:tcPr>
            <w:tcW w:w="993" w:type="pct"/>
          </w:tcPr>
          <w:p w14:paraId="59D0E52E" w14:textId="77777777" w:rsidR="004F489F" w:rsidRPr="000012B9" w:rsidRDefault="004F489F" w:rsidP="00F56043">
            <w:pPr>
              <w:tabs>
                <w:tab w:val="left" w:pos="3254"/>
              </w:tabs>
              <w:spacing w:line="276" w:lineRule="auto"/>
              <w:jc w:val="both"/>
              <w:rPr>
                <w:rFonts w:ascii="Arial" w:hAnsi="Arial" w:cs="Arial"/>
                <w:sz w:val="22"/>
                <w:szCs w:val="22"/>
              </w:rPr>
            </w:pPr>
          </w:p>
        </w:tc>
        <w:tc>
          <w:tcPr>
            <w:tcW w:w="993" w:type="pct"/>
          </w:tcPr>
          <w:p w14:paraId="3DF4F518" w14:textId="77777777" w:rsidR="004F489F" w:rsidRPr="000012B9" w:rsidRDefault="004F489F" w:rsidP="00F56043">
            <w:pPr>
              <w:tabs>
                <w:tab w:val="left" w:pos="3254"/>
              </w:tabs>
              <w:spacing w:line="276" w:lineRule="auto"/>
              <w:jc w:val="both"/>
              <w:rPr>
                <w:rFonts w:ascii="Arial" w:hAnsi="Arial" w:cs="Arial"/>
                <w:sz w:val="22"/>
                <w:szCs w:val="22"/>
              </w:rPr>
            </w:pPr>
          </w:p>
        </w:tc>
      </w:tr>
      <w:tr w:rsidR="004F489F" w:rsidRPr="000012B9" w14:paraId="199D2AA7" w14:textId="77777777" w:rsidTr="009E1F9C">
        <w:tc>
          <w:tcPr>
            <w:tcW w:w="477" w:type="pct"/>
          </w:tcPr>
          <w:p w14:paraId="2B8D577E" w14:textId="77777777" w:rsidR="004F489F" w:rsidRPr="000012B9" w:rsidRDefault="004F489F" w:rsidP="00F56043">
            <w:pPr>
              <w:tabs>
                <w:tab w:val="left" w:pos="3254"/>
              </w:tabs>
              <w:spacing w:line="276" w:lineRule="auto"/>
              <w:jc w:val="both"/>
              <w:rPr>
                <w:rFonts w:ascii="Arial" w:hAnsi="Arial" w:cs="Arial"/>
                <w:sz w:val="22"/>
                <w:szCs w:val="22"/>
              </w:rPr>
            </w:pPr>
          </w:p>
        </w:tc>
        <w:tc>
          <w:tcPr>
            <w:tcW w:w="1545" w:type="pct"/>
          </w:tcPr>
          <w:p w14:paraId="6862406E" w14:textId="77777777" w:rsidR="004F489F" w:rsidRPr="000012B9" w:rsidRDefault="004F489F" w:rsidP="00F56043">
            <w:pPr>
              <w:tabs>
                <w:tab w:val="left" w:pos="3254"/>
              </w:tabs>
              <w:spacing w:line="276" w:lineRule="auto"/>
              <w:jc w:val="both"/>
              <w:rPr>
                <w:rFonts w:ascii="Arial" w:hAnsi="Arial" w:cs="Arial"/>
                <w:sz w:val="22"/>
                <w:szCs w:val="22"/>
              </w:rPr>
            </w:pPr>
          </w:p>
        </w:tc>
        <w:tc>
          <w:tcPr>
            <w:tcW w:w="993" w:type="pct"/>
          </w:tcPr>
          <w:p w14:paraId="1C4EBCFD" w14:textId="77777777" w:rsidR="004F489F" w:rsidRPr="000012B9" w:rsidRDefault="004F489F" w:rsidP="00F56043">
            <w:pPr>
              <w:tabs>
                <w:tab w:val="left" w:pos="3254"/>
              </w:tabs>
              <w:spacing w:line="276" w:lineRule="auto"/>
              <w:jc w:val="both"/>
              <w:rPr>
                <w:rFonts w:ascii="Arial" w:hAnsi="Arial" w:cs="Arial"/>
                <w:sz w:val="22"/>
                <w:szCs w:val="22"/>
              </w:rPr>
            </w:pPr>
          </w:p>
        </w:tc>
        <w:tc>
          <w:tcPr>
            <w:tcW w:w="993" w:type="pct"/>
          </w:tcPr>
          <w:p w14:paraId="13B50783" w14:textId="77777777" w:rsidR="004F489F" w:rsidRPr="000012B9" w:rsidRDefault="004F489F" w:rsidP="00F56043">
            <w:pPr>
              <w:tabs>
                <w:tab w:val="left" w:pos="3254"/>
              </w:tabs>
              <w:spacing w:line="276" w:lineRule="auto"/>
              <w:jc w:val="both"/>
              <w:rPr>
                <w:rFonts w:ascii="Arial" w:hAnsi="Arial" w:cs="Arial"/>
                <w:sz w:val="22"/>
                <w:szCs w:val="22"/>
              </w:rPr>
            </w:pPr>
          </w:p>
        </w:tc>
        <w:tc>
          <w:tcPr>
            <w:tcW w:w="993" w:type="pct"/>
          </w:tcPr>
          <w:p w14:paraId="22EDD8A6" w14:textId="77777777" w:rsidR="004F489F" w:rsidRPr="000012B9" w:rsidRDefault="004F489F" w:rsidP="00F56043">
            <w:pPr>
              <w:tabs>
                <w:tab w:val="left" w:pos="3254"/>
              </w:tabs>
              <w:spacing w:line="276" w:lineRule="auto"/>
              <w:jc w:val="both"/>
              <w:rPr>
                <w:rFonts w:ascii="Arial" w:hAnsi="Arial" w:cs="Arial"/>
                <w:sz w:val="22"/>
                <w:szCs w:val="22"/>
              </w:rPr>
            </w:pPr>
          </w:p>
        </w:tc>
      </w:tr>
    </w:tbl>
    <w:p w14:paraId="3D7A140C" w14:textId="77777777" w:rsidR="004F489F" w:rsidRPr="000012B9" w:rsidRDefault="004F489F" w:rsidP="004F489F">
      <w:pPr>
        <w:tabs>
          <w:tab w:val="left" w:pos="3254"/>
        </w:tabs>
        <w:jc w:val="both"/>
        <w:rPr>
          <w:rFonts w:ascii="Arial" w:hAnsi="Arial" w:cs="Arial"/>
          <w:sz w:val="22"/>
          <w:szCs w:val="22"/>
        </w:rPr>
      </w:pPr>
    </w:p>
    <w:p w14:paraId="0F5FDFDD" w14:textId="77777777" w:rsidR="0029030C" w:rsidRPr="000012B9" w:rsidRDefault="0029030C" w:rsidP="0029030C">
      <w:pPr>
        <w:spacing w:line="276" w:lineRule="auto"/>
        <w:jc w:val="both"/>
        <w:rPr>
          <w:rFonts w:ascii="Arial" w:hAnsi="Arial" w:cs="Arial"/>
          <w:b/>
          <w:sz w:val="22"/>
          <w:szCs w:val="22"/>
          <w:lang w:val="es-ES"/>
        </w:rPr>
      </w:pPr>
      <w:r w:rsidRPr="000012B9">
        <w:rPr>
          <w:rFonts w:ascii="Arial" w:hAnsi="Arial" w:cs="Arial"/>
          <w:b/>
          <w:sz w:val="22"/>
          <w:szCs w:val="22"/>
          <w:lang w:val="es-ES"/>
        </w:rPr>
        <w:t>Documentación probatoria del equipo solicitado:</w:t>
      </w:r>
    </w:p>
    <w:p w14:paraId="6C1BCA0B" w14:textId="77777777" w:rsidR="0029030C" w:rsidRPr="000012B9" w:rsidRDefault="0029030C" w:rsidP="00140CAC">
      <w:pPr>
        <w:jc w:val="both"/>
        <w:rPr>
          <w:rFonts w:ascii="Arial" w:hAnsi="Arial" w:cs="Arial"/>
          <w:sz w:val="22"/>
          <w:szCs w:val="22"/>
        </w:rPr>
      </w:pPr>
    </w:p>
    <w:p w14:paraId="01230102" w14:textId="77777777" w:rsidR="004F489F" w:rsidRPr="000012B9" w:rsidRDefault="009B3EB4" w:rsidP="00140CAC">
      <w:pPr>
        <w:jc w:val="both"/>
        <w:rPr>
          <w:rFonts w:ascii="Arial" w:hAnsi="Arial" w:cs="Arial"/>
          <w:sz w:val="22"/>
          <w:szCs w:val="22"/>
        </w:rPr>
      </w:pPr>
      <w:r w:rsidRPr="000012B9">
        <w:rPr>
          <w:rFonts w:ascii="Arial" w:hAnsi="Arial" w:cs="Arial"/>
          <w:sz w:val="22"/>
          <w:szCs w:val="22"/>
        </w:rPr>
        <w:t>El proveedor deberá adjuntar, la hoja de vida del personal ofertado, junto con la copia de cedula de ciudadanía y/o pasaporte según corresponda y deberá identificar de manera clara la función que va a desempeñar cada uno de sus técnicos.</w:t>
      </w:r>
    </w:p>
    <w:p w14:paraId="36EA6AB1" w14:textId="77777777" w:rsidR="0029030C" w:rsidRPr="000012B9" w:rsidRDefault="0029030C" w:rsidP="00140CAC">
      <w:pPr>
        <w:jc w:val="both"/>
        <w:rPr>
          <w:rFonts w:ascii="Arial" w:hAnsi="Arial" w:cs="Arial"/>
          <w:sz w:val="22"/>
          <w:szCs w:val="22"/>
        </w:rPr>
      </w:pPr>
    </w:p>
    <w:p w14:paraId="5A0BCE49" w14:textId="77777777" w:rsidR="0029030C" w:rsidRPr="000012B9" w:rsidRDefault="0029030C" w:rsidP="00140CAC">
      <w:pPr>
        <w:jc w:val="both"/>
        <w:rPr>
          <w:rFonts w:ascii="Arial" w:hAnsi="Arial" w:cs="Arial"/>
          <w:sz w:val="22"/>
          <w:szCs w:val="22"/>
        </w:rPr>
      </w:pPr>
      <w:r w:rsidRPr="000012B9">
        <w:rPr>
          <w:rFonts w:ascii="Arial" w:hAnsi="Arial" w:cs="Arial"/>
          <w:sz w:val="22"/>
          <w:szCs w:val="22"/>
        </w:rPr>
        <w:t xml:space="preserve">Este requisito será exigido en el </w:t>
      </w:r>
      <w:proofErr w:type="gramStart"/>
      <w:r w:rsidRPr="000012B9">
        <w:rPr>
          <w:rFonts w:ascii="Arial" w:hAnsi="Arial" w:cs="Arial"/>
          <w:sz w:val="22"/>
          <w:szCs w:val="22"/>
        </w:rPr>
        <w:t>pliego</w:t>
      </w:r>
      <w:proofErr w:type="gramEnd"/>
      <w:r w:rsidRPr="000012B9">
        <w:rPr>
          <w:rFonts w:ascii="Arial" w:hAnsi="Arial" w:cs="Arial"/>
          <w:sz w:val="22"/>
          <w:szCs w:val="22"/>
        </w:rPr>
        <w:t xml:space="preserve"> pero no será considerado como un parámetro de verificación de la oferta ni será objeto de evaluación por puntaje; no obstante, la entidad contratante requerirá y verificará que el oferente en su oferta presente un compromiso de cumplimiento de dichos parámetros, debidamente enunciados, a través de “Formulario de compromiso de cumplimiento de parámetros en etapa contractual”.</w:t>
      </w:r>
    </w:p>
    <w:p w14:paraId="11F59E7D" w14:textId="77777777" w:rsidR="009B3EB4" w:rsidRPr="000012B9" w:rsidRDefault="009B3EB4" w:rsidP="00140CAC">
      <w:pPr>
        <w:jc w:val="both"/>
        <w:rPr>
          <w:rFonts w:ascii="Arial" w:hAnsi="Arial" w:cs="Arial"/>
          <w:sz w:val="22"/>
          <w:szCs w:val="22"/>
        </w:rPr>
      </w:pPr>
    </w:p>
    <w:p w14:paraId="72D709D7" w14:textId="6482BDC7" w:rsidR="009B3EB4" w:rsidRPr="000012B9" w:rsidRDefault="009B3EB4" w:rsidP="009B3EB4">
      <w:pPr>
        <w:pStyle w:val="Prrafodelista"/>
        <w:numPr>
          <w:ilvl w:val="1"/>
          <w:numId w:val="19"/>
        </w:numPr>
        <w:jc w:val="both"/>
        <w:rPr>
          <w:rFonts w:ascii="Arial" w:hAnsi="Arial" w:cs="Arial"/>
          <w:b/>
        </w:rPr>
      </w:pPr>
      <w:r w:rsidRPr="000012B9">
        <w:rPr>
          <w:rFonts w:ascii="Arial" w:hAnsi="Arial" w:cs="Arial"/>
          <w:b/>
        </w:rPr>
        <w:t>EXPERIENCIA MÍNIMA DEL PERSONAL TÉCNICO</w:t>
      </w:r>
      <w:bookmarkStart w:id="0" w:name="_Hlk106879957"/>
      <w:r w:rsidR="00716292" w:rsidRPr="000012B9">
        <w:rPr>
          <w:rFonts w:ascii="Arial" w:hAnsi="Arial" w:cs="Arial"/>
          <w:b/>
        </w:rPr>
        <w:t>:</w:t>
      </w:r>
    </w:p>
    <w:p w14:paraId="3C70A3A1" w14:textId="77777777" w:rsidR="004D1774" w:rsidRDefault="004D1774" w:rsidP="004D1774">
      <w:pPr>
        <w:jc w:val="both"/>
        <w:rPr>
          <w:rFonts w:ascii="Arial" w:hAnsi="Arial" w:cs="Arial"/>
        </w:rPr>
      </w:pPr>
    </w:p>
    <w:p w14:paraId="447234E9" w14:textId="7806EAF5" w:rsidR="004D1774" w:rsidRPr="004D1774" w:rsidRDefault="004D1774" w:rsidP="004D1774">
      <w:pPr>
        <w:jc w:val="both"/>
        <w:rPr>
          <w:rFonts w:ascii="Arial" w:hAnsi="Arial" w:cs="Arial"/>
          <w:i/>
        </w:rPr>
      </w:pPr>
      <w:r w:rsidRPr="004D1774">
        <w:rPr>
          <w:rFonts w:ascii="Arial" w:hAnsi="Arial" w:cs="Arial"/>
        </w:rPr>
        <w:lastRenderedPageBreak/>
        <w:t xml:space="preserve">De conformidad al Art. 108 del RGLOSNCP que establece </w:t>
      </w:r>
      <w:r w:rsidRPr="004D1774">
        <w:rPr>
          <w:rFonts w:ascii="Arial" w:hAnsi="Arial" w:cs="Arial"/>
          <w:i/>
        </w:rPr>
        <w:t xml:space="preserve">“…En el caso de las contrataciones de obras, los parámetros de personal técnico mínimo y su experiencia mínima, equipo mínimo, metodología y cronograma de ejecución de la obra, serán exigidos en los </w:t>
      </w:r>
      <w:proofErr w:type="gramStart"/>
      <w:r w:rsidRPr="004D1774">
        <w:rPr>
          <w:rFonts w:ascii="Arial" w:hAnsi="Arial" w:cs="Arial"/>
          <w:i/>
        </w:rPr>
        <w:t>pliegos</w:t>
      </w:r>
      <w:proofErr w:type="gramEnd"/>
      <w:r w:rsidRPr="004D1774">
        <w:rPr>
          <w:rFonts w:ascii="Arial" w:hAnsi="Arial" w:cs="Arial"/>
          <w:i/>
        </w:rPr>
        <w:t xml:space="preserve"> pero como una obligación de ejecución contractual, por lo que no serán verificados o evaluados en la fase precontractual ni en la fase de suscripción. </w:t>
      </w:r>
    </w:p>
    <w:p w14:paraId="79A03A22" w14:textId="77777777" w:rsidR="004D1774" w:rsidRDefault="004D1774" w:rsidP="004D1774">
      <w:pPr>
        <w:jc w:val="both"/>
        <w:rPr>
          <w:rFonts w:ascii="Arial" w:hAnsi="Arial" w:cs="Arial"/>
          <w:i/>
        </w:rPr>
      </w:pPr>
    </w:p>
    <w:p w14:paraId="6D89443E" w14:textId="62588982" w:rsidR="004D1774" w:rsidRPr="004D1774" w:rsidRDefault="004D1774" w:rsidP="004D1774">
      <w:pPr>
        <w:jc w:val="both"/>
        <w:rPr>
          <w:rFonts w:ascii="Arial" w:hAnsi="Arial" w:cs="Arial"/>
          <w:i/>
        </w:rPr>
      </w:pPr>
      <w:r w:rsidRPr="004D1774">
        <w:rPr>
          <w:rFonts w:ascii="Arial" w:hAnsi="Arial" w:cs="Arial"/>
          <w:i/>
        </w:rPr>
        <w:t xml:space="preserve">No será necesario que se anuncie o detalle en la oferta estos requisitos, ya que bastará con adjuntar un compromiso de cumplimiento de dichos parámetros en la ejecución contractual de la obra, a través del formulario respectivo. </w:t>
      </w:r>
    </w:p>
    <w:p w14:paraId="0C71D9A8" w14:textId="77777777" w:rsidR="004D1774" w:rsidRDefault="004D1774" w:rsidP="004D1774">
      <w:pPr>
        <w:jc w:val="both"/>
        <w:rPr>
          <w:rFonts w:ascii="Arial" w:hAnsi="Arial" w:cs="Arial"/>
          <w:i/>
        </w:rPr>
      </w:pPr>
    </w:p>
    <w:p w14:paraId="5121A664" w14:textId="0A236F4F" w:rsidR="004D1774" w:rsidRPr="004D1774" w:rsidRDefault="004D1774" w:rsidP="004D1774">
      <w:pPr>
        <w:jc w:val="both"/>
        <w:rPr>
          <w:rFonts w:ascii="Arial" w:hAnsi="Arial" w:cs="Arial"/>
          <w:i/>
        </w:rPr>
      </w:pPr>
      <w:r w:rsidRPr="004D1774">
        <w:rPr>
          <w:rFonts w:ascii="Arial" w:hAnsi="Arial" w:cs="Arial"/>
          <w:i/>
        </w:rPr>
        <w:t>Una vez suscrito el contrato, y previo a la autorización de inicio de obra, el contratista presentará al fiscalizador para su aprobación, los documentos que sustenten el personal técnico propuesto, el equipo asignado al proyecto, la metodología y cronograma de ejecución de la obra. En caso de que el contratista no cumpla con lo previsto por la entidad contratante, se procederá a declararlo como contratista incumplido conforme a lo dispuesto en la Ley Orgánica del Sistema Nacional de Contratación Pública”.</w:t>
      </w:r>
    </w:p>
    <w:p w14:paraId="62DAC30B" w14:textId="77777777" w:rsidR="004D1774" w:rsidRDefault="004D1774" w:rsidP="004D1774">
      <w:pPr>
        <w:jc w:val="both"/>
        <w:rPr>
          <w:rFonts w:ascii="Arial" w:hAnsi="Arial" w:cs="Arial"/>
        </w:rPr>
      </w:pPr>
    </w:p>
    <w:p w14:paraId="7C7CE550" w14:textId="11C8E3E0" w:rsidR="004D1774" w:rsidRPr="004D1774" w:rsidRDefault="004D1774" w:rsidP="004D1774">
      <w:pPr>
        <w:jc w:val="both"/>
        <w:rPr>
          <w:rFonts w:ascii="Arial" w:hAnsi="Arial" w:cs="Arial"/>
          <w:lang w:val="es-EC"/>
        </w:rPr>
      </w:pPr>
      <w:r w:rsidRPr="004D1774">
        <w:rPr>
          <w:rFonts w:ascii="Arial" w:hAnsi="Arial" w:cs="Arial"/>
        </w:rPr>
        <w:t xml:space="preserve">La suscripción y validación de documentos firmados electrónicamente será mediante el aplicativo FIRMA EC, verificar lo que establece </w:t>
      </w:r>
      <w:r w:rsidRPr="004D1774">
        <w:rPr>
          <w:rFonts w:ascii="Arial" w:hAnsi="Arial" w:cs="Arial"/>
          <w:bCs/>
          <w:lang w:val="es-ES"/>
        </w:rPr>
        <w:t xml:space="preserve">la Sección Cuarta </w:t>
      </w:r>
      <w:r w:rsidRPr="004D1774">
        <w:rPr>
          <w:rFonts w:ascii="Arial" w:hAnsi="Arial" w:cs="Arial"/>
          <w:lang w:val="es-ES"/>
        </w:rPr>
        <w:t>del Reglamento General a la Ley Orgánica del Sistema Nacional de Contratación Pública (Arts. 41 al 47 RGLOSNCP).</w:t>
      </w:r>
    </w:p>
    <w:p w14:paraId="025CA4B6" w14:textId="77777777" w:rsidR="009B3EB4" w:rsidRPr="000012B9" w:rsidRDefault="009B3EB4" w:rsidP="009B3EB4">
      <w:pPr>
        <w:jc w:val="both"/>
        <w:rPr>
          <w:rFonts w:ascii="Arial" w:hAnsi="Arial" w:cs="Arial"/>
          <w:color w:val="00B0F0"/>
          <w:sz w:val="22"/>
          <w:szCs w:val="22"/>
        </w:rPr>
      </w:pPr>
    </w:p>
    <w:p w14:paraId="37278C9F" w14:textId="77777777" w:rsidR="009B3EB4" w:rsidRPr="000012B9" w:rsidRDefault="009B3EB4" w:rsidP="009B3EB4">
      <w:pPr>
        <w:jc w:val="both"/>
        <w:rPr>
          <w:rFonts w:ascii="Arial" w:hAnsi="Arial" w:cs="Arial"/>
          <w:color w:val="00B0F0"/>
          <w:sz w:val="22"/>
          <w:szCs w:val="22"/>
        </w:rPr>
      </w:pPr>
      <w:r w:rsidRPr="000012B9">
        <w:rPr>
          <w:rFonts w:ascii="Arial" w:hAnsi="Arial" w:cs="Arial"/>
          <w:sz w:val="22"/>
          <w:szCs w:val="22"/>
        </w:rPr>
        <w:t>Por lo que, con la sola presentación de este formulario de compromiso de cumplimiento se considerará cumplido este parámetro.</w:t>
      </w:r>
    </w:p>
    <w:p w14:paraId="034A7394" w14:textId="77777777" w:rsidR="009B3EB4" w:rsidRPr="000012B9" w:rsidRDefault="009B3EB4" w:rsidP="009B3EB4">
      <w:pPr>
        <w:jc w:val="both"/>
        <w:rPr>
          <w:rFonts w:ascii="Arial" w:hAnsi="Arial" w:cs="Arial"/>
          <w:color w:val="00B0F0"/>
          <w:sz w:val="22"/>
          <w:szCs w:val="22"/>
        </w:rPr>
      </w:pPr>
    </w:p>
    <w:tbl>
      <w:tblPr>
        <w:tblStyle w:val="Tablaconcuadrcula"/>
        <w:tblW w:w="5000" w:type="pct"/>
        <w:tblLook w:val="04A0" w:firstRow="1" w:lastRow="0" w:firstColumn="1" w:lastColumn="0" w:noHBand="0" w:noVBand="1"/>
      </w:tblPr>
      <w:tblGrid>
        <w:gridCol w:w="766"/>
        <w:gridCol w:w="2072"/>
        <w:gridCol w:w="1744"/>
        <w:gridCol w:w="1282"/>
        <w:gridCol w:w="1598"/>
        <w:gridCol w:w="1598"/>
      </w:tblGrid>
      <w:tr w:rsidR="009B3EB4" w:rsidRPr="000012B9" w14:paraId="6F481B58" w14:textId="77777777" w:rsidTr="009B3EB4">
        <w:tc>
          <w:tcPr>
            <w:tcW w:w="423" w:type="pct"/>
          </w:tcPr>
          <w:p w14:paraId="5A40A7A4" w14:textId="77777777" w:rsidR="009B3EB4" w:rsidRPr="000012B9" w:rsidRDefault="009B3EB4" w:rsidP="00B80559">
            <w:pPr>
              <w:spacing w:line="276" w:lineRule="auto"/>
              <w:jc w:val="both"/>
              <w:rPr>
                <w:rFonts w:ascii="Arial" w:hAnsi="Arial" w:cs="Arial"/>
                <w:b/>
                <w:sz w:val="22"/>
                <w:szCs w:val="22"/>
              </w:rPr>
            </w:pPr>
            <w:r w:rsidRPr="000012B9">
              <w:rPr>
                <w:rFonts w:ascii="Arial" w:hAnsi="Arial" w:cs="Arial"/>
                <w:b/>
                <w:sz w:val="22"/>
                <w:szCs w:val="22"/>
              </w:rPr>
              <w:t>NRO.</w:t>
            </w:r>
          </w:p>
        </w:tc>
        <w:tc>
          <w:tcPr>
            <w:tcW w:w="1228" w:type="pct"/>
          </w:tcPr>
          <w:p w14:paraId="7D6C253B" w14:textId="77777777" w:rsidR="009B3EB4" w:rsidRPr="000012B9" w:rsidRDefault="009B3EB4" w:rsidP="00B80559">
            <w:pPr>
              <w:spacing w:line="276" w:lineRule="auto"/>
              <w:jc w:val="both"/>
              <w:rPr>
                <w:rFonts w:ascii="Arial" w:hAnsi="Arial" w:cs="Arial"/>
                <w:b/>
                <w:sz w:val="22"/>
                <w:szCs w:val="22"/>
              </w:rPr>
            </w:pPr>
            <w:r w:rsidRPr="000012B9">
              <w:rPr>
                <w:rFonts w:ascii="Arial" w:hAnsi="Arial" w:cs="Arial"/>
                <w:b/>
                <w:sz w:val="22"/>
                <w:szCs w:val="22"/>
              </w:rPr>
              <w:t>FUNCIÓN</w:t>
            </w:r>
          </w:p>
        </w:tc>
        <w:tc>
          <w:tcPr>
            <w:tcW w:w="792" w:type="pct"/>
          </w:tcPr>
          <w:p w14:paraId="38DD336F" w14:textId="77777777" w:rsidR="009B3EB4" w:rsidRPr="000012B9" w:rsidRDefault="009B3EB4" w:rsidP="00B80559">
            <w:pPr>
              <w:spacing w:line="276" w:lineRule="auto"/>
              <w:jc w:val="both"/>
              <w:rPr>
                <w:rFonts w:ascii="Arial" w:hAnsi="Arial" w:cs="Arial"/>
                <w:b/>
                <w:sz w:val="22"/>
                <w:szCs w:val="22"/>
              </w:rPr>
            </w:pPr>
            <w:r w:rsidRPr="000012B9">
              <w:rPr>
                <w:rFonts w:ascii="Arial" w:hAnsi="Arial" w:cs="Arial"/>
                <w:b/>
                <w:sz w:val="22"/>
                <w:szCs w:val="22"/>
              </w:rPr>
              <w:t>DESCRIPCIÓN</w:t>
            </w:r>
          </w:p>
        </w:tc>
        <w:tc>
          <w:tcPr>
            <w:tcW w:w="792" w:type="pct"/>
          </w:tcPr>
          <w:p w14:paraId="190AEB7D" w14:textId="77777777" w:rsidR="009B3EB4" w:rsidRPr="000012B9" w:rsidRDefault="009B3EB4" w:rsidP="00B80559">
            <w:pPr>
              <w:spacing w:line="276" w:lineRule="auto"/>
              <w:jc w:val="both"/>
              <w:rPr>
                <w:rFonts w:ascii="Arial" w:hAnsi="Arial" w:cs="Arial"/>
                <w:b/>
                <w:sz w:val="22"/>
                <w:szCs w:val="22"/>
              </w:rPr>
            </w:pPr>
            <w:r w:rsidRPr="000012B9">
              <w:rPr>
                <w:rFonts w:ascii="Arial" w:hAnsi="Arial" w:cs="Arial"/>
                <w:b/>
                <w:sz w:val="22"/>
                <w:szCs w:val="22"/>
              </w:rPr>
              <w:t>TIEMPO</w:t>
            </w:r>
          </w:p>
        </w:tc>
        <w:tc>
          <w:tcPr>
            <w:tcW w:w="882" w:type="pct"/>
          </w:tcPr>
          <w:p w14:paraId="52F8DCCC" w14:textId="77777777" w:rsidR="009B3EB4" w:rsidRPr="000012B9" w:rsidRDefault="009B3EB4" w:rsidP="00B80559">
            <w:pPr>
              <w:spacing w:line="276" w:lineRule="auto"/>
              <w:jc w:val="both"/>
              <w:rPr>
                <w:rFonts w:ascii="Arial" w:hAnsi="Arial" w:cs="Arial"/>
                <w:b/>
                <w:sz w:val="22"/>
                <w:szCs w:val="22"/>
              </w:rPr>
            </w:pPr>
            <w:r w:rsidRPr="000012B9">
              <w:rPr>
                <w:rFonts w:ascii="Arial" w:hAnsi="Arial" w:cs="Arial"/>
                <w:b/>
                <w:sz w:val="22"/>
                <w:szCs w:val="22"/>
              </w:rPr>
              <w:t>NÚMERO DE PROYECTOS</w:t>
            </w:r>
          </w:p>
        </w:tc>
        <w:tc>
          <w:tcPr>
            <w:tcW w:w="882" w:type="pct"/>
          </w:tcPr>
          <w:p w14:paraId="303B5567" w14:textId="77777777" w:rsidR="009B3EB4" w:rsidRPr="000012B9" w:rsidRDefault="009B3EB4" w:rsidP="00B80559">
            <w:pPr>
              <w:spacing w:line="276" w:lineRule="auto"/>
              <w:jc w:val="both"/>
              <w:rPr>
                <w:rFonts w:ascii="Arial" w:hAnsi="Arial" w:cs="Arial"/>
                <w:b/>
                <w:sz w:val="22"/>
                <w:szCs w:val="22"/>
              </w:rPr>
            </w:pPr>
            <w:r w:rsidRPr="000012B9">
              <w:rPr>
                <w:rFonts w:ascii="Arial" w:hAnsi="Arial" w:cs="Arial"/>
                <w:b/>
                <w:sz w:val="22"/>
                <w:szCs w:val="22"/>
              </w:rPr>
              <w:t>MONTO DE PROYECTOS</w:t>
            </w:r>
          </w:p>
        </w:tc>
      </w:tr>
      <w:tr w:rsidR="009B3EB4" w:rsidRPr="000012B9" w14:paraId="621CDA07" w14:textId="77777777" w:rsidTr="009B3EB4">
        <w:tc>
          <w:tcPr>
            <w:tcW w:w="423" w:type="pct"/>
          </w:tcPr>
          <w:p w14:paraId="3C4DF163" w14:textId="77777777" w:rsidR="009B3EB4" w:rsidRPr="000012B9" w:rsidRDefault="009B3EB4" w:rsidP="00B80559">
            <w:pPr>
              <w:spacing w:line="276" w:lineRule="auto"/>
              <w:jc w:val="both"/>
              <w:rPr>
                <w:rFonts w:ascii="Arial" w:hAnsi="Arial" w:cs="Arial"/>
                <w:b/>
                <w:sz w:val="22"/>
                <w:szCs w:val="22"/>
              </w:rPr>
            </w:pPr>
          </w:p>
        </w:tc>
        <w:tc>
          <w:tcPr>
            <w:tcW w:w="1228" w:type="pct"/>
          </w:tcPr>
          <w:p w14:paraId="15322488" w14:textId="77777777" w:rsidR="009B3EB4" w:rsidRPr="000012B9" w:rsidRDefault="009B3EB4" w:rsidP="00B80559">
            <w:pPr>
              <w:spacing w:line="276" w:lineRule="auto"/>
              <w:jc w:val="both"/>
              <w:rPr>
                <w:rFonts w:ascii="Arial" w:hAnsi="Arial" w:cs="Arial"/>
                <w:b/>
                <w:sz w:val="22"/>
                <w:szCs w:val="22"/>
              </w:rPr>
            </w:pPr>
          </w:p>
        </w:tc>
        <w:tc>
          <w:tcPr>
            <w:tcW w:w="792" w:type="pct"/>
          </w:tcPr>
          <w:p w14:paraId="3FB02669" w14:textId="77777777" w:rsidR="009B3EB4" w:rsidRPr="000012B9" w:rsidRDefault="009B3EB4" w:rsidP="00B80559">
            <w:pPr>
              <w:spacing w:line="276" w:lineRule="auto"/>
              <w:jc w:val="both"/>
              <w:rPr>
                <w:rFonts w:ascii="Arial" w:hAnsi="Arial" w:cs="Arial"/>
                <w:b/>
                <w:sz w:val="22"/>
                <w:szCs w:val="22"/>
              </w:rPr>
            </w:pPr>
          </w:p>
        </w:tc>
        <w:tc>
          <w:tcPr>
            <w:tcW w:w="792" w:type="pct"/>
          </w:tcPr>
          <w:p w14:paraId="63BE5C0A" w14:textId="77777777" w:rsidR="009B3EB4" w:rsidRPr="000012B9" w:rsidRDefault="009B3EB4" w:rsidP="00B80559">
            <w:pPr>
              <w:spacing w:line="276" w:lineRule="auto"/>
              <w:jc w:val="both"/>
              <w:rPr>
                <w:rFonts w:ascii="Arial" w:hAnsi="Arial" w:cs="Arial"/>
                <w:b/>
                <w:sz w:val="22"/>
                <w:szCs w:val="22"/>
              </w:rPr>
            </w:pPr>
          </w:p>
        </w:tc>
        <w:tc>
          <w:tcPr>
            <w:tcW w:w="882" w:type="pct"/>
          </w:tcPr>
          <w:p w14:paraId="18DDD9EE" w14:textId="77777777" w:rsidR="009B3EB4" w:rsidRPr="000012B9" w:rsidRDefault="009B3EB4" w:rsidP="00B80559">
            <w:pPr>
              <w:spacing w:line="276" w:lineRule="auto"/>
              <w:jc w:val="both"/>
              <w:rPr>
                <w:rFonts w:ascii="Arial" w:hAnsi="Arial" w:cs="Arial"/>
                <w:b/>
                <w:sz w:val="22"/>
                <w:szCs w:val="22"/>
              </w:rPr>
            </w:pPr>
          </w:p>
        </w:tc>
        <w:tc>
          <w:tcPr>
            <w:tcW w:w="882" w:type="pct"/>
          </w:tcPr>
          <w:p w14:paraId="11FE4153" w14:textId="77777777" w:rsidR="009B3EB4" w:rsidRPr="000012B9" w:rsidRDefault="009B3EB4" w:rsidP="00B80559">
            <w:pPr>
              <w:spacing w:line="276" w:lineRule="auto"/>
              <w:jc w:val="both"/>
              <w:rPr>
                <w:rFonts w:ascii="Arial" w:hAnsi="Arial" w:cs="Arial"/>
                <w:b/>
                <w:sz w:val="22"/>
                <w:szCs w:val="22"/>
              </w:rPr>
            </w:pPr>
          </w:p>
        </w:tc>
      </w:tr>
      <w:tr w:rsidR="009B3EB4" w:rsidRPr="000012B9" w14:paraId="484BF6D3" w14:textId="77777777" w:rsidTr="009B3EB4">
        <w:tc>
          <w:tcPr>
            <w:tcW w:w="423" w:type="pct"/>
          </w:tcPr>
          <w:p w14:paraId="07E52653" w14:textId="77777777" w:rsidR="009B3EB4" w:rsidRPr="000012B9" w:rsidRDefault="009B3EB4" w:rsidP="00B80559">
            <w:pPr>
              <w:spacing w:line="276" w:lineRule="auto"/>
              <w:jc w:val="both"/>
              <w:rPr>
                <w:rFonts w:ascii="Arial" w:hAnsi="Arial" w:cs="Arial"/>
                <w:b/>
                <w:sz w:val="22"/>
                <w:szCs w:val="22"/>
              </w:rPr>
            </w:pPr>
          </w:p>
        </w:tc>
        <w:tc>
          <w:tcPr>
            <w:tcW w:w="1228" w:type="pct"/>
          </w:tcPr>
          <w:p w14:paraId="7CFBE137" w14:textId="77777777" w:rsidR="009B3EB4" w:rsidRPr="000012B9" w:rsidRDefault="009B3EB4" w:rsidP="00B80559">
            <w:pPr>
              <w:spacing w:line="276" w:lineRule="auto"/>
              <w:jc w:val="both"/>
              <w:rPr>
                <w:rFonts w:ascii="Arial" w:hAnsi="Arial" w:cs="Arial"/>
                <w:b/>
                <w:sz w:val="22"/>
                <w:szCs w:val="22"/>
              </w:rPr>
            </w:pPr>
          </w:p>
        </w:tc>
        <w:tc>
          <w:tcPr>
            <w:tcW w:w="792" w:type="pct"/>
          </w:tcPr>
          <w:p w14:paraId="65FBFB7B" w14:textId="77777777" w:rsidR="009B3EB4" w:rsidRPr="000012B9" w:rsidRDefault="009B3EB4" w:rsidP="00B80559">
            <w:pPr>
              <w:spacing w:line="276" w:lineRule="auto"/>
              <w:jc w:val="both"/>
              <w:rPr>
                <w:rFonts w:ascii="Arial" w:hAnsi="Arial" w:cs="Arial"/>
                <w:b/>
                <w:sz w:val="22"/>
                <w:szCs w:val="22"/>
              </w:rPr>
            </w:pPr>
          </w:p>
        </w:tc>
        <w:tc>
          <w:tcPr>
            <w:tcW w:w="792" w:type="pct"/>
          </w:tcPr>
          <w:p w14:paraId="0EEB8B4F" w14:textId="77777777" w:rsidR="009B3EB4" w:rsidRPr="000012B9" w:rsidRDefault="009B3EB4" w:rsidP="00B80559">
            <w:pPr>
              <w:spacing w:line="276" w:lineRule="auto"/>
              <w:jc w:val="both"/>
              <w:rPr>
                <w:rFonts w:ascii="Arial" w:hAnsi="Arial" w:cs="Arial"/>
                <w:b/>
                <w:sz w:val="22"/>
                <w:szCs w:val="22"/>
              </w:rPr>
            </w:pPr>
          </w:p>
        </w:tc>
        <w:tc>
          <w:tcPr>
            <w:tcW w:w="882" w:type="pct"/>
          </w:tcPr>
          <w:p w14:paraId="7D4BFF35" w14:textId="77777777" w:rsidR="009B3EB4" w:rsidRPr="000012B9" w:rsidRDefault="009B3EB4" w:rsidP="00B80559">
            <w:pPr>
              <w:spacing w:line="276" w:lineRule="auto"/>
              <w:jc w:val="both"/>
              <w:rPr>
                <w:rFonts w:ascii="Arial" w:hAnsi="Arial" w:cs="Arial"/>
                <w:b/>
                <w:sz w:val="22"/>
                <w:szCs w:val="22"/>
              </w:rPr>
            </w:pPr>
          </w:p>
        </w:tc>
        <w:tc>
          <w:tcPr>
            <w:tcW w:w="882" w:type="pct"/>
          </w:tcPr>
          <w:p w14:paraId="678A8638" w14:textId="77777777" w:rsidR="009B3EB4" w:rsidRPr="000012B9" w:rsidRDefault="009B3EB4" w:rsidP="00B80559">
            <w:pPr>
              <w:spacing w:line="276" w:lineRule="auto"/>
              <w:jc w:val="both"/>
              <w:rPr>
                <w:rFonts w:ascii="Arial" w:hAnsi="Arial" w:cs="Arial"/>
                <w:b/>
                <w:sz w:val="22"/>
                <w:szCs w:val="22"/>
              </w:rPr>
            </w:pPr>
          </w:p>
        </w:tc>
      </w:tr>
      <w:tr w:rsidR="009B3EB4" w:rsidRPr="000012B9" w14:paraId="7DD799BE" w14:textId="77777777" w:rsidTr="009B3EB4">
        <w:tc>
          <w:tcPr>
            <w:tcW w:w="423" w:type="pct"/>
          </w:tcPr>
          <w:p w14:paraId="2548C662" w14:textId="77777777" w:rsidR="009B3EB4" w:rsidRPr="000012B9" w:rsidRDefault="009B3EB4" w:rsidP="00B80559">
            <w:pPr>
              <w:spacing w:line="276" w:lineRule="auto"/>
              <w:jc w:val="both"/>
              <w:rPr>
                <w:rFonts w:ascii="Arial" w:hAnsi="Arial" w:cs="Arial"/>
                <w:b/>
                <w:sz w:val="22"/>
                <w:szCs w:val="22"/>
              </w:rPr>
            </w:pPr>
          </w:p>
        </w:tc>
        <w:tc>
          <w:tcPr>
            <w:tcW w:w="1228" w:type="pct"/>
          </w:tcPr>
          <w:p w14:paraId="73EF6D3F" w14:textId="77777777" w:rsidR="009B3EB4" w:rsidRPr="000012B9" w:rsidRDefault="009B3EB4" w:rsidP="00B80559">
            <w:pPr>
              <w:spacing w:line="276" w:lineRule="auto"/>
              <w:jc w:val="both"/>
              <w:rPr>
                <w:rFonts w:ascii="Arial" w:hAnsi="Arial" w:cs="Arial"/>
                <w:b/>
                <w:sz w:val="22"/>
                <w:szCs w:val="22"/>
              </w:rPr>
            </w:pPr>
          </w:p>
        </w:tc>
        <w:tc>
          <w:tcPr>
            <w:tcW w:w="792" w:type="pct"/>
          </w:tcPr>
          <w:p w14:paraId="433F0D50" w14:textId="77777777" w:rsidR="009B3EB4" w:rsidRPr="000012B9" w:rsidRDefault="009B3EB4" w:rsidP="00B80559">
            <w:pPr>
              <w:spacing w:line="276" w:lineRule="auto"/>
              <w:jc w:val="both"/>
              <w:rPr>
                <w:rFonts w:ascii="Arial" w:hAnsi="Arial" w:cs="Arial"/>
                <w:b/>
                <w:sz w:val="22"/>
                <w:szCs w:val="22"/>
              </w:rPr>
            </w:pPr>
          </w:p>
        </w:tc>
        <w:tc>
          <w:tcPr>
            <w:tcW w:w="792" w:type="pct"/>
          </w:tcPr>
          <w:p w14:paraId="64EE809D" w14:textId="77777777" w:rsidR="009B3EB4" w:rsidRPr="000012B9" w:rsidRDefault="009B3EB4" w:rsidP="00B80559">
            <w:pPr>
              <w:spacing w:line="276" w:lineRule="auto"/>
              <w:jc w:val="both"/>
              <w:rPr>
                <w:rFonts w:ascii="Arial" w:hAnsi="Arial" w:cs="Arial"/>
                <w:b/>
                <w:sz w:val="22"/>
                <w:szCs w:val="22"/>
              </w:rPr>
            </w:pPr>
          </w:p>
        </w:tc>
        <w:tc>
          <w:tcPr>
            <w:tcW w:w="882" w:type="pct"/>
          </w:tcPr>
          <w:p w14:paraId="2CC8FCF9" w14:textId="77777777" w:rsidR="009B3EB4" w:rsidRPr="000012B9" w:rsidRDefault="009B3EB4" w:rsidP="00B80559">
            <w:pPr>
              <w:spacing w:line="276" w:lineRule="auto"/>
              <w:jc w:val="both"/>
              <w:rPr>
                <w:rFonts w:ascii="Arial" w:hAnsi="Arial" w:cs="Arial"/>
                <w:b/>
                <w:sz w:val="22"/>
                <w:szCs w:val="22"/>
              </w:rPr>
            </w:pPr>
          </w:p>
        </w:tc>
        <w:tc>
          <w:tcPr>
            <w:tcW w:w="882" w:type="pct"/>
          </w:tcPr>
          <w:p w14:paraId="359DB28D" w14:textId="77777777" w:rsidR="009B3EB4" w:rsidRPr="000012B9" w:rsidRDefault="009B3EB4" w:rsidP="00B80559">
            <w:pPr>
              <w:spacing w:line="276" w:lineRule="auto"/>
              <w:jc w:val="both"/>
              <w:rPr>
                <w:rFonts w:ascii="Arial" w:hAnsi="Arial" w:cs="Arial"/>
                <w:b/>
                <w:sz w:val="22"/>
                <w:szCs w:val="22"/>
              </w:rPr>
            </w:pPr>
          </w:p>
        </w:tc>
      </w:tr>
    </w:tbl>
    <w:p w14:paraId="53321C03" w14:textId="77777777" w:rsidR="009B3EB4" w:rsidRPr="000012B9" w:rsidRDefault="009B3EB4" w:rsidP="009B3EB4">
      <w:pPr>
        <w:jc w:val="both"/>
        <w:rPr>
          <w:rFonts w:ascii="Arial" w:hAnsi="Arial" w:cs="Arial"/>
          <w:color w:val="00B0F0"/>
          <w:sz w:val="22"/>
          <w:szCs w:val="22"/>
        </w:rPr>
      </w:pPr>
    </w:p>
    <w:p w14:paraId="44698105" w14:textId="77777777" w:rsidR="009B3EB4" w:rsidRPr="000012B9" w:rsidRDefault="009B3EB4" w:rsidP="009B3EB4">
      <w:pPr>
        <w:jc w:val="both"/>
        <w:rPr>
          <w:rFonts w:ascii="Arial" w:hAnsi="Arial" w:cs="Arial"/>
          <w:b/>
          <w:sz w:val="22"/>
          <w:szCs w:val="22"/>
        </w:rPr>
      </w:pPr>
      <w:r w:rsidRPr="000012B9">
        <w:rPr>
          <w:rFonts w:ascii="Arial" w:hAnsi="Arial" w:cs="Arial"/>
          <w:color w:val="C45911" w:themeColor="accent2" w:themeShade="BF"/>
          <w:sz w:val="22"/>
          <w:szCs w:val="22"/>
        </w:rPr>
        <w:t>En la descripción se debe establecer las actividades en las que debe tener experiencia el personal técnico. El tiempo refiere al número de años de dicha actividad. El número de proyectos se recomienda establecer 1 por cuanto se trata de requerimientos mínimos. El monto de proyectos refiere al monto de participación en proyectos similares en las funciones solicitadas en el numeral anterior. BORRAR UNA VEZ LEÍDO.</w:t>
      </w:r>
    </w:p>
    <w:p w14:paraId="1E87862B" w14:textId="77777777" w:rsidR="009B3EB4" w:rsidRPr="000012B9" w:rsidRDefault="009B3EB4" w:rsidP="009B3EB4">
      <w:pPr>
        <w:jc w:val="both"/>
        <w:rPr>
          <w:rFonts w:ascii="Arial" w:hAnsi="Arial" w:cs="Arial"/>
          <w:b/>
          <w:sz w:val="22"/>
          <w:szCs w:val="22"/>
        </w:rPr>
      </w:pPr>
    </w:p>
    <w:p w14:paraId="5032E1EF" w14:textId="77777777" w:rsidR="009B3EB4" w:rsidRPr="000012B9" w:rsidRDefault="009B3EB4" w:rsidP="009B3EB4">
      <w:pPr>
        <w:jc w:val="both"/>
        <w:rPr>
          <w:rFonts w:ascii="Arial" w:hAnsi="Arial" w:cs="Arial"/>
          <w:b/>
          <w:sz w:val="22"/>
          <w:szCs w:val="22"/>
        </w:rPr>
      </w:pPr>
      <w:r w:rsidRPr="000012B9">
        <w:rPr>
          <w:rFonts w:ascii="Arial" w:hAnsi="Arial" w:cs="Arial"/>
          <w:b/>
          <w:sz w:val="22"/>
          <w:szCs w:val="22"/>
        </w:rPr>
        <w:t>Documentación comprobatoria de la experiencia del personal técnico:</w:t>
      </w:r>
    </w:p>
    <w:p w14:paraId="4B125E26" w14:textId="77777777" w:rsidR="009B3EB4" w:rsidRPr="000012B9" w:rsidRDefault="009B3EB4" w:rsidP="009B3EB4">
      <w:pPr>
        <w:jc w:val="both"/>
        <w:rPr>
          <w:rFonts w:ascii="Arial" w:hAnsi="Arial" w:cs="Arial"/>
          <w:color w:val="00B0F0"/>
          <w:sz w:val="22"/>
          <w:szCs w:val="22"/>
        </w:rPr>
      </w:pPr>
    </w:p>
    <w:bookmarkEnd w:id="0"/>
    <w:p w14:paraId="1AB2A6DB" w14:textId="77777777" w:rsidR="009B3EB4" w:rsidRPr="000012B9" w:rsidRDefault="009B3EB4" w:rsidP="009B3EB4">
      <w:pPr>
        <w:jc w:val="both"/>
        <w:rPr>
          <w:rFonts w:ascii="Arial" w:hAnsi="Arial" w:cs="Arial"/>
          <w:sz w:val="22"/>
          <w:szCs w:val="22"/>
        </w:rPr>
      </w:pPr>
      <w:r w:rsidRPr="000012B9">
        <w:rPr>
          <w:rFonts w:ascii="Arial" w:hAnsi="Arial" w:cs="Arial"/>
          <w:sz w:val="22"/>
          <w:szCs w:val="22"/>
        </w:rPr>
        <w:t>Adjuntar documentación (hoja de vida y documentación) de respaldo en la que se identifique el cumplimiento de lo solicitado:</w:t>
      </w:r>
    </w:p>
    <w:p w14:paraId="52B7EB3C" w14:textId="77777777" w:rsidR="009B3EB4" w:rsidRPr="000012B9" w:rsidRDefault="009B3EB4" w:rsidP="009B3EB4">
      <w:pPr>
        <w:jc w:val="both"/>
        <w:rPr>
          <w:rFonts w:ascii="Arial" w:hAnsi="Arial" w:cs="Arial"/>
          <w:sz w:val="22"/>
          <w:szCs w:val="22"/>
        </w:rPr>
      </w:pPr>
    </w:p>
    <w:p w14:paraId="74C8482B" w14:textId="77777777" w:rsidR="009B3EB4" w:rsidRPr="000012B9" w:rsidRDefault="009B3EB4" w:rsidP="009B3EB4">
      <w:pPr>
        <w:jc w:val="both"/>
        <w:rPr>
          <w:rFonts w:ascii="Arial" w:hAnsi="Arial" w:cs="Arial"/>
          <w:color w:val="00B0F0"/>
          <w:sz w:val="22"/>
          <w:szCs w:val="22"/>
        </w:rPr>
      </w:pPr>
      <w:r w:rsidRPr="000012B9">
        <w:rPr>
          <w:rFonts w:ascii="Arial" w:hAnsi="Arial" w:cs="Arial"/>
          <w:color w:val="00B0F0"/>
          <w:sz w:val="22"/>
          <w:szCs w:val="22"/>
        </w:rPr>
        <w:t xml:space="preserve">El Residente de Obra deberá tener título de tercer nivel de ingeniero civil o arquitecto, debidamente registrado en la SENESCYT, además deberá acreditar la participación como Residente de obra en proyectos similares al objeto de contratación, cuyo presupuesto acredite el 20% del monto referencial (26.785,71 USD), en uno o máximo tres proyectos, realizados </w:t>
      </w:r>
      <w:r w:rsidRPr="000012B9">
        <w:rPr>
          <w:rFonts w:ascii="Arial" w:hAnsi="Arial" w:cs="Arial"/>
          <w:color w:val="00B0F0"/>
          <w:sz w:val="22"/>
          <w:szCs w:val="22"/>
        </w:rPr>
        <w:lastRenderedPageBreak/>
        <w:t xml:space="preserve">desde el año 2000, para lo cual deberá presentar las actas de entrega recepción provisional y/o definitivas y adjuntar certificados, que demuestren 2 años de experiencia. </w:t>
      </w:r>
    </w:p>
    <w:p w14:paraId="42857EA0" w14:textId="77777777" w:rsidR="009B3EB4" w:rsidRPr="000012B9" w:rsidRDefault="009B3EB4" w:rsidP="009B3EB4">
      <w:pPr>
        <w:jc w:val="both"/>
        <w:rPr>
          <w:rFonts w:ascii="Arial" w:hAnsi="Arial" w:cs="Arial"/>
          <w:color w:val="00B0F0"/>
          <w:sz w:val="22"/>
          <w:szCs w:val="22"/>
        </w:rPr>
      </w:pPr>
    </w:p>
    <w:p w14:paraId="16579446" w14:textId="77777777" w:rsidR="009B3EB4" w:rsidRPr="000012B9" w:rsidRDefault="009B3EB4" w:rsidP="009B3EB4">
      <w:pPr>
        <w:jc w:val="both"/>
        <w:rPr>
          <w:rFonts w:ascii="Arial" w:hAnsi="Arial" w:cs="Arial"/>
          <w:color w:val="00B0F0"/>
          <w:sz w:val="22"/>
          <w:szCs w:val="22"/>
        </w:rPr>
      </w:pPr>
      <w:r w:rsidRPr="000012B9">
        <w:rPr>
          <w:rFonts w:ascii="Arial" w:hAnsi="Arial" w:cs="Arial"/>
          <w:color w:val="00B0F0"/>
          <w:sz w:val="22"/>
          <w:szCs w:val="22"/>
        </w:rPr>
        <w:t xml:space="preserve">Los albañiles y peones deberán tener nivel de estudio correspondiente a Educación Básica y poseer certificados que demuestren 2 años de experiencia en trabajos similares. </w:t>
      </w:r>
    </w:p>
    <w:p w14:paraId="38DFF43B" w14:textId="77777777" w:rsidR="009B3EB4" w:rsidRPr="000012B9" w:rsidRDefault="009B3EB4" w:rsidP="009B3EB4">
      <w:pPr>
        <w:jc w:val="both"/>
        <w:rPr>
          <w:rFonts w:ascii="Arial" w:hAnsi="Arial" w:cs="Arial"/>
          <w:color w:val="00B0F0"/>
          <w:sz w:val="22"/>
          <w:szCs w:val="22"/>
        </w:rPr>
      </w:pPr>
    </w:p>
    <w:p w14:paraId="02A95B1F" w14:textId="77777777" w:rsidR="009B3EB4" w:rsidRPr="000012B9" w:rsidRDefault="009B3EB4" w:rsidP="009B3EB4">
      <w:pPr>
        <w:jc w:val="both"/>
        <w:rPr>
          <w:rFonts w:ascii="Arial" w:hAnsi="Arial" w:cs="Arial"/>
          <w:color w:val="00B0F0"/>
          <w:sz w:val="22"/>
          <w:szCs w:val="22"/>
        </w:rPr>
      </w:pPr>
      <w:r w:rsidRPr="000012B9">
        <w:rPr>
          <w:rFonts w:ascii="Arial" w:hAnsi="Arial" w:cs="Arial"/>
          <w:color w:val="00B0F0"/>
          <w:sz w:val="22"/>
          <w:szCs w:val="22"/>
        </w:rPr>
        <w:t xml:space="preserve">El </w:t>
      </w:r>
      <w:proofErr w:type="gramStart"/>
      <w:r w:rsidRPr="000012B9">
        <w:rPr>
          <w:rFonts w:ascii="Arial" w:hAnsi="Arial" w:cs="Arial"/>
          <w:color w:val="00B0F0"/>
          <w:sz w:val="22"/>
          <w:szCs w:val="22"/>
        </w:rPr>
        <w:t>Responsable</w:t>
      </w:r>
      <w:proofErr w:type="gramEnd"/>
      <w:r w:rsidRPr="000012B9">
        <w:rPr>
          <w:rFonts w:ascii="Arial" w:hAnsi="Arial" w:cs="Arial"/>
          <w:color w:val="00B0F0"/>
          <w:sz w:val="22"/>
          <w:szCs w:val="22"/>
        </w:rPr>
        <w:t xml:space="preserve"> en Seguridad y Salud Ocupacional, deberá tener un título de tercer nivel en áreas afines al proceso, (título o certificado registrado en la SENECYT), con experiencia mínima de un año en trabajos similares y con formación de prevención de riesgo laborales acreditada por la SETEC, INSHT Y/O SENECYT. (Requisito establecido por el Departamento de Seguridad y Gestión de Riesgos, sobre la base de la normativa legal respectiva). </w:t>
      </w:r>
    </w:p>
    <w:p w14:paraId="36196604" w14:textId="77777777" w:rsidR="009B3EB4" w:rsidRPr="000012B9" w:rsidRDefault="009B3EB4" w:rsidP="009B3EB4">
      <w:pPr>
        <w:jc w:val="both"/>
        <w:rPr>
          <w:rFonts w:ascii="Arial" w:hAnsi="Arial" w:cs="Arial"/>
          <w:sz w:val="22"/>
          <w:szCs w:val="22"/>
        </w:rPr>
      </w:pPr>
    </w:p>
    <w:p w14:paraId="076B7250" w14:textId="77777777" w:rsidR="009B3EB4" w:rsidRPr="000012B9" w:rsidRDefault="009B3EB4" w:rsidP="009B3EB4">
      <w:pPr>
        <w:spacing w:line="276" w:lineRule="auto"/>
        <w:jc w:val="both"/>
        <w:rPr>
          <w:rFonts w:ascii="Arial" w:hAnsi="Arial" w:cs="Arial"/>
          <w:color w:val="00B0F0"/>
          <w:sz w:val="22"/>
          <w:szCs w:val="22"/>
          <w:lang w:val="es-ES"/>
        </w:rPr>
      </w:pPr>
      <w:r w:rsidRPr="000012B9">
        <w:rPr>
          <w:rFonts w:ascii="Arial" w:hAnsi="Arial" w:cs="Arial"/>
          <w:b/>
          <w:sz w:val="22"/>
          <w:szCs w:val="22"/>
          <w:lang w:val="es-ES"/>
        </w:rPr>
        <w:t xml:space="preserve">NOTA 1: </w:t>
      </w:r>
      <w:r w:rsidRPr="000012B9">
        <w:rPr>
          <w:rFonts w:ascii="Arial" w:hAnsi="Arial" w:cs="Arial"/>
          <w:color w:val="00B0F0"/>
          <w:sz w:val="22"/>
          <w:szCs w:val="22"/>
          <w:lang w:val="es-ES"/>
        </w:rPr>
        <w:t>El Oferente podrá ser el Residente de Obra.</w:t>
      </w:r>
    </w:p>
    <w:p w14:paraId="400D1CC9" w14:textId="77777777" w:rsidR="00BF3E29" w:rsidRPr="000012B9" w:rsidRDefault="00BF3E29" w:rsidP="009B3EB4">
      <w:pPr>
        <w:spacing w:line="276" w:lineRule="auto"/>
        <w:jc w:val="both"/>
        <w:rPr>
          <w:rFonts w:ascii="Arial" w:hAnsi="Arial" w:cs="Arial"/>
          <w:sz w:val="22"/>
          <w:szCs w:val="22"/>
          <w:lang w:val="es-ES"/>
        </w:rPr>
      </w:pPr>
    </w:p>
    <w:p w14:paraId="52162DED" w14:textId="77777777" w:rsidR="009B3EB4" w:rsidRPr="000012B9" w:rsidRDefault="009B3EB4" w:rsidP="009B3EB4">
      <w:pPr>
        <w:jc w:val="both"/>
        <w:rPr>
          <w:rFonts w:ascii="Arial" w:hAnsi="Arial" w:cs="Arial"/>
          <w:sz w:val="22"/>
          <w:szCs w:val="22"/>
          <w:lang w:val="es-ES"/>
        </w:rPr>
      </w:pPr>
      <w:r w:rsidRPr="000012B9">
        <w:rPr>
          <w:rFonts w:ascii="Arial" w:hAnsi="Arial" w:cs="Arial"/>
          <w:sz w:val="22"/>
          <w:szCs w:val="22"/>
          <w:lang w:val="es-ES"/>
        </w:rPr>
        <w:t>El contratista empleará personal técnico y operacional en número suficiente para la ejecución oportuna de las obras y con la debida experiencia. Para el caso del personal técnico, este se sujetará a la experiencia indicada en los pliegos, y podrá ser reemplazado con personal que cumpla los requerimientos iguales o superiores de experiencia definidos en los pliegos, lo cual verificará el fiscalizador conforme la hoja de vida</w:t>
      </w:r>
      <w:r w:rsidR="006712B0" w:rsidRPr="000012B9">
        <w:rPr>
          <w:rFonts w:ascii="Arial" w:hAnsi="Arial" w:cs="Arial"/>
          <w:sz w:val="22"/>
          <w:szCs w:val="22"/>
          <w:lang w:val="es-ES"/>
        </w:rPr>
        <w:t xml:space="preserve"> que se presenta como propuesta.</w:t>
      </w:r>
    </w:p>
    <w:p w14:paraId="37ECADF2" w14:textId="77777777" w:rsidR="006712B0" w:rsidRPr="000012B9" w:rsidRDefault="006712B0" w:rsidP="009B3EB4">
      <w:pPr>
        <w:jc w:val="both"/>
        <w:rPr>
          <w:rFonts w:ascii="Arial" w:hAnsi="Arial" w:cs="Arial"/>
          <w:sz w:val="22"/>
          <w:szCs w:val="22"/>
          <w:lang w:val="es-ES"/>
        </w:rPr>
      </w:pPr>
    </w:p>
    <w:p w14:paraId="0DD9F662" w14:textId="77777777" w:rsidR="006712B0" w:rsidRPr="000012B9" w:rsidRDefault="006712B0" w:rsidP="009B3EB4">
      <w:pPr>
        <w:jc w:val="both"/>
        <w:rPr>
          <w:rFonts w:ascii="Arial" w:hAnsi="Arial" w:cs="Arial"/>
          <w:sz w:val="22"/>
          <w:szCs w:val="22"/>
          <w:lang w:val="es-ES"/>
        </w:rPr>
      </w:pPr>
      <w:r w:rsidRPr="000012B9">
        <w:rPr>
          <w:rFonts w:ascii="Arial" w:hAnsi="Arial" w:cs="Arial"/>
          <w:sz w:val="22"/>
          <w:szCs w:val="22"/>
          <w:lang w:val="es-ES"/>
        </w:rPr>
        <w:t xml:space="preserve">Este requisito será exigido en el </w:t>
      </w:r>
      <w:proofErr w:type="gramStart"/>
      <w:r w:rsidRPr="000012B9">
        <w:rPr>
          <w:rFonts w:ascii="Arial" w:hAnsi="Arial" w:cs="Arial"/>
          <w:sz w:val="22"/>
          <w:szCs w:val="22"/>
          <w:lang w:val="es-ES"/>
        </w:rPr>
        <w:t>pliego</w:t>
      </w:r>
      <w:proofErr w:type="gramEnd"/>
      <w:r w:rsidRPr="000012B9">
        <w:rPr>
          <w:rFonts w:ascii="Arial" w:hAnsi="Arial" w:cs="Arial"/>
          <w:sz w:val="22"/>
          <w:szCs w:val="22"/>
          <w:lang w:val="es-ES"/>
        </w:rPr>
        <w:t xml:space="preserve"> pero no será considerado como un parámetro de verificación de la oferta ni será objeto de evaluación por puntaje; no obstante, la entidad contratante requerirá y verificará que el oferente en su oferta presente un compromiso de cumplimiento de dichos parámetros, debidamente enunciados, a través de un formulario de compromiso.</w:t>
      </w:r>
    </w:p>
    <w:p w14:paraId="7DCDBC6E" w14:textId="77777777" w:rsidR="008A7D56" w:rsidRPr="000012B9" w:rsidRDefault="008A7D56" w:rsidP="009B3EB4">
      <w:pPr>
        <w:jc w:val="both"/>
        <w:rPr>
          <w:rFonts w:ascii="Arial" w:hAnsi="Arial" w:cs="Arial"/>
          <w:sz w:val="22"/>
          <w:szCs w:val="22"/>
          <w:lang w:val="es-ES"/>
        </w:rPr>
      </w:pPr>
    </w:p>
    <w:p w14:paraId="40CB445B" w14:textId="390AE29B" w:rsidR="008A7D56" w:rsidRPr="000012B9" w:rsidRDefault="008A7D56" w:rsidP="008A7D56">
      <w:pPr>
        <w:pStyle w:val="Prrafodelista"/>
        <w:numPr>
          <w:ilvl w:val="1"/>
          <w:numId w:val="19"/>
        </w:numPr>
        <w:jc w:val="both"/>
        <w:rPr>
          <w:rFonts w:ascii="Arial" w:hAnsi="Arial" w:cs="Arial"/>
          <w:b/>
          <w:bCs/>
          <w:lang w:val="es-ES"/>
        </w:rPr>
      </w:pPr>
      <w:r w:rsidRPr="000012B9">
        <w:rPr>
          <w:rFonts w:ascii="Arial" w:hAnsi="Arial" w:cs="Arial"/>
          <w:b/>
          <w:bCs/>
          <w:lang w:val="es-ES"/>
        </w:rPr>
        <w:t>METODOLOGÍA DE CONSTRUCCIÓN.</w:t>
      </w:r>
    </w:p>
    <w:p w14:paraId="344FB28B" w14:textId="77777777" w:rsidR="004D1774" w:rsidRPr="004D1774" w:rsidRDefault="004D1774" w:rsidP="004D1774">
      <w:pPr>
        <w:jc w:val="both"/>
        <w:rPr>
          <w:rFonts w:ascii="Arial" w:hAnsi="Arial" w:cs="Arial"/>
          <w:i/>
        </w:rPr>
      </w:pPr>
      <w:r w:rsidRPr="004D1774">
        <w:rPr>
          <w:rFonts w:ascii="Arial" w:hAnsi="Arial" w:cs="Arial"/>
        </w:rPr>
        <w:t xml:space="preserve">De conformidad al Art. 108 del RGLOSNCP que establece </w:t>
      </w:r>
      <w:r w:rsidRPr="004D1774">
        <w:rPr>
          <w:rFonts w:ascii="Arial" w:hAnsi="Arial" w:cs="Arial"/>
          <w:i/>
        </w:rPr>
        <w:t xml:space="preserve">“…En el caso de las contrataciones de obras, los parámetros de personal técnico mínimo y su experiencia mínima, equipo mínimo, metodología y cronograma de ejecución de la obra, serán exigidos en los </w:t>
      </w:r>
      <w:proofErr w:type="gramStart"/>
      <w:r w:rsidRPr="004D1774">
        <w:rPr>
          <w:rFonts w:ascii="Arial" w:hAnsi="Arial" w:cs="Arial"/>
          <w:i/>
        </w:rPr>
        <w:t>pliegos</w:t>
      </w:r>
      <w:proofErr w:type="gramEnd"/>
      <w:r w:rsidRPr="004D1774">
        <w:rPr>
          <w:rFonts w:ascii="Arial" w:hAnsi="Arial" w:cs="Arial"/>
          <w:i/>
        </w:rPr>
        <w:t xml:space="preserve"> pero como una obligación de ejecución contractual, por lo que no serán verificados o evaluados en la fase precontractual ni en la fase de suscripción. </w:t>
      </w:r>
    </w:p>
    <w:p w14:paraId="7382D591" w14:textId="77777777" w:rsidR="004D1774" w:rsidRDefault="004D1774" w:rsidP="004D1774">
      <w:pPr>
        <w:jc w:val="both"/>
        <w:rPr>
          <w:rFonts w:ascii="Arial" w:hAnsi="Arial" w:cs="Arial"/>
          <w:i/>
        </w:rPr>
      </w:pPr>
    </w:p>
    <w:p w14:paraId="2B1004F8" w14:textId="6D9E7887" w:rsidR="004D1774" w:rsidRPr="004D1774" w:rsidRDefault="004D1774" w:rsidP="004D1774">
      <w:pPr>
        <w:jc w:val="both"/>
        <w:rPr>
          <w:rFonts w:ascii="Arial" w:hAnsi="Arial" w:cs="Arial"/>
          <w:i/>
        </w:rPr>
      </w:pPr>
      <w:r w:rsidRPr="004D1774">
        <w:rPr>
          <w:rFonts w:ascii="Arial" w:hAnsi="Arial" w:cs="Arial"/>
          <w:i/>
        </w:rPr>
        <w:t xml:space="preserve">No será necesario que se anuncie o detalle en la oferta estos requisitos, ya que bastará con adjuntar un compromiso de cumplimiento de dichos parámetros en la ejecución contractual de la obra, a través del formulario respectivo. </w:t>
      </w:r>
    </w:p>
    <w:p w14:paraId="4BA8F395" w14:textId="77777777" w:rsidR="004D1774" w:rsidRDefault="004D1774" w:rsidP="004D1774">
      <w:pPr>
        <w:jc w:val="both"/>
        <w:rPr>
          <w:rFonts w:ascii="Arial" w:hAnsi="Arial" w:cs="Arial"/>
          <w:i/>
        </w:rPr>
      </w:pPr>
    </w:p>
    <w:p w14:paraId="0726DF92" w14:textId="52F63DAD" w:rsidR="004D1774" w:rsidRPr="004D1774" w:rsidRDefault="004D1774" w:rsidP="004D1774">
      <w:pPr>
        <w:jc w:val="both"/>
        <w:rPr>
          <w:rFonts w:ascii="Arial" w:hAnsi="Arial" w:cs="Arial"/>
          <w:i/>
        </w:rPr>
      </w:pPr>
      <w:r w:rsidRPr="004D1774">
        <w:rPr>
          <w:rFonts w:ascii="Arial" w:hAnsi="Arial" w:cs="Arial"/>
          <w:i/>
        </w:rPr>
        <w:t>Una vez suscrito el contrato, y previo a la autorización de inicio de obra, el contratista presentará al fiscalizador para su aprobación, los documentos que sustenten el personal técnico propuesto, el equipo asignado al proyecto, la metodología y cronograma de ejecución de la obra. En caso de que el contratista no cumpla con lo previsto por la entidad contratante, se procederá a declararlo como contratista incumplido conforme a lo dispuesto en la Ley Orgánica del Sistema Nacional de Contratación Pública”.</w:t>
      </w:r>
    </w:p>
    <w:p w14:paraId="0DA2045C" w14:textId="77777777" w:rsidR="004D1774" w:rsidRDefault="004D1774" w:rsidP="004D1774">
      <w:pPr>
        <w:jc w:val="both"/>
        <w:rPr>
          <w:rFonts w:ascii="Arial" w:hAnsi="Arial" w:cs="Arial"/>
        </w:rPr>
      </w:pPr>
    </w:p>
    <w:p w14:paraId="48214806" w14:textId="1E2BB3EB" w:rsidR="004D1774" w:rsidRPr="004D1774" w:rsidRDefault="004D1774" w:rsidP="004D1774">
      <w:pPr>
        <w:jc w:val="both"/>
        <w:rPr>
          <w:rFonts w:ascii="Arial" w:hAnsi="Arial" w:cs="Arial"/>
          <w:lang w:val="es-EC"/>
        </w:rPr>
      </w:pPr>
      <w:r w:rsidRPr="004D1774">
        <w:rPr>
          <w:rFonts w:ascii="Arial" w:hAnsi="Arial" w:cs="Arial"/>
        </w:rPr>
        <w:lastRenderedPageBreak/>
        <w:t xml:space="preserve">La suscripción y validación de documentos firmados electrónicamente será mediante el aplicativo FIRMA EC, verificar lo que establece </w:t>
      </w:r>
      <w:r w:rsidRPr="004D1774">
        <w:rPr>
          <w:rFonts w:ascii="Arial" w:hAnsi="Arial" w:cs="Arial"/>
          <w:bCs/>
          <w:lang w:val="es-ES"/>
        </w:rPr>
        <w:t xml:space="preserve">la Sección Cuarta </w:t>
      </w:r>
      <w:r w:rsidRPr="004D1774">
        <w:rPr>
          <w:rFonts w:ascii="Arial" w:hAnsi="Arial" w:cs="Arial"/>
          <w:lang w:val="es-ES"/>
        </w:rPr>
        <w:t>del Reglamento General a la Ley Orgánica del Sistema Nacional de Contratación Pública (Arts. 41 al 47 RGLOSNCP).</w:t>
      </w:r>
    </w:p>
    <w:p w14:paraId="3A9A4ED1" w14:textId="7D795F73" w:rsidR="008A7D56" w:rsidRPr="000012B9" w:rsidRDefault="008A7D56" w:rsidP="008A7D56">
      <w:pPr>
        <w:jc w:val="both"/>
        <w:rPr>
          <w:rFonts w:ascii="Arial" w:hAnsi="Arial" w:cs="Arial"/>
          <w:b/>
          <w:sz w:val="22"/>
          <w:szCs w:val="22"/>
        </w:rPr>
      </w:pPr>
    </w:p>
    <w:p w14:paraId="25D9F5F8" w14:textId="77777777" w:rsidR="008A7D56" w:rsidRPr="000012B9" w:rsidRDefault="008A7D56" w:rsidP="008A7D56">
      <w:pPr>
        <w:jc w:val="both"/>
        <w:rPr>
          <w:rFonts w:ascii="Arial" w:hAnsi="Arial" w:cs="Arial"/>
          <w:sz w:val="22"/>
          <w:szCs w:val="22"/>
        </w:rPr>
      </w:pPr>
      <w:r w:rsidRPr="000012B9">
        <w:rPr>
          <w:rFonts w:ascii="Arial" w:hAnsi="Arial" w:cs="Arial"/>
          <w:sz w:val="22"/>
          <w:szCs w:val="22"/>
        </w:rPr>
        <w:t>Por lo que, con la sola presentación de este formulario de compromiso de cumplimiento se considerará cumplido este parámetro.</w:t>
      </w:r>
    </w:p>
    <w:p w14:paraId="35BDE9A9" w14:textId="77777777" w:rsidR="008A7D56" w:rsidRPr="000012B9" w:rsidRDefault="008A7D56" w:rsidP="008A7D56">
      <w:pPr>
        <w:jc w:val="both"/>
        <w:rPr>
          <w:rFonts w:ascii="Arial" w:hAnsi="Arial" w:cs="Arial"/>
          <w:sz w:val="22"/>
          <w:szCs w:val="22"/>
        </w:rPr>
      </w:pPr>
    </w:p>
    <w:p w14:paraId="51B9C592" w14:textId="77777777" w:rsidR="008A7D56" w:rsidRPr="000012B9" w:rsidRDefault="008A7D56" w:rsidP="008A7D56">
      <w:pPr>
        <w:jc w:val="both"/>
        <w:rPr>
          <w:rFonts w:ascii="Arial" w:hAnsi="Arial" w:cs="Arial"/>
          <w:sz w:val="22"/>
          <w:szCs w:val="22"/>
          <w:lang w:val="es-ES"/>
        </w:rPr>
      </w:pPr>
      <w:r w:rsidRPr="000012B9">
        <w:rPr>
          <w:rFonts w:ascii="Arial" w:hAnsi="Arial" w:cs="Arial"/>
          <w:sz w:val="22"/>
          <w:szCs w:val="22"/>
          <w:lang w:val="es-ES"/>
        </w:rPr>
        <w:t>Se considerará la correcta secuencia de actividades, la metodología describirá los planes y programas de operación, indicando los frentes de trabajo a organizar y su respectivo organigrama funcional de obra, la ruta crítica, así como indicará además el sistema de coordinación y desarrollo de actividades, y señalará la secuencia lógica de la construcción y las medidas preventivas de contaminación ambiental y manejo de desechos.</w:t>
      </w:r>
    </w:p>
    <w:p w14:paraId="5EDD4F53" w14:textId="77777777" w:rsidR="008A7D56" w:rsidRPr="000012B9" w:rsidRDefault="008A7D56" w:rsidP="008A7D56">
      <w:pPr>
        <w:jc w:val="both"/>
        <w:rPr>
          <w:rFonts w:ascii="Arial" w:hAnsi="Arial" w:cs="Arial"/>
          <w:sz w:val="22"/>
          <w:szCs w:val="22"/>
          <w:lang w:val="es-ES"/>
        </w:rPr>
      </w:pPr>
    </w:p>
    <w:p w14:paraId="6B390275" w14:textId="77777777" w:rsidR="008A7D56" w:rsidRPr="000012B9" w:rsidRDefault="008A7D56" w:rsidP="008A7D56">
      <w:pPr>
        <w:jc w:val="both"/>
        <w:rPr>
          <w:rFonts w:ascii="Arial" w:hAnsi="Arial" w:cs="Arial"/>
          <w:sz w:val="22"/>
          <w:szCs w:val="22"/>
          <w:lang w:val="es-ES"/>
        </w:rPr>
      </w:pPr>
      <w:r w:rsidRPr="000012B9">
        <w:rPr>
          <w:rFonts w:ascii="Arial" w:hAnsi="Arial" w:cs="Arial"/>
          <w:sz w:val="22"/>
          <w:szCs w:val="22"/>
          <w:lang w:val="es-ES"/>
        </w:rPr>
        <w:t>La metodología deberá contener en forma explícita cómo se van a realizar los trabajos y la organización pertinente para la obtención exitosa del proyecto.</w:t>
      </w:r>
    </w:p>
    <w:p w14:paraId="05204482" w14:textId="77777777" w:rsidR="008A7D56" w:rsidRPr="000012B9" w:rsidRDefault="008A7D56" w:rsidP="008A7D56">
      <w:pPr>
        <w:jc w:val="both"/>
        <w:rPr>
          <w:rFonts w:ascii="Arial" w:hAnsi="Arial" w:cs="Arial"/>
          <w:sz w:val="22"/>
          <w:szCs w:val="22"/>
          <w:lang w:val="es-ES"/>
        </w:rPr>
      </w:pPr>
    </w:p>
    <w:p w14:paraId="41F0E866" w14:textId="77777777" w:rsidR="008A7D56" w:rsidRPr="000012B9" w:rsidRDefault="008A7D56" w:rsidP="008A7D56">
      <w:pPr>
        <w:jc w:val="both"/>
        <w:rPr>
          <w:rFonts w:ascii="Arial" w:hAnsi="Arial" w:cs="Arial"/>
          <w:sz w:val="22"/>
          <w:szCs w:val="22"/>
          <w:lang w:val="es-ES"/>
        </w:rPr>
      </w:pPr>
      <w:r w:rsidRPr="000012B9">
        <w:rPr>
          <w:rFonts w:ascii="Arial" w:hAnsi="Arial" w:cs="Arial"/>
          <w:sz w:val="22"/>
          <w:szCs w:val="22"/>
          <w:lang w:val="es-ES"/>
        </w:rPr>
        <w:t>El oferente no reproducirá las Especificaciones Técnicas por Rubro de la obra para describir la metodología que propone usar, de ser el caso esta metodología será considerada inaceptable.</w:t>
      </w:r>
    </w:p>
    <w:p w14:paraId="52105B3C" w14:textId="77777777" w:rsidR="008A7D56" w:rsidRPr="000012B9" w:rsidRDefault="008A7D56" w:rsidP="008A7D56">
      <w:pPr>
        <w:jc w:val="both"/>
        <w:rPr>
          <w:rFonts w:ascii="Arial" w:hAnsi="Arial" w:cs="Arial"/>
          <w:sz w:val="22"/>
          <w:szCs w:val="22"/>
          <w:lang w:val="es-ES"/>
        </w:rPr>
      </w:pPr>
    </w:p>
    <w:p w14:paraId="5888DFE4" w14:textId="77777777" w:rsidR="008A7D56" w:rsidRPr="000012B9" w:rsidRDefault="008A7D56" w:rsidP="008A7D56">
      <w:pPr>
        <w:jc w:val="both"/>
        <w:rPr>
          <w:rFonts w:ascii="Arial" w:hAnsi="Arial" w:cs="Arial"/>
          <w:sz w:val="22"/>
          <w:szCs w:val="22"/>
          <w:lang w:val="es-ES"/>
        </w:rPr>
      </w:pPr>
      <w:r w:rsidRPr="000012B9">
        <w:rPr>
          <w:rFonts w:ascii="Arial" w:hAnsi="Arial" w:cs="Arial"/>
          <w:sz w:val="22"/>
          <w:szCs w:val="22"/>
          <w:lang w:val="es-ES"/>
        </w:rPr>
        <w:t>El contratista deberá trabajar a órdenes de la Universidad Técnica del Norte en horarios</w:t>
      </w:r>
      <w:r w:rsidR="00FC33E8" w:rsidRPr="000012B9">
        <w:rPr>
          <w:rFonts w:ascii="Arial" w:hAnsi="Arial" w:cs="Arial"/>
          <w:sz w:val="22"/>
          <w:szCs w:val="22"/>
          <w:lang w:val="es-ES"/>
        </w:rPr>
        <w:t xml:space="preserve"> </w:t>
      </w:r>
      <w:r w:rsidRPr="000012B9">
        <w:rPr>
          <w:rFonts w:ascii="Arial" w:hAnsi="Arial" w:cs="Arial"/>
          <w:sz w:val="22"/>
          <w:szCs w:val="22"/>
          <w:lang w:val="es-ES"/>
        </w:rPr>
        <w:t>coordinados con la Fiscalización y el Administrador de Contrato.</w:t>
      </w:r>
    </w:p>
    <w:p w14:paraId="16021887" w14:textId="77777777" w:rsidR="008A7D56" w:rsidRPr="000012B9" w:rsidRDefault="008A7D56" w:rsidP="009B3EB4">
      <w:pPr>
        <w:jc w:val="both"/>
        <w:rPr>
          <w:rFonts w:ascii="Arial" w:hAnsi="Arial" w:cs="Arial"/>
          <w:sz w:val="22"/>
          <w:szCs w:val="22"/>
          <w:lang w:val="es-ES"/>
        </w:rPr>
      </w:pPr>
    </w:p>
    <w:p w14:paraId="6973BFB1" w14:textId="7287BF75" w:rsidR="00FC33E8" w:rsidRPr="000012B9" w:rsidRDefault="00FC33E8" w:rsidP="00716292">
      <w:pPr>
        <w:pStyle w:val="Prrafodelista"/>
        <w:numPr>
          <w:ilvl w:val="1"/>
          <w:numId w:val="19"/>
        </w:numPr>
        <w:jc w:val="both"/>
        <w:rPr>
          <w:rFonts w:ascii="Arial" w:hAnsi="Arial" w:cs="Arial"/>
          <w:b/>
        </w:rPr>
      </w:pPr>
      <w:r w:rsidRPr="000012B9">
        <w:rPr>
          <w:rFonts w:ascii="Arial" w:hAnsi="Arial" w:cs="Arial"/>
          <w:b/>
        </w:rPr>
        <w:t>CRONOGRAMA VALORADO DE TRABAJO.</w:t>
      </w:r>
    </w:p>
    <w:p w14:paraId="2D5FD03F" w14:textId="77777777" w:rsidR="004D1774" w:rsidRDefault="004D1774" w:rsidP="00FC33E8">
      <w:pPr>
        <w:jc w:val="both"/>
        <w:rPr>
          <w:rFonts w:ascii="Arial" w:hAnsi="Arial" w:cs="Arial"/>
          <w:sz w:val="22"/>
          <w:szCs w:val="22"/>
        </w:rPr>
      </w:pPr>
    </w:p>
    <w:p w14:paraId="4FC4DEEC" w14:textId="77777777" w:rsidR="004D1774" w:rsidRDefault="004D1774" w:rsidP="004D1774">
      <w:pPr>
        <w:jc w:val="both"/>
        <w:rPr>
          <w:rFonts w:ascii="Arial" w:hAnsi="Arial" w:cs="Arial"/>
          <w:i/>
          <w:sz w:val="22"/>
          <w:szCs w:val="22"/>
        </w:rPr>
      </w:pPr>
      <w:r w:rsidRPr="000012B9">
        <w:rPr>
          <w:rFonts w:ascii="Arial" w:hAnsi="Arial" w:cs="Arial"/>
          <w:sz w:val="22"/>
          <w:szCs w:val="22"/>
        </w:rPr>
        <w:t xml:space="preserve">De conformidad al Art. </w:t>
      </w:r>
      <w:r>
        <w:rPr>
          <w:rFonts w:ascii="Arial" w:hAnsi="Arial" w:cs="Arial"/>
          <w:sz w:val="22"/>
          <w:szCs w:val="22"/>
        </w:rPr>
        <w:t>108</w:t>
      </w:r>
      <w:r w:rsidRPr="000012B9">
        <w:rPr>
          <w:rFonts w:ascii="Arial" w:hAnsi="Arial" w:cs="Arial"/>
          <w:sz w:val="22"/>
          <w:szCs w:val="22"/>
        </w:rPr>
        <w:t xml:space="preserve"> del RGLOSNCP que establece </w:t>
      </w:r>
      <w:r w:rsidRPr="000012B9">
        <w:rPr>
          <w:rFonts w:ascii="Arial" w:hAnsi="Arial" w:cs="Arial"/>
          <w:i/>
          <w:sz w:val="22"/>
          <w:szCs w:val="22"/>
        </w:rPr>
        <w:t>“…</w:t>
      </w:r>
      <w:r w:rsidRPr="004D1774">
        <w:rPr>
          <w:rFonts w:ascii="Arial" w:hAnsi="Arial" w:cs="Arial"/>
          <w:i/>
          <w:sz w:val="22"/>
          <w:szCs w:val="22"/>
        </w:rPr>
        <w:t xml:space="preserve">En el caso de las contrataciones de obras, los parámetros de personal técnico mínimo y su experiencia mínima, equipo mínimo, metodología y cronograma de ejecución de la obra, serán exigidos en los </w:t>
      </w:r>
      <w:proofErr w:type="gramStart"/>
      <w:r w:rsidRPr="004D1774">
        <w:rPr>
          <w:rFonts w:ascii="Arial" w:hAnsi="Arial" w:cs="Arial"/>
          <w:i/>
          <w:sz w:val="22"/>
          <w:szCs w:val="22"/>
        </w:rPr>
        <w:t>pliegos</w:t>
      </w:r>
      <w:proofErr w:type="gramEnd"/>
      <w:r w:rsidRPr="004D1774">
        <w:rPr>
          <w:rFonts w:ascii="Arial" w:hAnsi="Arial" w:cs="Arial"/>
          <w:i/>
          <w:sz w:val="22"/>
          <w:szCs w:val="22"/>
        </w:rPr>
        <w:t xml:space="preserve"> pero como una obligación de ejecución contractual, por lo que no serán verificados o evaluados en la fase precontractual ni en la fase de suscripción. </w:t>
      </w:r>
    </w:p>
    <w:p w14:paraId="4EA8DC00" w14:textId="77777777" w:rsidR="004D1774" w:rsidRDefault="004D1774" w:rsidP="004D1774">
      <w:pPr>
        <w:jc w:val="both"/>
        <w:rPr>
          <w:rFonts w:ascii="Arial" w:hAnsi="Arial" w:cs="Arial"/>
          <w:i/>
          <w:sz w:val="22"/>
          <w:szCs w:val="22"/>
        </w:rPr>
      </w:pPr>
    </w:p>
    <w:p w14:paraId="3F0CC4CA" w14:textId="77777777" w:rsidR="004D1774" w:rsidRDefault="004D1774" w:rsidP="004D1774">
      <w:pPr>
        <w:jc w:val="both"/>
        <w:rPr>
          <w:rFonts w:ascii="Arial" w:hAnsi="Arial" w:cs="Arial"/>
          <w:i/>
          <w:sz w:val="22"/>
          <w:szCs w:val="22"/>
        </w:rPr>
      </w:pPr>
      <w:r w:rsidRPr="004D1774">
        <w:rPr>
          <w:rFonts w:ascii="Arial" w:hAnsi="Arial" w:cs="Arial"/>
          <w:i/>
          <w:sz w:val="22"/>
          <w:szCs w:val="22"/>
        </w:rPr>
        <w:t xml:space="preserve">No será necesario que se anuncie o detalle en la oferta estos requisitos, ya que bastará con adjuntar un compromiso de cumplimiento de dichos parámetros en la ejecución contractual de la obra, a través del formulario respectivo. </w:t>
      </w:r>
    </w:p>
    <w:p w14:paraId="67E65C96" w14:textId="77777777" w:rsidR="004D1774" w:rsidRDefault="004D1774" w:rsidP="004D1774">
      <w:pPr>
        <w:jc w:val="both"/>
        <w:rPr>
          <w:rFonts w:ascii="Arial" w:hAnsi="Arial" w:cs="Arial"/>
          <w:i/>
          <w:sz w:val="22"/>
          <w:szCs w:val="22"/>
        </w:rPr>
      </w:pPr>
    </w:p>
    <w:p w14:paraId="0B7AD337" w14:textId="77777777" w:rsidR="004D1774" w:rsidRPr="000012B9" w:rsidRDefault="004D1774" w:rsidP="004D1774">
      <w:pPr>
        <w:jc w:val="both"/>
        <w:rPr>
          <w:rFonts w:ascii="Arial" w:hAnsi="Arial" w:cs="Arial"/>
          <w:i/>
          <w:sz w:val="22"/>
          <w:szCs w:val="22"/>
        </w:rPr>
      </w:pPr>
      <w:r w:rsidRPr="004D1774">
        <w:rPr>
          <w:rFonts w:ascii="Arial" w:hAnsi="Arial" w:cs="Arial"/>
          <w:i/>
          <w:sz w:val="22"/>
          <w:szCs w:val="22"/>
        </w:rPr>
        <w:t>Una vez suscrito el contrato, y previo a la autorización de inicio de obra, el contratista presentará al fiscalizador para su aprobación, los documentos que sustenten el personal técnico propuesto, el equipo asignado al proyecto, la metodología y cronograma de ejecución de la obra. En caso de que el contratista no cumpla con lo previsto por la entidad contratante, se procederá a declararlo como contratista incumplido conforme a lo dispuesto en la Ley Orgánica del Sistema Nacional de Contratación Pública</w:t>
      </w:r>
      <w:r w:rsidRPr="000012B9">
        <w:rPr>
          <w:rFonts w:ascii="Arial" w:hAnsi="Arial" w:cs="Arial"/>
          <w:i/>
          <w:sz w:val="22"/>
          <w:szCs w:val="22"/>
        </w:rPr>
        <w:t>”.</w:t>
      </w:r>
    </w:p>
    <w:p w14:paraId="0205ADF7" w14:textId="77777777" w:rsidR="004D1774" w:rsidRPr="000012B9" w:rsidRDefault="004D1774" w:rsidP="004D1774">
      <w:pPr>
        <w:jc w:val="both"/>
        <w:rPr>
          <w:rFonts w:ascii="Arial" w:hAnsi="Arial" w:cs="Arial"/>
          <w:sz w:val="22"/>
          <w:szCs w:val="22"/>
        </w:rPr>
      </w:pPr>
    </w:p>
    <w:p w14:paraId="2EEF8D10" w14:textId="77777777" w:rsidR="004D1774" w:rsidRPr="00836B42" w:rsidRDefault="004D1774" w:rsidP="004D1774">
      <w:pPr>
        <w:jc w:val="both"/>
        <w:rPr>
          <w:rFonts w:ascii="Arial" w:hAnsi="Arial" w:cs="Arial"/>
          <w:sz w:val="22"/>
          <w:szCs w:val="22"/>
          <w:lang w:val="es-ES"/>
        </w:rPr>
      </w:pPr>
      <w:r w:rsidRPr="000012B9">
        <w:rPr>
          <w:rFonts w:ascii="Arial" w:hAnsi="Arial" w:cs="Arial"/>
          <w:sz w:val="22"/>
          <w:szCs w:val="22"/>
        </w:rPr>
        <w:t xml:space="preserve">La suscripción y validación de documentos firmados electrónicamente será mediante el aplicativo FIRMA EC, verificar lo que establece </w:t>
      </w:r>
      <w:r>
        <w:rPr>
          <w:rFonts w:ascii="Arial" w:hAnsi="Arial" w:cs="Arial"/>
          <w:bCs/>
          <w:sz w:val="22"/>
          <w:szCs w:val="22"/>
          <w:lang w:val="es-ES"/>
        </w:rPr>
        <w:t xml:space="preserve">la Sección Cuarta </w:t>
      </w:r>
      <w:r w:rsidRPr="00836B42">
        <w:rPr>
          <w:rFonts w:ascii="Arial" w:hAnsi="Arial" w:cs="Arial"/>
          <w:sz w:val="22"/>
          <w:szCs w:val="22"/>
          <w:lang w:val="es-ES"/>
        </w:rPr>
        <w:t>del Reglamento General a la Ley Orgánica del Sistema Nacional de Contratación Pública</w:t>
      </w:r>
      <w:r>
        <w:rPr>
          <w:rFonts w:ascii="Arial" w:hAnsi="Arial" w:cs="Arial"/>
          <w:sz w:val="22"/>
          <w:szCs w:val="22"/>
          <w:lang w:val="es-ES"/>
        </w:rPr>
        <w:t xml:space="preserve"> (Arts. 41 al 47 RGLOSNCP).</w:t>
      </w:r>
    </w:p>
    <w:p w14:paraId="44E89738" w14:textId="77777777" w:rsidR="00FC33E8" w:rsidRPr="000012B9" w:rsidRDefault="00FC33E8" w:rsidP="00FC33E8">
      <w:pPr>
        <w:jc w:val="both"/>
        <w:rPr>
          <w:rFonts w:ascii="Arial" w:hAnsi="Arial" w:cs="Arial"/>
          <w:color w:val="00B0F0"/>
          <w:sz w:val="22"/>
          <w:szCs w:val="22"/>
        </w:rPr>
      </w:pPr>
    </w:p>
    <w:p w14:paraId="29FE2612" w14:textId="77777777" w:rsidR="00FC33E8" w:rsidRPr="000012B9" w:rsidRDefault="00FC33E8" w:rsidP="00FC33E8">
      <w:pPr>
        <w:jc w:val="both"/>
        <w:rPr>
          <w:rFonts w:ascii="Arial" w:hAnsi="Arial" w:cs="Arial"/>
          <w:sz w:val="22"/>
          <w:szCs w:val="22"/>
          <w:lang w:val="es-ES"/>
        </w:rPr>
      </w:pPr>
      <w:r w:rsidRPr="000012B9">
        <w:rPr>
          <w:rFonts w:ascii="Arial" w:hAnsi="Arial" w:cs="Arial"/>
          <w:sz w:val="22"/>
          <w:szCs w:val="22"/>
        </w:rPr>
        <w:lastRenderedPageBreak/>
        <w:t>Por lo que, con la sola presentación de este formulario de compromiso de cumplimiento se considerará cumplido este parámetro.</w:t>
      </w:r>
    </w:p>
    <w:p w14:paraId="16075B81" w14:textId="77777777" w:rsidR="00FC33E8" w:rsidRPr="000012B9" w:rsidRDefault="00FC33E8" w:rsidP="00FC33E8">
      <w:pPr>
        <w:jc w:val="both"/>
        <w:rPr>
          <w:rFonts w:ascii="Arial" w:hAnsi="Arial" w:cs="Arial"/>
          <w:sz w:val="22"/>
          <w:szCs w:val="22"/>
          <w:lang w:val="es-ES"/>
        </w:rPr>
      </w:pPr>
    </w:p>
    <w:p w14:paraId="334E2AF9" w14:textId="77777777" w:rsidR="00FC33E8" w:rsidRPr="000012B9" w:rsidRDefault="00FC33E8" w:rsidP="00FC33E8">
      <w:pPr>
        <w:jc w:val="both"/>
        <w:rPr>
          <w:rFonts w:ascii="Arial" w:hAnsi="Arial" w:cs="Arial"/>
          <w:color w:val="00B0F0"/>
          <w:sz w:val="22"/>
          <w:szCs w:val="22"/>
          <w:lang w:val="es-ES"/>
        </w:rPr>
      </w:pPr>
      <w:r w:rsidRPr="000012B9">
        <w:rPr>
          <w:rFonts w:ascii="Arial" w:hAnsi="Arial" w:cs="Arial"/>
          <w:color w:val="00B0F0"/>
          <w:sz w:val="22"/>
          <w:szCs w:val="22"/>
          <w:lang w:val="es-ES"/>
        </w:rPr>
        <w:t>El cronograma valorado de trabajos deberá guardar relación con el plazo propuesto, el valor de la oferta y la secuencia de actividades conforme a la metodología descrita. El Cronograma valorado será analizado tomando en consideración el plazo ofertado y la secuencia lógica de las actividades propuestas.</w:t>
      </w:r>
    </w:p>
    <w:p w14:paraId="58D35465" w14:textId="77777777" w:rsidR="00FC33E8" w:rsidRPr="000012B9" w:rsidRDefault="00FC33E8" w:rsidP="00FC33E8">
      <w:pPr>
        <w:jc w:val="both"/>
        <w:rPr>
          <w:rFonts w:ascii="Arial" w:hAnsi="Arial" w:cs="Arial"/>
          <w:color w:val="00B0F0"/>
          <w:sz w:val="22"/>
          <w:szCs w:val="22"/>
          <w:lang w:val="es-ES"/>
        </w:rPr>
      </w:pPr>
    </w:p>
    <w:p w14:paraId="3E597A89" w14:textId="77777777" w:rsidR="00FC33E8" w:rsidRPr="000012B9" w:rsidRDefault="00FC33E8" w:rsidP="00FC33E8">
      <w:pPr>
        <w:jc w:val="both"/>
        <w:rPr>
          <w:rFonts w:ascii="Arial" w:hAnsi="Arial" w:cs="Arial"/>
          <w:color w:val="00B0F0"/>
          <w:sz w:val="22"/>
          <w:szCs w:val="22"/>
          <w:lang w:val="es-ES"/>
        </w:rPr>
      </w:pPr>
      <w:r w:rsidRPr="000012B9">
        <w:rPr>
          <w:rFonts w:ascii="Arial" w:hAnsi="Arial" w:cs="Arial"/>
          <w:color w:val="00B0F0"/>
          <w:sz w:val="22"/>
          <w:szCs w:val="22"/>
          <w:lang w:val="es-ES"/>
        </w:rPr>
        <w:t xml:space="preserve">Las actividades deberán estar suficientemente diferenciadas para permitir su adecuado control y seguimiento. </w:t>
      </w:r>
    </w:p>
    <w:p w14:paraId="09BEBD6E" w14:textId="77777777" w:rsidR="00FC33E8" w:rsidRPr="000012B9" w:rsidRDefault="00FC33E8" w:rsidP="00FC33E8">
      <w:pPr>
        <w:jc w:val="both"/>
        <w:rPr>
          <w:rFonts w:ascii="Arial" w:hAnsi="Arial" w:cs="Arial"/>
          <w:color w:val="00B0F0"/>
          <w:sz w:val="22"/>
          <w:szCs w:val="22"/>
          <w:lang w:val="es-ES"/>
        </w:rPr>
      </w:pPr>
    </w:p>
    <w:p w14:paraId="7575C866" w14:textId="77777777" w:rsidR="00FC33E8" w:rsidRPr="000012B9" w:rsidRDefault="00FC33E8" w:rsidP="00FC33E8">
      <w:pPr>
        <w:jc w:val="both"/>
        <w:rPr>
          <w:rFonts w:ascii="Arial" w:hAnsi="Arial" w:cs="Arial"/>
          <w:color w:val="00B0F0"/>
          <w:sz w:val="22"/>
          <w:szCs w:val="22"/>
          <w:lang w:val="es-ES"/>
        </w:rPr>
      </w:pPr>
      <w:r w:rsidRPr="000012B9">
        <w:rPr>
          <w:rFonts w:ascii="Arial" w:hAnsi="Arial" w:cs="Arial"/>
          <w:color w:val="00B0F0"/>
          <w:sz w:val="22"/>
          <w:szCs w:val="22"/>
          <w:lang w:val="es-ES"/>
        </w:rPr>
        <w:t>Se verificará que la oferta u ofertas indiquen, la secuencia lógica de actividades, el número de frentes de trabajo simultáneos que se propone, control de calidad, seguridad industrial, política medioambiental y logística, la programación de la obra y el cronograma valorado deberá realizarse utilizando un programa como Microsoft Excel o similares, el cronograma tendrá secuencia con la metodología que presente, no se reproducirán las especificaciones técnicas.</w:t>
      </w:r>
    </w:p>
    <w:p w14:paraId="4295EE09" w14:textId="77777777" w:rsidR="00FC33E8" w:rsidRPr="000012B9" w:rsidRDefault="00FC33E8" w:rsidP="00FC33E8">
      <w:pPr>
        <w:jc w:val="both"/>
        <w:rPr>
          <w:rFonts w:ascii="Arial" w:hAnsi="Arial" w:cs="Arial"/>
          <w:color w:val="00B0F0"/>
          <w:sz w:val="22"/>
          <w:szCs w:val="22"/>
          <w:lang w:val="es-ES"/>
        </w:rPr>
      </w:pPr>
    </w:p>
    <w:p w14:paraId="0CD9A836" w14:textId="77777777" w:rsidR="00FC33E8" w:rsidRPr="000012B9" w:rsidRDefault="00FC33E8" w:rsidP="00FC33E8">
      <w:pPr>
        <w:jc w:val="both"/>
        <w:rPr>
          <w:rFonts w:ascii="Arial" w:hAnsi="Arial" w:cs="Arial"/>
          <w:sz w:val="22"/>
          <w:szCs w:val="22"/>
          <w:lang w:val="es-ES"/>
        </w:rPr>
      </w:pPr>
      <w:r w:rsidRPr="000012B9">
        <w:rPr>
          <w:rFonts w:ascii="Arial" w:hAnsi="Arial" w:cs="Arial"/>
          <w:color w:val="00B0F0"/>
          <w:sz w:val="22"/>
          <w:szCs w:val="22"/>
          <w:lang w:val="es-ES"/>
        </w:rPr>
        <w:t>El oferente podrá utilizar el siguiente formato para presentar el cronograma valorado de trabajos, se sugiere realizar este modelo de cronograma y se lo hará en semanas con el fin de llevar el seguimiento de mejor manera, tanto del avance físico y económico de los trabajos ejecutados:</w:t>
      </w:r>
    </w:p>
    <w:p w14:paraId="1516EA66" w14:textId="77777777" w:rsidR="00FC33E8" w:rsidRPr="000012B9" w:rsidRDefault="00FC33E8" w:rsidP="00FC33E8">
      <w:pPr>
        <w:pStyle w:val="Textoindependiente"/>
        <w:spacing w:before="8" w:after="1" w:line="276" w:lineRule="auto"/>
        <w:jc w:val="both"/>
        <w:rPr>
          <w:rFonts w:ascii="Arial" w:hAnsi="Arial" w:cs="Arial"/>
          <w:i/>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17"/>
        <w:gridCol w:w="1369"/>
        <w:gridCol w:w="1580"/>
        <w:gridCol w:w="1569"/>
        <w:gridCol w:w="230"/>
        <w:gridCol w:w="228"/>
        <w:gridCol w:w="338"/>
        <w:gridCol w:w="298"/>
        <w:gridCol w:w="300"/>
        <w:gridCol w:w="298"/>
        <w:gridCol w:w="300"/>
        <w:gridCol w:w="299"/>
        <w:gridCol w:w="256"/>
        <w:gridCol w:w="389"/>
        <w:gridCol w:w="389"/>
      </w:tblGrid>
      <w:tr w:rsidR="00FC33E8" w:rsidRPr="000012B9" w14:paraId="6B23D00F" w14:textId="77777777" w:rsidTr="00B80559">
        <w:trPr>
          <w:trHeight w:val="442"/>
        </w:trPr>
        <w:tc>
          <w:tcPr>
            <w:tcW w:w="675" w:type="pct"/>
            <w:vMerge w:val="restart"/>
            <w:shd w:val="clear" w:color="auto" w:fill="D9D9D9"/>
          </w:tcPr>
          <w:p w14:paraId="2B2B092C" w14:textId="77777777" w:rsidR="00FC33E8" w:rsidRPr="000012B9" w:rsidRDefault="00FC33E8" w:rsidP="00B80559">
            <w:pPr>
              <w:pStyle w:val="TableParagraph"/>
              <w:spacing w:line="276" w:lineRule="auto"/>
              <w:jc w:val="both"/>
              <w:rPr>
                <w:rFonts w:ascii="Arial" w:hAnsi="Arial" w:cs="Arial"/>
                <w:i/>
              </w:rPr>
            </w:pPr>
          </w:p>
          <w:p w14:paraId="2D0BA6B7" w14:textId="77777777" w:rsidR="00FC33E8" w:rsidRPr="000012B9" w:rsidRDefault="00FC33E8" w:rsidP="00B80559">
            <w:pPr>
              <w:pStyle w:val="TableParagraph"/>
              <w:spacing w:before="1" w:line="276" w:lineRule="auto"/>
              <w:jc w:val="both"/>
              <w:rPr>
                <w:rFonts w:ascii="Arial" w:hAnsi="Arial" w:cs="Arial"/>
                <w:i/>
              </w:rPr>
            </w:pPr>
          </w:p>
          <w:p w14:paraId="33078A21" w14:textId="77777777" w:rsidR="00FC33E8" w:rsidRPr="000012B9" w:rsidRDefault="00FC33E8" w:rsidP="00B80559">
            <w:pPr>
              <w:pStyle w:val="TableParagraph"/>
              <w:spacing w:line="276" w:lineRule="auto"/>
              <w:ind w:left="355"/>
              <w:jc w:val="both"/>
              <w:rPr>
                <w:rFonts w:ascii="Arial" w:hAnsi="Arial" w:cs="Arial"/>
                <w:b/>
              </w:rPr>
            </w:pPr>
            <w:r w:rsidRPr="000012B9">
              <w:rPr>
                <w:rFonts w:ascii="Arial" w:hAnsi="Arial" w:cs="Arial"/>
                <w:b/>
              </w:rPr>
              <w:t>Rubro</w:t>
            </w:r>
          </w:p>
        </w:tc>
        <w:tc>
          <w:tcPr>
            <w:tcW w:w="759" w:type="pct"/>
            <w:vMerge w:val="restart"/>
            <w:shd w:val="clear" w:color="auto" w:fill="D9D9D9"/>
          </w:tcPr>
          <w:p w14:paraId="434AF10D" w14:textId="77777777" w:rsidR="00FC33E8" w:rsidRPr="000012B9" w:rsidRDefault="00FC33E8" w:rsidP="00B80559">
            <w:pPr>
              <w:pStyle w:val="TableParagraph"/>
              <w:spacing w:line="276" w:lineRule="auto"/>
              <w:jc w:val="both"/>
              <w:rPr>
                <w:rFonts w:ascii="Arial" w:hAnsi="Arial" w:cs="Arial"/>
                <w:i/>
              </w:rPr>
            </w:pPr>
          </w:p>
          <w:p w14:paraId="2D0E4A21" w14:textId="77777777" w:rsidR="00FC33E8" w:rsidRPr="000012B9" w:rsidRDefault="00FC33E8" w:rsidP="00B80559">
            <w:pPr>
              <w:pStyle w:val="TableParagraph"/>
              <w:spacing w:before="1" w:line="276" w:lineRule="auto"/>
              <w:jc w:val="both"/>
              <w:rPr>
                <w:rFonts w:ascii="Arial" w:hAnsi="Arial" w:cs="Arial"/>
                <w:i/>
              </w:rPr>
            </w:pPr>
          </w:p>
          <w:p w14:paraId="183E95A1" w14:textId="77777777" w:rsidR="00FC33E8" w:rsidRPr="000012B9" w:rsidRDefault="00FC33E8" w:rsidP="00B80559">
            <w:pPr>
              <w:pStyle w:val="TableParagraph"/>
              <w:spacing w:line="276" w:lineRule="auto"/>
              <w:ind w:left="270"/>
              <w:jc w:val="both"/>
              <w:rPr>
                <w:rFonts w:ascii="Arial" w:hAnsi="Arial" w:cs="Arial"/>
                <w:b/>
              </w:rPr>
            </w:pPr>
            <w:r w:rsidRPr="000012B9">
              <w:rPr>
                <w:rFonts w:ascii="Arial" w:hAnsi="Arial" w:cs="Arial"/>
                <w:b/>
              </w:rPr>
              <w:t>Cantidad</w:t>
            </w:r>
          </w:p>
        </w:tc>
        <w:tc>
          <w:tcPr>
            <w:tcW w:w="875" w:type="pct"/>
            <w:vMerge w:val="restart"/>
            <w:shd w:val="clear" w:color="auto" w:fill="D9D9D9"/>
          </w:tcPr>
          <w:p w14:paraId="33FEF976" w14:textId="77777777" w:rsidR="00FC33E8" w:rsidRPr="000012B9" w:rsidRDefault="00FC33E8" w:rsidP="00B80559">
            <w:pPr>
              <w:pStyle w:val="TableParagraph"/>
              <w:spacing w:before="1" w:line="276" w:lineRule="auto"/>
              <w:jc w:val="both"/>
              <w:rPr>
                <w:rFonts w:ascii="Arial" w:hAnsi="Arial" w:cs="Arial"/>
                <w:i/>
              </w:rPr>
            </w:pPr>
          </w:p>
          <w:p w14:paraId="57B4F1A4" w14:textId="77777777" w:rsidR="00FC33E8" w:rsidRPr="000012B9" w:rsidRDefault="00FC33E8" w:rsidP="00B80559">
            <w:pPr>
              <w:pStyle w:val="TableParagraph"/>
              <w:spacing w:line="276" w:lineRule="auto"/>
              <w:ind w:left="298" w:right="287" w:firstLine="55"/>
              <w:jc w:val="both"/>
              <w:rPr>
                <w:rFonts w:ascii="Arial" w:hAnsi="Arial" w:cs="Arial"/>
                <w:b/>
              </w:rPr>
            </w:pPr>
            <w:r w:rsidRPr="000012B9">
              <w:rPr>
                <w:rFonts w:ascii="Arial" w:hAnsi="Arial" w:cs="Arial"/>
                <w:b/>
              </w:rPr>
              <w:t>Precio</w:t>
            </w:r>
            <w:r w:rsidRPr="000012B9">
              <w:rPr>
                <w:rFonts w:ascii="Arial" w:hAnsi="Arial" w:cs="Arial"/>
                <w:b/>
                <w:spacing w:val="1"/>
              </w:rPr>
              <w:t xml:space="preserve"> </w:t>
            </w:r>
            <w:r w:rsidRPr="000012B9">
              <w:rPr>
                <w:rFonts w:ascii="Arial" w:hAnsi="Arial" w:cs="Arial"/>
                <w:b/>
                <w:spacing w:val="-1"/>
              </w:rPr>
              <w:t>Unitario</w:t>
            </w:r>
          </w:p>
        </w:tc>
        <w:tc>
          <w:tcPr>
            <w:tcW w:w="869" w:type="pct"/>
            <w:vMerge w:val="restart"/>
            <w:shd w:val="clear" w:color="auto" w:fill="D9D9D9"/>
          </w:tcPr>
          <w:p w14:paraId="53A70F3F" w14:textId="77777777" w:rsidR="00FC33E8" w:rsidRPr="000012B9" w:rsidRDefault="00FC33E8" w:rsidP="00B80559">
            <w:pPr>
              <w:pStyle w:val="TableParagraph"/>
              <w:spacing w:before="1" w:line="276" w:lineRule="auto"/>
              <w:jc w:val="both"/>
              <w:rPr>
                <w:rFonts w:ascii="Arial" w:hAnsi="Arial" w:cs="Arial"/>
                <w:i/>
              </w:rPr>
            </w:pPr>
          </w:p>
          <w:p w14:paraId="4B00C897" w14:textId="77777777" w:rsidR="00FC33E8" w:rsidRPr="000012B9" w:rsidRDefault="00FC33E8" w:rsidP="00B80559">
            <w:pPr>
              <w:pStyle w:val="TableParagraph"/>
              <w:spacing w:line="276" w:lineRule="auto"/>
              <w:ind w:left="354" w:right="274" w:hanging="52"/>
              <w:jc w:val="both"/>
              <w:rPr>
                <w:rFonts w:ascii="Arial" w:hAnsi="Arial" w:cs="Arial"/>
                <w:b/>
              </w:rPr>
            </w:pPr>
            <w:r w:rsidRPr="000012B9">
              <w:rPr>
                <w:rFonts w:ascii="Arial" w:hAnsi="Arial" w:cs="Arial"/>
                <w:b/>
              </w:rPr>
              <w:t>Precio</w:t>
            </w:r>
            <w:r w:rsidRPr="000012B9">
              <w:rPr>
                <w:rFonts w:ascii="Arial" w:hAnsi="Arial" w:cs="Arial"/>
                <w:b/>
                <w:spacing w:val="-42"/>
              </w:rPr>
              <w:t xml:space="preserve"> </w:t>
            </w:r>
            <w:r w:rsidRPr="000012B9">
              <w:rPr>
                <w:rFonts w:ascii="Arial" w:hAnsi="Arial" w:cs="Arial"/>
                <w:b/>
              </w:rPr>
              <w:t>Total</w:t>
            </w:r>
          </w:p>
        </w:tc>
        <w:tc>
          <w:tcPr>
            <w:tcW w:w="1822" w:type="pct"/>
            <w:gridSpan w:val="11"/>
            <w:shd w:val="clear" w:color="auto" w:fill="D9D9D9"/>
          </w:tcPr>
          <w:p w14:paraId="781C277D" w14:textId="77777777" w:rsidR="00FC33E8" w:rsidRPr="000012B9" w:rsidRDefault="00FC33E8" w:rsidP="0094486F">
            <w:pPr>
              <w:pStyle w:val="TableParagraph"/>
              <w:spacing w:before="124" w:line="276" w:lineRule="auto"/>
              <w:jc w:val="both"/>
              <w:rPr>
                <w:rFonts w:ascii="Arial" w:hAnsi="Arial" w:cs="Arial"/>
                <w:b/>
              </w:rPr>
            </w:pPr>
            <w:r w:rsidRPr="000012B9">
              <w:rPr>
                <w:rFonts w:ascii="Arial" w:hAnsi="Arial" w:cs="Arial"/>
                <w:b/>
              </w:rPr>
              <w:t>Tiempo</w:t>
            </w:r>
            <w:r w:rsidRPr="000012B9">
              <w:rPr>
                <w:rFonts w:ascii="Arial" w:hAnsi="Arial" w:cs="Arial"/>
                <w:b/>
                <w:spacing w:val="-4"/>
              </w:rPr>
              <w:t xml:space="preserve"> </w:t>
            </w:r>
            <w:r w:rsidRPr="000012B9">
              <w:rPr>
                <w:rFonts w:ascii="Arial" w:hAnsi="Arial" w:cs="Arial"/>
                <w:b/>
              </w:rPr>
              <w:t>(semanas</w:t>
            </w:r>
            <w:r w:rsidR="0094486F" w:rsidRPr="000012B9">
              <w:rPr>
                <w:rFonts w:ascii="Arial" w:hAnsi="Arial" w:cs="Arial"/>
                <w:b/>
              </w:rPr>
              <w:t>, meses</w:t>
            </w:r>
            <w:r w:rsidRPr="000012B9">
              <w:rPr>
                <w:rFonts w:ascii="Arial" w:hAnsi="Arial" w:cs="Arial"/>
                <w:b/>
              </w:rPr>
              <w:t>)</w:t>
            </w:r>
          </w:p>
        </w:tc>
      </w:tr>
      <w:tr w:rsidR="00FC33E8" w:rsidRPr="000012B9" w14:paraId="262AB5D6" w14:textId="77777777" w:rsidTr="00B80559">
        <w:trPr>
          <w:trHeight w:val="481"/>
        </w:trPr>
        <w:tc>
          <w:tcPr>
            <w:tcW w:w="675" w:type="pct"/>
            <w:vMerge/>
            <w:tcBorders>
              <w:top w:val="nil"/>
            </w:tcBorders>
            <w:shd w:val="clear" w:color="auto" w:fill="D9D9D9"/>
          </w:tcPr>
          <w:p w14:paraId="57F1ADC8" w14:textId="77777777" w:rsidR="00FC33E8" w:rsidRPr="000012B9" w:rsidRDefault="00FC33E8" w:rsidP="00B80559">
            <w:pPr>
              <w:spacing w:line="276" w:lineRule="auto"/>
              <w:jc w:val="both"/>
              <w:rPr>
                <w:rFonts w:ascii="Arial" w:hAnsi="Arial" w:cs="Arial"/>
                <w:sz w:val="22"/>
                <w:szCs w:val="22"/>
              </w:rPr>
            </w:pPr>
          </w:p>
        </w:tc>
        <w:tc>
          <w:tcPr>
            <w:tcW w:w="759" w:type="pct"/>
            <w:vMerge/>
            <w:tcBorders>
              <w:top w:val="nil"/>
            </w:tcBorders>
            <w:shd w:val="clear" w:color="auto" w:fill="D9D9D9"/>
          </w:tcPr>
          <w:p w14:paraId="6DA4C5DE" w14:textId="77777777" w:rsidR="00FC33E8" w:rsidRPr="000012B9" w:rsidRDefault="00FC33E8" w:rsidP="00B80559">
            <w:pPr>
              <w:spacing w:line="276" w:lineRule="auto"/>
              <w:jc w:val="both"/>
              <w:rPr>
                <w:rFonts w:ascii="Arial" w:hAnsi="Arial" w:cs="Arial"/>
                <w:sz w:val="22"/>
                <w:szCs w:val="22"/>
              </w:rPr>
            </w:pPr>
          </w:p>
        </w:tc>
        <w:tc>
          <w:tcPr>
            <w:tcW w:w="875" w:type="pct"/>
            <w:vMerge/>
            <w:tcBorders>
              <w:top w:val="nil"/>
            </w:tcBorders>
            <w:shd w:val="clear" w:color="auto" w:fill="D9D9D9"/>
          </w:tcPr>
          <w:p w14:paraId="6547CB49" w14:textId="77777777" w:rsidR="00FC33E8" w:rsidRPr="000012B9" w:rsidRDefault="00FC33E8" w:rsidP="00B80559">
            <w:pPr>
              <w:spacing w:line="276" w:lineRule="auto"/>
              <w:jc w:val="both"/>
              <w:rPr>
                <w:rFonts w:ascii="Arial" w:hAnsi="Arial" w:cs="Arial"/>
                <w:sz w:val="22"/>
                <w:szCs w:val="22"/>
              </w:rPr>
            </w:pPr>
          </w:p>
        </w:tc>
        <w:tc>
          <w:tcPr>
            <w:tcW w:w="869" w:type="pct"/>
            <w:vMerge/>
            <w:tcBorders>
              <w:top w:val="nil"/>
            </w:tcBorders>
            <w:shd w:val="clear" w:color="auto" w:fill="D9D9D9"/>
          </w:tcPr>
          <w:p w14:paraId="0E4E9041" w14:textId="77777777" w:rsidR="00FC33E8" w:rsidRPr="000012B9" w:rsidRDefault="00FC33E8" w:rsidP="00B80559">
            <w:pPr>
              <w:spacing w:line="276" w:lineRule="auto"/>
              <w:jc w:val="both"/>
              <w:rPr>
                <w:rFonts w:ascii="Arial" w:hAnsi="Arial" w:cs="Arial"/>
                <w:sz w:val="22"/>
                <w:szCs w:val="22"/>
              </w:rPr>
            </w:pPr>
          </w:p>
        </w:tc>
        <w:tc>
          <w:tcPr>
            <w:tcW w:w="130" w:type="pct"/>
            <w:tcBorders>
              <w:bottom w:val="single" w:sz="6" w:space="0" w:color="000000"/>
            </w:tcBorders>
            <w:shd w:val="clear" w:color="auto" w:fill="D9D9D9"/>
          </w:tcPr>
          <w:p w14:paraId="7700D431" w14:textId="77777777" w:rsidR="00FC33E8" w:rsidRPr="000012B9" w:rsidRDefault="00FC33E8" w:rsidP="00B80559">
            <w:pPr>
              <w:pStyle w:val="TableParagraph"/>
              <w:spacing w:before="145" w:line="276" w:lineRule="auto"/>
              <w:jc w:val="both"/>
              <w:rPr>
                <w:rFonts w:ascii="Arial" w:hAnsi="Arial" w:cs="Arial"/>
              </w:rPr>
            </w:pPr>
            <w:r w:rsidRPr="000012B9">
              <w:rPr>
                <w:rFonts w:ascii="Arial" w:hAnsi="Arial" w:cs="Arial"/>
                <w:w w:val="99"/>
              </w:rPr>
              <w:t>1</w:t>
            </w:r>
          </w:p>
        </w:tc>
        <w:tc>
          <w:tcPr>
            <w:tcW w:w="129" w:type="pct"/>
            <w:tcBorders>
              <w:bottom w:val="single" w:sz="6" w:space="0" w:color="000000"/>
            </w:tcBorders>
            <w:shd w:val="clear" w:color="auto" w:fill="D9D9D9"/>
          </w:tcPr>
          <w:p w14:paraId="75D9600C" w14:textId="77777777" w:rsidR="00FC33E8" w:rsidRPr="000012B9" w:rsidRDefault="00FC33E8" w:rsidP="00B80559">
            <w:pPr>
              <w:pStyle w:val="TableParagraph"/>
              <w:spacing w:before="145" w:line="276" w:lineRule="auto"/>
              <w:jc w:val="both"/>
              <w:rPr>
                <w:rFonts w:ascii="Arial" w:hAnsi="Arial" w:cs="Arial"/>
              </w:rPr>
            </w:pPr>
            <w:r w:rsidRPr="000012B9">
              <w:rPr>
                <w:rFonts w:ascii="Arial" w:hAnsi="Arial" w:cs="Arial"/>
                <w:w w:val="99"/>
              </w:rPr>
              <w:t>2</w:t>
            </w:r>
          </w:p>
        </w:tc>
        <w:tc>
          <w:tcPr>
            <w:tcW w:w="190" w:type="pct"/>
            <w:tcBorders>
              <w:bottom w:val="single" w:sz="6" w:space="0" w:color="000000"/>
            </w:tcBorders>
            <w:shd w:val="clear" w:color="auto" w:fill="D9D9D9"/>
          </w:tcPr>
          <w:p w14:paraId="2F469D21" w14:textId="77777777" w:rsidR="00FC33E8" w:rsidRPr="000012B9" w:rsidRDefault="00FC33E8" w:rsidP="00B80559">
            <w:pPr>
              <w:pStyle w:val="TableParagraph"/>
              <w:spacing w:before="145" w:line="276" w:lineRule="auto"/>
              <w:ind w:left="4"/>
              <w:jc w:val="both"/>
              <w:rPr>
                <w:rFonts w:ascii="Arial" w:hAnsi="Arial" w:cs="Arial"/>
              </w:rPr>
            </w:pPr>
            <w:r w:rsidRPr="000012B9">
              <w:rPr>
                <w:rFonts w:ascii="Arial" w:hAnsi="Arial" w:cs="Arial"/>
                <w:w w:val="99"/>
              </w:rPr>
              <w:t>3</w:t>
            </w:r>
          </w:p>
        </w:tc>
        <w:tc>
          <w:tcPr>
            <w:tcW w:w="168" w:type="pct"/>
            <w:tcBorders>
              <w:bottom w:val="single" w:sz="6" w:space="0" w:color="000000"/>
            </w:tcBorders>
            <w:shd w:val="clear" w:color="auto" w:fill="D9D9D9"/>
          </w:tcPr>
          <w:p w14:paraId="4306BCB3" w14:textId="77777777" w:rsidR="00FC33E8" w:rsidRPr="000012B9" w:rsidRDefault="00FC33E8" w:rsidP="00B80559">
            <w:pPr>
              <w:pStyle w:val="TableParagraph"/>
              <w:spacing w:before="145" w:line="276" w:lineRule="auto"/>
              <w:ind w:left="1"/>
              <w:jc w:val="both"/>
              <w:rPr>
                <w:rFonts w:ascii="Arial" w:hAnsi="Arial" w:cs="Arial"/>
              </w:rPr>
            </w:pPr>
            <w:r w:rsidRPr="000012B9">
              <w:rPr>
                <w:rFonts w:ascii="Arial" w:hAnsi="Arial" w:cs="Arial"/>
                <w:w w:val="99"/>
              </w:rPr>
              <w:t>4</w:t>
            </w:r>
          </w:p>
        </w:tc>
        <w:tc>
          <w:tcPr>
            <w:tcW w:w="169" w:type="pct"/>
            <w:tcBorders>
              <w:bottom w:val="single" w:sz="6" w:space="0" w:color="000000"/>
            </w:tcBorders>
            <w:shd w:val="clear" w:color="auto" w:fill="D9D9D9"/>
          </w:tcPr>
          <w:p w14:paraId="74820454" w14:textId="77777777" w:rsidR="00FC33E8" w:rsidRPr="000012B9" w:rsidRDefault="00FC33E8" w:rsidP="00B80559">
            <w:pPr>
              <w:pStyle w:val="TableParagraph"/>
              <w:spacing w:before="145" w:line="276" w:lineRule="auto"/>
              <w:ind w:left="1"/>
              <w:jc w:val="both"/>
              <w:rPr>
                <w:rFonts w:ascii="Arial" w:hAnsi="Arial" w:cs="Arial"/>
              </w:rPr>
            </w:pPr>
            <w:r w:rsidRPr="000012B9">
              <w:rPr>
                <w:rFonts w:ascii="Arial" w:hAnsi="Arial" w:cs="Arial"/>
                <w:w w:val="99"/>
              </w:rPr>
              <w:t>5</w:t>
            </w:r>
          </w:p>
        </w:tc>
        <w:tc>
          <w:tcPr>
            <w:tcW w:w="168" w:type="pct"/>
            <w:tcBorders>
              <w:bottom w:val="single" w:sz="6" w:space="0" w:color="000000"/>
            </w:tcBorders>
            <w:shd w:val="clear" w:color="auto" w:fill="D9D9D9"/>
          </w:tcPr>
          <w:p w14:paraId="3AECFA89" w14:textId="77777777" w:rsidR="00FC33E8" w:rsidRPr="000012B9" w:rsidRDefault="00FC33E8" w:rsidP="00B80559">
            <w:pPr>
              <w:pStyle w:val="TableParagraph"/>
              <w:spacing w:before="145" w:line="276" w:lineRule="auto"/>
              <w:ind w:left="8"/>
              <w:jc w:val="both"/>
              <w:rPr>
                <w:rFonts w:ascii="Arial" w:hAnsi="Arial" w:cs="Arial"/>
              </w:rPr>
            </w:pPr>
            <w:r w:rsidRPr="000012B9">
              <w:rPr>
                <w:rFonts w:ascii="Arial" w:hAnsi="Arial" w:cs="Arial"/>
                <w:w w:val="99"/>
              </w:rPr>
              <w:t>6</w:t>
            </w:r>
          </w:p>
        </w:tc>
        <w:tc>
          <w:tcPr>
            <w:tcW w:w="169" w:type="pct"/>
            <w:tcBorders>
              <w:bottom w:val="single" w:sz="6" w:space="0" w:color="000000"/>
            </w:tcBorders>
            <w:shd w:val="clear" w:color="auto" w:fill="D9D9D9"/>
          </w:tcPr>
          <w:p w14:paraId="30542287" w14:textId="77777777" w:rsidR="00FC33E8" w:rsidRPr="000012B9" w:rsidRDefault="00FC33E8" w:rsidP="00B80559">
            <w:pPr>
              <w:pStyle w:val="TableParagraph"/>
              <w:spacing w:before="145" w:line="276" w:lineRule="auto"/>
              <w:ind w:left="3"/>
              <w:jc w:val="both"/>
              <w:rPr>
                <w:rFonts w:ascii="Arial" w:hAnsi="Arial" w:cs="Arial"/>
              </w:rPr>
            </w:pPr>
            <w:r w:rsidRPr="000012B9">
              <w:rPr>
                <w:rFonts w:ascii="Arial" w:hAnsi="Arial" w:cs="Arial"/>
                <w:w w:val="99"/>
              </w:rPr>
              <w:t>7</w:t>
            </w:r>
          </w:p>
        </w:tc>
        <w:tc>
          <w:tcPr>
            <w:tcW w:w="168" w:type="pct"/>
            <w:tcBorders>
              <w:bottom w:val="single" w:sz="6" w:space="0" w:color="000000"/>
            </w:tcBorders>
            <w:shd w:val="clear" w:color="auto" w:fill="D9D9D9"/>
          </w:tcPr>
          <w:p w14:paraId="26BD56D5" w14:textId="77777777" w:rsidR="00FC33E8" w:rsidRPr="000012B9" w:rsidRDefault="00FC33E8" w:rsidP="00B80559">
            <w:pPr>
              <w:pStyle w:val="TableParagraph"/>
              <w:spacing w:before="145" w:line="276" w:lineRule="auto"/>
              <w:jc w:val="both"/>
              <w:rPr>
                <w:rFonts w:ascii="Arial" w:hAnsi="Arial" w:cs="Arial"/>
              </w:rPr>
            </w:pPr>
            <w:r w:rsidRPr="000012B9">
              <w:rPr>
                <w:rFonts w:ascii="Arial" w:hAnsi="Arial" w:cs="Arial"/>
                <w:w w:val="99"/>
              </w:rPr>
              <w:t>8</w:t>
            </w:r>
          </w:p>
        </w:tc>
        <w:tc>
          <w:tcPr>
            <w:tcW w:w="144" w:type="pct"/>
            <w:tcBorders>
              <w:bottom w:val="single" w:sz="6" w:space="0" w:color="000000"/>
            </w:tcBorders>
            <w:shd w:val="clear" w:color="auto" w:fill="D9D9D9"/>
          </w:tcPr>
          <w:p w14:paraId="48B8EF49" w14:textId="77777777" w:rsidR="00FC33E8" w:rsidRPr="000012B9" w:rsidRDefault="00FC33E8" w:rsidP="00B80559">
            <w:pPr>
              <w:pStyle w:val="TableParagraph"/>
              <w:spacing w:before="145" w:line="276" w:lineRule="auto"/>
              <w:jc w:val="both"/>
              <w:rPr>
                <w:rFonts w:ascii="Arial" w:hAnsi="Arial" w:cs="Arial"/>
              </w:rPr>
            </w:pPr>
            <w:r w:rsidRPr="000012B9">
              <w:rPr>
                <w:rFonts w:ascii="Arial" w:hAnsi="Arial" w:cs="Arial"/>
                <w:w w:val="99"/>
              </w:rPr>
              <w:t>9</w:t>
            </w:r>
          </w:p>
        </w:tc>
        <w:tc>
          <w:tcPr>
            <w:tcW w:w="193" w:type="pct"/>
            <w:shd w:val="clear" w:color="auto" w:fill="D9D9D9"/>
          </w:tcPr>
          <w:p w14:paraId="79C0AF6A" w14:textId="77777777" w:rsidR="00FC33E8" w:rsidRPr="000012B9" w:rsidRDefault="00FC33E8" w:rsidP="00B80559">
            <w:pPr>
              <w:pStyle w:val="TableParagraph"/>
              <w:spacing w:before="145" w:line="276" w:lineRule="auto"/>
              <w:ind w:left="134"/>
              <w:jc w:val="both"/>
              <w:rPr>
                <w:rFonts w:ascii="Arial" w:hAnsi="Arial" w:cs="Arial"/>
              </w:rPr>
            </w:pPr>
            <w:r w:rsidRPr="000012B9">
              <w:rPr>
                <w:rFonts w:ascii="Arial" w:hAnsi="Arial" w:cs="Arial"/>
              </w:rPr>
              <w:t>10</w:t>
            </w:r>
          </w:p>
        </w:tc>
        <w:tc>
          <w:tcPr>
            <w:tcW w:w="192" w:type="pct"/>
            <w:shd w:val="clear" w:color="auto" w:fill="D9D9D9"/>
          </w:tcPr>
          <w:p w14:paraId="701664EC" w14:textId="77777777" w:rsidR="00FC33E8" w:rsidRPr="000012B9" w:rsidRDefault="00FC33E8" w:rsidP="00B80559">
            <w:pPr>
              <w:pStyle w:val="TableParagraph"/>
              <w:spacing w:before="145" w:line="276" w:lineRule="auto"/>
              <w:ind w:left="134"/>
              <w:jc w:val="both"/>
              <w:rPr>
                <w:rFonts w:ascii="Arial" w:hAnsi="Arial" w:cs="Arial"/>
              </w:rPr>
            </w:pPr>
            <w:r w:rsidRPr="000012B9">
              <w:rPr>
                <w:rFonts w:ascii="Arial" w:hAnsi="Arial" w:cs="Arial"/>
              </w:rPr>
              <w:t>11</w:t>
            </w:r>
          </w:p>
        </w:tc>
      </w:tr>
      <w:tr w:rsidR="00FC33E8" w:rsidRPr="000012B9" w14:paraId="555C8654" w14:textId="77777777" w:rsidTr="00B80559">
        <w:trPr>
          <w:trHeight w:val="181"/>
        </w:trPr>
        <w:tc>
          <w:tcPr>
            <w:tcW w:w="675" w:type="pct"/>
            <w:vMerge w:val="restart"/>
          </w:tcPr>
          <w:p w14:paraId="4F8E8F35" w14:textId="77777777" w:rsidR="00FC33E8" w:rsidRPr="000012B9" w:rsidRDefault="00FC33E8" w:rsidP="00B80559">
            <w:pPr>
              <w:pStyle w:val="TableParagraph"/>
              <w:spacing w:line="276" w:lineRule="auto"/>
              <w:jc w:val="both"/>
              <w:rPr>
                <w:rFonts w:ascii="Arial" w:hAnsi="Arial" w:cs="Arial"/>
              </w:rPr>
            </w:pPr>
          </w:p>
        </w:tc>
        <w:tc>
          <w:tcPr>
            <w:tcW w:w="759" w:type="pct"/>
            <w:vMerge w:val="restart"/>
          </w:tcPr>
          <w:p w14:paraId="2B18D480" w14:textId="77777777" w:rsidR="00FC33E8" w:rsidRPr="000012B9" w:rsidRDefault="00FC33E8" w:rsidP="00B80559">
            <w:pPr>
              <w:pStyle w:val="TableParagraph"/>
              <w:spacing w:line="276" w:lineRule="auto"/>
              <w:jc w:val="both"/>
              <w:rPr>
                <w:rFonts w:ascii="Arial" w:hAnsi="Arial" w:cs="Arial"/>
              </w:rPr>
            </w:pPr>
          </w:p>
        </w:tc>
        <w:tc>
          <w:tcPr>
            <w:tcW w:w="875" w:type="pct"/>
            <w:vMerge w:val="restart"/>
          </w:tcPr>
          <w:p w14:paraId="729CE9B8" w14:textId="77777777" w:rsidR="00FC33E8" w:rsidRPr="000012B9" w:rsidRDefault="00FC33E8" w:rsidP="00B80559">
            <w:pPr>
              <w:pStyle w:val="TableParagraph"/>
              <w:spacing w:line="276" w:lineRule="auto"/>
              <w:jc w:val="both"/>
              <w:rPr>
                <w:rFonts w:ascii="Arial" w:hAnsi="Arial" w:cs="Arial"/>
              </w:rPr>
            </w:pPr>
          </w:p>
        </w:tc>
        <w:tc>
          <w:tcPr>
            <w:tcW w:w="869" w:type="pct"/>
            <w:vMerge w:val="restart"/>
          </w:tcPr>
          <w:p w14:paraId="08BF3308" w14:textId="77777777" w:rsidR="00FC33E8" w:rsidRPr="000012B9" w:rsidRDefault="00FC33E8" w:rsidP="00B80559">
            <w:pPr>
              <w:pStyle w:val="TableParagraph"/>
              <w:spacing w:line="276" w:lineRule="auto"/>
              <w:jc w:val="both"/>
              <w:rPr>
                <w:rFonts w:ascii="Arial" w:hAnsi="Arial" w:cs="Arial"/>
              </w:rPr>
            </w:pPr>
          </w:p>
        </w:tc>
        <w:tc>
          <w:tcPr>
            <w:tcW w:w="130" w:type="pct"/>
            <w:tcBorders>
              <w:top w:val="single" w:sz="6" w:space="0" w:color="000000"/>
            </w:tcBorders>
          </w:tcPr>
          <w:p w14:paraId="2A155EB3" w14:textId="77777777" w:rsidR="00FC33E8" w:rsidRPr="000012B9" w:rsidRDefault="00FC33E8" w:rsidP="00B80559">
            <w:pPr>
              <w:pStyle w:val="TableParagraph"/>
              <w:spacing w:line="276" w:lineRule="auto"/>
              <w:jc w:val="both"/>
              <w:rPr>
                <w:rFonts w:ascii="Arial" w:hAnsi="Arial" w:cs="Arial"/>
              </w:rPr>
            </w:pPr>
          </w:p>
        </w:tc>
        <w:tc>
          <w:tcPr>
            <w:tcW w:w="129" w:type="pct"/>
            <w:tcBorders>
              <w:top w:val="single" w:sz="6" w:space="0" w:color="000000"/>
            </w:tcBorders>
          </w:tcPr>
          <w:p w14:paraId="10DEB3A0" w14:textId="77777777" w:rsidR="00FC33E8" w:rsidRPr="000012B9" w:rsidRDefault="00FC33E8" w:rsidP="00B80559">
            <w:pPr>
              <w:pStyle w:val="TableParagraph"/>
              <w:spacing w:line="276" w:lineRule="auto"/>
              <w:jc w:val="both"/>
              <w:rPr>
                <w:rFonts w:ascii="Arial" w:hAnsi="Arial" w:cs="Arial"/>
              </w:rPr>
            </w:pPr>
          </w:p>
        </w:tc>
        <w:tc>
          <w:tcPr>
            <w:tcW w:w="190" w:type="pct"/>
            <w:tcBorders>
              <w:top w:val="single" w:sz="6" w:space="0" w:color="000000"/>
            </w:tcBorders>
          </w:tcPr>
          <w:p w14:paraId="4A9DB640" w14:textId="77777777" w:rsidR="00FC33E8" w:rsidRPr="000012B9" w:rsidRDefault="00FC33E8" w:rsidP="00B80559">
            <w:pPr>
              <w:pStyle w:val="TableParagraph"/>
              <w:spacing w:line="276" w:lineRule="auto"/>
              <w:jc w:val="both"/>
              <w:rPr>
                <w:rFonts w:ascii="Arial" w:hAnsi="Arial" w:cs="Arial"/>
              </w:rPr>
            </w:pPr>
          </w:p>
        </w:tc>
        <w:tc>
          <w:tcPr>
            <w:tcW w:w="168" w:type="pct"/>
            <w:tcBorders>
              <w:top w:val="single" w:sz="6" w:space="0" w:color="000000"/>
            </w:tcBorders>
          </w:tcPr>
          <w:p w14:paraId="1F6586C6" w14:textId="77777777" w:rsidR="00FC33E8" w:rsidRPr="000012B9" w:rsidRDefault="00FC33E8" w:rsidP="00B80559">
            <w:pPr>
              <w:pStyle w:val="TableParagraph"/>
              <w:spacing w:line="276" w:lineRule="auto"/>
              <w:jc w:val="both"/>
              <w:rPr>
                <w:rFonts w:ascii="Arial" w:hAnsi="Arial" w:cs="Arial"/>
              </w:rPr>
            </w:pPr>
          </w:p>
        </w:tc>
        <w:tc>
          <w:tcPr>
            <w:tcW w:w="169" w:type="pct"/>
            <w:tcBorders>
              <w:top w:val="single" w:sz="6" w:space="0" w:color="000000"/>
            </w:tcBorders>
          </w:tcPr>
          <w:p w14:paraId="14F02563" w14:textId="77777777" w:rsidR="00FC33E8" w:rsidRPr="000012B9" w:rsidRDefault="00FC33E8" w:rsidP="00B80559">
            <w:pPr>
              <w:pStyle w:val="TableParagraph"/>
              <w:spacing w:line="276" w:lineRule="auto"/>
              <w:jc w:val="both"/>
              <w:rPr>
                <w:rFonts w:ascii="Arial" w:hAnsi="Arial" w:cs="Arial"/>
              </w:rPr>
            </w:pPr>
          </w:p>
        </w:tc>
        <w:tc>
          <w:tcPr>
            <w:tcW w:w="168" w:type="pct"/>
            <w:tcBorders>
              <w:top w:val="single" w:sz="6" w:space="0" w:color="000000"/>
            </w:tcBorders>
          </w:tcPr>
          <w:p w14:paraId="5BD6F711" w14:textId="77777777" w:rsidR="00FC33E8" w:rsidRPr="000012B9" w:rsidRDefault="00FC33E8" w:rsidP="00B80559">
            <w:pPr>
              <w:pStyle w:val="TableParagraph"/>
              <w:spacing w:line="276" w:lineRule="auto"/>
              <w:jc w:val="both"/>
              <w:rPr>
                <w:rFonts w:ascii="Arial" w:hAnsi="Arial" w:cs="Arial"/>
              </w:rPr>
            </w:pPr>
          </w:p>
        </w:tc>
        <w:tc>
          <w:tcPr>
            <w:tcW w:w="169" w:type="pct"/>
            <w:tcBorders>
              <w:top w:val="single" w:sz="6" w:space="0" w:color="000000"/>
            </w:tcBorders>
          </w:tcPr>
          <w:p w14:paraId="60D1388A" w14:textId="77777777" w:rsidR="00FC33E8" w:rsidRPr="000012B9" w:rsidRDefault="00FC33E8" w:rsidP="00B80559">
            <w:pPr>
              <w:pStyle w:val="TableParagraph"/>
              <w:spacing w:line="276" w:lineRule="auto"/>
              <w:jc w:val="both"/>
              <w:rPr>
                <w:rFonts w:ascii="Arial" w:hAnsi="Arial" w:cs="Arial"/>
              </w:rPr>
            </w:pPr>
          </w:p>
        </w:tc>
        <w:tc>
          <w:tcPr>
            <w:tcW w:w="168" w:type="pct"/>
            <w:tcBorders>
              <w:top w:val="single" w:sz="6" w:space="0" w:color="000000"/>
            </w:tcBorders>
          </w:tcPr>
          <w:p w14:paraId="5572FF84" w14:textId="77777777" w:rsidR="00FC33E8" w:rsidRPr="000012B9" w:rsidRDefault="00FC33E8" w:rsidP="00B80559">
            <w:pPr>
              <w:pStyle w:val="TableParagraph"/>
              <w:spacing w:line="276" w:lineRule="auto"/>
              <w:jc w:val="both"/>
              <w:rPr>
                <w:rFonts w:ascii="Arial" w:hAnsi="Arial" w:cs="Arial"/>
              </w:rPr>
            </w:pPr>
          </w:p>
        </w:tc>
        <w:tc>
          <w:tcPr>
            <w:tcW w:w="144" w:type="pct"/>
            <w:tcBorders>
              <w:top w:val="single" w:sz="6" w:space="0" w:color="000000"/>
            </w:tcBorders>
          </w:tcPr>
          <w:p w14:paraId="37C14EAF" w14:textId="77777777" w:rsidR="00FC33E8" w:rsidRPr="000012B9" w:rsidRDefault="00FC33E8" w:rsidP="00B80559">
            <w:pPr>
              <w:pStyle w:val="TableParagraph"/>
              <w:spacing w:line="276" w:lineRule="auto"/>
              <w:jc w:val="both"/>
              <w:rPr>
                <w:rFonts w:ascii="Arial" w:hAnsi="Arial" w:cs="Arial"/>
              </w:rPr>
            </w:pPr>
          </w:p>
        </w:tc>
        <w:tc>
          <w:tcPr>
            <w:tcW w:w="193" w:type="pct"/>
          </w:tcPr>
          <w:p w14:paraId="0DF4605A" w14:textId="77777777" w:rsidR="00FC33E8" w:rsidRPr="000012B9" w:rsidRDefault="00FC33E8" w:rsidP="00B80559">
            <w:pPr>
              <w:pStyle w:val="TableParagraph"/>
              <w:spacing w:line="276" w:lineRule="auto"/>
              <w:jc w:val="both"/>
              <w:rPr>
                <w:rFonts w:ascii="Arial" w:hAnsi="Arial" w:cs="Arial"/>
              </w:rPr>
            </w:pPr>
          </w:p>
        </w:tc>
        <w:tc>
          <w:tcPr>
            <w:tcW w:w="192" w:type="pct"/>
          </w:tcPr>
          <w:p w14:paraId="732108D3" w14:textId="77777777" w:rsidR="00FC33E8" w:rsidRPr="000012B9" w:rsidRDefault="00FC33E8" w:rsidP="00B80559">
            <w:pPr>
              <w:pStyle w:val="TableParagraph"/>
              <w:spacing w:line="276" w:lineRule="auto"/>
              <w:jc w:val="both"/>
              <w:rPr>
                <w:rFonts w:ascii="Arial" w:hAnsi="Arial" w:cs="Arial"/>
              </w:rPr>
            </w:pPr>
          </w:p>
        </w:tc>
      </w:tr>
      <w:tr w:rsidR="00FC33E8" w:rsidRPr="000012B9" w14:paraId="7DEA37B4" w14:textId="77777777" w:rsidTr="00B80559">
        <w:trPr>
          <w:trHeight w:val="182"/>
        </w:trPr>
        <w:tc>
          <w:tcPr>
            <w:tcW w:w="675" w:type="pct"/>
            <w:vMerge/>
            <w:tcBorders>
              <w:top w:val="nil"/>
            </w:tcBorders>
          </w:tcPr>
          <w:p w14:paraId="599A3222" w14:textId="77777777" w:rsidR="00FC33E8" w:rsidRPr="000012B9" w:rsidRDefault="00FC33E8" w:rsidP="00B80559">
            <w:pPr>
              <w:spacing w:line="276" w:lineRule="auto"/>
              <w:jc w:val="both"/>
              <w:rPr>
                <w:rFonts w:ascii="Arial" w:hAnsi="Arial" w:cs="Arial"/>
                <w:sz w:val="22"/>
                <w:szCs w:val="22"/>
              </w:rPr>
            </w:pPr>
          </w:p>
        </w:tc>
        <w:tc>
          <w:tcPr>
            <w:tcW w:w="759" w:type="pct"/>
            <w:vMerge/>
            <w:tcBorders>
              <w:top w:val="nil"/>
            </w:tcBorders>
          </w:tcPr>
          <w:p w14:paraId="0B823898" w14:textId="77777777" w:rsidR="00FC33E8" w:rsidRPr="000012B9" w:rsidRDefault="00FC33E8" w:rsidP="00B80559">
            <w:pPr>
              <w:spacing w:line="276" w:lineRule="auto"/>
              <w:jc w:val="both"/>
              <w:rPr>
                <w:rFonts w:ascii="Arial" w:hAnsi="Arial" w:cs="Arial"/>
                <w:sz w:val="22"/>
                <w:szCs w:val="22"/>
              </w:rPr>
            </w:pPr>
          </w:p>
        </w:tc>
        <w:tc>
          <w:tcPr>
            <w:tcW w:w="875" w:type="pct"/>
            <w:vMerge/>
            <w:tcBorders>
              <w:top w:val="nil"/>
            </w:tcBorders>
          </w:tcPr>
          <w:p w14:paraId="1DC1C476" w14:textId="77777777" w:rsidR="00FC33E8" w:rsidRPr="000012B9" w:rsidRDefault="00FC33E8" w:rsidP="00B80559">
            <w:pPr>
              <w:spacing w:line="276" w:lineRule="auto"/>
              <w:jc w:val="both"/>
              <w:rPr>
                <w:rFonts w:ascii="Arial" w:hAnsi="Arial" w:cs="Arial"/>
                <w:sz w:val="22"/>
                <w:szCs w:val="22"/>
              </w:rPr>
            </w:pPr>
          </w:p>
        </w:tc>
        <w:tc>
          <w:tcPr>
            <w:tcW w:w="869" w:type="pct"/>
            <w:vMerge/>
            <w:tcBorders>
              <w:top w:val="nil"/>
            </w:tcBorders>
          </w:tcPr>
          <w:p w14:paraId="2D9AA0E9" w14:textId="77777777" w:rsidR="00FC33E8" w:rsidRPr="000012B9" w:rsidRDefault="00FC33E8" w:rsidP="00B80559">
            <w:pPr>
              <w:spacing w:line="276" w:lineRule="auto"/>
              <w:jc w:val="both"/>
              <w:rPr>
                <w:rFonts w:ascii="Arial" w:hAnsi="Arial" w:cs="Arial"/>
                <w:sz w:val="22"/>
                <w:szCs w:val="22"/>
              </w:rPr>
            </w:pPr>
          </w:p>
        </w:tc>
        <w:tc>
          <w:tcPr>
            <w:tcW w:w="130" w:type="pct"/>
          </w:tcPr>
          <w:p w14:paraId="201BCD68" w14:textId="77777777" w:rsidR="00FC33E8" w:rsidRPr="000012B9" w:rsidRDefault="00FC33E8" w:rsidP="00B80559">
            <w:pPr>
              <w:pStyle w:val="TableParagraph"/>
              <w:spacing w:line="276" w:lineRule="auto"/>
              <w:jc w:val="both"/>
              <w:rPr>
                <w:rFonts w:ascii="Arial" w:hAnsi="Arial" w:cs="Arial"/>
              </w:rPr>
            </w:pPr>
          </w:p>
        </w:tc>
        <w:tc>
          <w:tcPr>
            <w:tcW w:w="129" w:type="pct"/>
          </w:tcPr>
          <w:p w14:paraId="65A3E28D" w14:textId="77777777" w:rsidR="00FC33E8" w:rsidRPr="000012B9" w:rsidRDefault="00FC33E8" w:rsidP="00B80559">
            <w:pPr>
              <w:pStyle w:val="TableParagraph"/>
              <w:spacing w:line="276" w:lineRule="auto"/>
              <w:jc w:val="both"/>
              <w:rPr>
                <w:rFonts w:ascii="Arial" w:hAnsi="Arial" w:cs="Arial"/>
              </w:rPr>
            </w:pPr>
          </w:p>
        </w:tc>
        <w:tc>
          <w:tcPr>
            <w:tcW w:w="190" w:type="pct"/>
          </w:tcPr>
          <w:p w14:paraId="5B3717E8" w14:textId="77777777" w:rsidR="00FC33E8" w:rsidRPr="000012B9" w:rsidRDefault="00FC33E8" w:rsidP="00B80559">
            <w:pPr>
              <w:pStyle w:val="TableParagraph"/>
              <w:spacing w:line="276" w:lineRule="auto"/>
              <w:jc w:val="both"/>
              <w:rPr>
                <w:rFonts w:ascii="Arial" w:hAnsi="Arial" w:cs="Arial"/>
              </w:rPr>
            </w:pPr>
          </w:p>
        </w:tc>
        <w:tc>
          <w:tcPr>
            <w:tcW w:w="168" w:type="pct"/>
          </w:tcPr>
          <w:p w14:paraId="6B9D1391" w14:textId="77777777" w:rsidR="00FC33E8" w:rsidRPr="000012B9" w:rsidRDefault="00FC33E8" w:rsidP="00B80559">
            <w:pPr>
              <w:pStyle w:val="TableParagraph"/>
              <w:spacing w:line="276" w:lineRule="auto"/>
              <w:jc w:val="both"/>
              <w:rPr>
                <w:rFonts w:ascii="Arial" w:hAnsi="Arial" w:cs="Arial"/>
              </w:rPr>
            </w:pPr>
          </w:p>
        </w:tc>
        <w:tc>
          <w:tcPr>
            <w:tcW w:w="169" w:type="pct"/>
          </w:tcPr>
          <w:p w14:paraId="04049E49" w14:textId="77777777" w:rsidR="00FC33E8" w:rsidRPr="000012B9" w:rsidRDefault="00FC33E8" w:rsidP="00B80559">
            <w:pPr>
              <w:pStyle w:val="TableParagraph"/>
              <w:spacing w:line="276" w:lineRule="auto"/>
              <w:jc w:val="both"/>
              <w:rPr>
                <w:rFonts w:ascii="Arial" w:hAnsi="Arial" w:cs="Arial"/>
              </w:rPr>
            </w:pPr>
          </w:p>
        </w:tc>
        <w:tc>
          <w:tcPr>
            <w:tcW w:w="168" w:type="pct"/>
          </w:tcPr>
          <w:p w14:paraId="40390CB1" w14:textId="77777777" w:rsidR="00FC33E8" w:rsidRPr="000012B9" w:rsidRDefault="00FC33E8" w:rsidP="00B80559">
            <w:pPr>
              <w:pStyle w:val="TableParagraph"/>
              <w:spacing w:line="276" w:lineRule="auto"/>
              <w:jc w:val="both"/>
              <w:rPr>
                <w:rFonts w:ascii="Arial" w:hAnsi="Arial" w:cs="Arial"/>
              </w:rPr>
            </w:pPr>
          </w:p>
        </w:tc>
        <w:tc>
          <w:tcPr>
            <w:tcW w:w="169" w:type="pct"/>
          </w:tcPr>
          <w:p w14:paraId="67A8C8A7" w14:textId="77777777" w:rsidR="00FC33E8" w:rsidRPr="000012B9" w:rsidRDefault="00FC33E8" w:rsidP="00B80559">
            <w:pPr>
              <w:pStyle w:val="TableParagraph"/>
              <w:spacing w:line="276" w:lineRule="auto"/>
              <w:jc w:val="both"/>
              <w:rPr>
                <w:rFonts w:ascii="Arial" w:hAnsi="Arial" w:cs="Arial"/>
              </w:rPr>
            </w:pPr>
          </w:p>
        </w:tc>
        <w:tc>
          <w:tcPr>
            <w:tcW w:w="168" w:type="pct"/>
          </w:tcPr>
          <w:p w14:paraId="51268D27" w14:textId="77777777" w:rsidR="00FC33E8" w:rsidRPr="000012B9" w:rsidRDefault="00FC33E8" w:rsidP="00B80559">
            <w:pPr>
              <w:pStyle w:val="TableParagraph"/>
              <w:spacing w:line="276" w:lineRule="auto"/>
              <w:jc w:val="both"/>
              <w:rPr>
                <w:rFonts w:ascii="Arial" w:hAnsi="Arial" w:cs="Arial"/>
              </w:rPr>
            </w:pPr>
          </w:p>
        </w:tc>
        <w:tc>
          <w:tcPr>
            <w:tcW w:w="144" w:type="pct"/>
          </w:tcPr>
          <w:p w14:paraId="4F01ECE1" w14:textId="77777777" w:rsidR="00FC33E8" w:rsidRPr="000012B9" w:rsidRDefault="00FC33E8" w:rsidP="00B80559">
            <w:pPr>
              <w:pStyle w:val="TableParagraph"/>
              <w:spacing w:line="276" w:lineRule="auto"/>
              <w:jc w:val="both"/>
              <w:rPr>
                <w:rFonts w:ascii="Arial" w:hAnsi="Arial" w:cs="Arial"/>
              </w:rPr>
            </w:pPr>
          </w:p>
        </w:tc>
        <w:tc>
          <w:tcPr>
            <w:tcW w:w="193" w:type="pct"/>
          </w:tcPr>
          <w:p w14:paraId="17E95A2B" w14:textId="77777777" w:rsidR="00FC33E8" w:rsidRPr="000012B9" w:rsidRDefault="00FC33E8" w:rsidP="00B80559">
            <w:pPr>
              <w:pStyle w:val="TableParagraph"/>
              <w:spacing w:line="276" w:lineRule="auto"/>
              <w:jc w:val="both"/>
              <w:rPr>
                <w:rFonts w:ascii="Arial" w:hAnsi="Arial" w:cs="Arial"/>
              </w:rPr>
            </w:pPr>
          </w:p>
        </w:tc>
        <w:tc>
          <w:tcPr>
            <w:tcW w:w="192" w:type="pct"/>
          </w:tcPr>
          <w:p w14:paraId="6E34E2B5" w14:textId="77777777" w:rsidR="00FC33E8" w:rsidRPr="000012B9" w:rsidRDefault="00FC33E8" w:rsidP="00B80559">
            <w:pPr>
              <w:pStyle w:val="TableParagraph"/>
              <w:spacing w:line="276" w:lineRule="auto"/>
              <w:jc w:val="both"/>
              <w:rPr>
                <w:rFonts w:ascii="Arial" w:hAnsi="Arial" w:cs="Arial"/>
              </w:rPr>
            </w:pPr>
          </w:p>
        </w:tc>
      </w:tr>
      <w:tr w:rsidR="00FC33E8" w:rsidRPr="000012B9" w14:paraId="6ECFF36E" w14:textId="77777777" w:rsidTr="00B80559">
        <w:trPr>
          <w:trHeight w:val="185"/>
        </w:trPr>
        <w:tc>
          <w:tcPr>
            <w:tcW w:w="675" w:type="pct"/>
            <w:vMerge/>
            <w:tcBorders>
              <w:top w:val="nil"/>
            </w:tcBorders>
          </w:tcPr>
          <w:p w14:paraId="1D6801A2" w14:textId="77777777" w:rsidR="00FC33E8" w:rsidRPr="000012B9" w:rsidRDefault="00FC33E8" w:rsidP="00B80559">
            <w:pPr>
              <w:spacing w:line="276" w:lineRule="auto"/>
              <w:jc w:val="both"/>
              <w:rPr>
                <w:rFonts w:ascii="Arial" w:hAnsi="Arial" w:cs="Arial"/>
                <w:sz w:val="22"/>
                <w:szCs w:val="22"/>
              </w:rPr>
            </w:pPr>
          </w:p>
        </w:tc>
        <w:tc>
          <w:tcPr>
            <w:tcW w:w="759" w:type="pct"/>
            <w:vMerge/>
            <w:tcBorders>
              <w:top w:val="nil"/>
            </w:tcBorders>
          </w:tcPr>
          <w:p w14:paraId="3A136677" w14:textId="77777777" w:rsidR="00FC33E8" w:rsidRPr="000012B9" w:rsidRDefault="00FC33E8" w:rsidP="00B80559">
            <w:pPr>
              <w:spacing w:line="276" w:lineRule="auto"/>
              <w:jc w:val="both"/>
              <w:rPr>
                <w:rFonts w:ascii="Arial" w:hAnsi="Arial" w:cs="Arial"/>
                <w:sz w:val="22"/>
                <w:szCs w:val="22"/>
              </w:rPr>
            </w:pPr>
          </w:p>
        </w:tc>
        <w:tc>
          <w:tcPr>
            <w:tcW w:w="875" w:type="pct"/>
            <w:vMerge/>
            <w:tcBorders>
              <w:top w:val="nil"/>
            </w:tcBorders>
          </w:tcPr>
          <w:p w14:paraId="154EA911" w14:textId="77777777" w:rsidR="00FC33E8" w:rsidRPr="000012B9" w:rsidRDefault="00FC33E8" w:rsidP="00B80559">
            <w:pPr>
              <w:spacing w:line="276" w:lineRule="auto"/>
              <w:jc w:val="both"/>
              <w:rPr>
                <w:rFonts w:ascii="Arial" w:hAnsi="Arial" w:cs="Arial"/>
                <w:sz w:val="22"/>
                <w:szCs w:val="22"/>
              </w:rPr>
            </w:pPr>
          </w:p>
        </w:tc>
        <w:tc>
          <w:tcPr>
            <w:tcW w:w="869" w:type="pct"/>
            <w:vMerge/>
            <w:tcBorders>
              <w:top w:val="nil"/>
            </w:tcBorders>
          </w:tcPr>
          <w:p w14:paraId="05B8AFBF" w14:textId="77777777" w:rsidR="00FC33E8" w:rsidRPr="000012B9" w:rsidRDefault="00FC33E8" w:rsidP="00B80559">
            <w:pPr>
              <w:spacing w:line="276" w:lineRule="auto"/>
              <w:jc w:val="both"/>
              <w:rPr>
                <w:rFonts w:ascii="Arial" w:hAnsi="Arial" w:cs="Arial"/>
                <w:sz w:val="22"/>
                <w:szCs w:val="22"/>
              </w:rPr>
            </w:pPr>
          </w:p>
        </w:tc>
        <w:tc>
          <w:tcPr>
            <w:tcW w:w="130" w:type="pct"/>
            <w:tcBorders>
              <w:bottom w:val="single" w:sz="6" w:space="0" w:color="000000"/>
            </w:tcBorders>
          </w:tcPr>
          <w:p w14:paraId="193AD934" w14:textId="77777777" w:rsidR="00FC33E8" w:rsidRPr="000012B9" w:rsidRDefault="00FC33E8" w:rsidP="00B80559">
            <w:pPr>
              <w:pStyle w:val="TableParagraph"/>
              <w:spacing w:line="276" w:lineRule="auto"/>
              <w:jc w:val="both"/>
              <w:rPr>
                <w:rFonts w:ascii="Arial" w:hAnsi="Arial" w:cs="Arial"/>
              </w:rPr>
            </w:pPr>
          </w:p>
        </w:tc>
        <w:tc>
          <w:tcPr>
            <w:tcW w:w="129" w:type="pct"/>
            <w:tcBorders>
              <w:bottom w:val="single" w:sz="6" w:space="0" w:color="000000"/>
            </w:tcBorders>
          </w:tcPr>
          <w:p w14:paraId="01AB56D1" w14:textId="77777777" w:rsidR="00FC33E8" w:rsidRPr="000012B9" w:rsidRDefault="00FC33E8" w:rsidP="00B80559">
            <w:pPr>
              <w:pStyle w:val="TableParagraph"/>
              <w:spacing w:line="276" w:lineRule="auto"/>
              <w:jc w:val="both"/>
              <w:rPr>
                <w:rFonts w:ascii="Arial" w:hAnsi="Arial" w:cs="Arial"/>
              </w:rPr>
            </w:pPr>
          </w:p>
        </w:tc>
        <w:tc>
          <w:tcPr>
            <w:tcW w:w="190" w:type="pct"/>
            <w:tcBorders>
              <w:bottom w:val="single" w:sz="6" w:space="0" w:color="000000"/>
            </w:tcBorders>
          </w:tcPr>
          <w:p w14:paraId="252E48E0" w14:textId="77777777" w:rsidR="00FC33E8" w:rsidRPr="000012B9" w:rsidRDefault="00FC33E8" w:rsidP="00B80559">
            <w:pPr>
              <w:pStyle w:val="TableParagraph"/>
              <w:spacing w:line="276" w:lineRule="auto"/>
              <w:jc w:val="both"/>
              <w:rPr>
                <w:rFonts w:ascii="Arial" w:hAnsi="Arial" w:cs="Arial"/>
              </w:rPr>
            </w:pPr>
          </w:p>
        </w:tc>
        <w:tc>
          <w:tcPr>
            <w:tcW w:w="168" w:type="pct"/>
            <w:tcBorders>
              <w:bottom w:val="single" w:sz="6" w:space="0" w:color="000000"/>
            </w:tcBorders>
          </w:tcPr>
          <w:p w14:paraId="7BAE6EA6" w14:textId="77777777" w:rsidR="00FC33E8" w:rsidRPr="000012B9" w:rsidRDefault="00FC33E8" w:rsidP="00B80559">
            <w:pPr>
              <w:pStyle w:val="TableParagraph"/>
              <w:spacing w:line="276" w:lineRule="auto"/>
              <w:jc w:val="both"/>
              <w:rPr>
                <w:rFonts w:ascii="Arial" w:hAnsi="Arial" w:cs="Arial"/>
              </w:rPr>
            </w:pPr>
          </w:p>
        </w:tc>
        <w:tc>
          <w:tcPr>
            <w:tcW w:w="169" w:type="pct"/>
            <w:tcBorders>
              <w:bottom w:val="single" w:sz="6" w:space="0" w:color="000000"/>
            </w:tcBorders>
          </w:tcPr>
          <w:p w14:paraId="6DD7CCC4" w14:textId="77777777" w:rsidR="00FC33E8" w:rsidRPr="000012B9" w:rsidRDefault="00FC33E8" w:rsidP="00B80559">
            <w:pPr>
              <w:pStyle w:val="TableParagraph"/>
              <w:spacing w:line="276" w:lineRule="auto"/>
              <w:jc w:val="both"/>
              <w:rPr>
                <w:rFonts w:ascii="Arial" w:hAnsi="Arial" w:cs="Arial"/>
              </w:rPr>
            </w:pPr>
          </w:p>
        </w:tc>
        <w:tc>
          <w:tcPr>
            <w:tcW w:w="168" w:type="pct"/>
            <w:tcBorders>
              <w:bottom w:val="single" w:sz="6" w:space="0" w:color="000000"/>
            </w:tcBorders>
          </w:tcPr>
          <w:p w14:paraId="0AD75BCA" w14:textId="77777777" w:rsidR="00FC33E8" w:rsidRPr="000012B9" w:rsidRDefault="00FC33E8" w:rsidP="00B80559">
            <w:pPr>
              <w:pStyle w:val="TableParagraph"/>
              <w:spacing w:line="276" w:lineRule="auto"/>
              <w:jc w:val="both"/>
              <w:rPr>
                <w:rFonts w:ascii="Arial" w:hAnsi="Arial" w:cs="Arial"/>
              </w:rPr>
            </w:pPr>
          </w:p>
        </w:tc>
        <w:tc>
          <w:tcPr>
            <w:tcW w:w="169" w:type="pct"/>
            <w:tcBorders>
              <w:bottom w:val="single" w:sz="6" w:space="0" w:color="000000"/>
            </w:tcBorders>
          </w:tcPr>
          <w:p w14:paraId="02E90D1C" w14:textId="77777777" w:rsidR="00FC33E8" w:rsidRPr="000012B9" w:rsidRDefault="00FC33E8" w:rsidP="00B80559">
            <w:pPr>
              <w:pStyle w:val="TableParagraph"/>
              <w:spacing w:line="276" w:lineRule="auto"/>
              <w:jc w:val="both"/>
              <w:rPr>
                <w:rFonts w:ascii="Arial" w:hAnsi="Arial" w:cs="Arial"/>
              </w:rPr>
            </w:pPr>
          </w:p>
        </w:tc>
        <w:tc>
          <w:tcPr>
            <w:tcW w:w="168" w:type="pct"/>
            <w:tcBorders>
              <w:bottom w:val="single" w:sz="6" w:space="0" w:color="000000"/>
            </w:tcBorders>
          </w:tcPr>
          <w:p w14:paraId="41A88B8B" w14:textId="77777777" w:rsidR="00FC33E8" w:rsidRPr="000012B9" w:rsidRDefault="00FC33E8" w:rsidP="00B80559">
            <w:pPr>
              <w:pStyle w:val="TableParagraph"/>
              <w:spacing w:line="276" w:lineRule="auto"/>
              <w:jc w:val="both"/>
              <w:rPr>
                <w:rFonts w:ascii="Arial" w:hAnsi="Arial" w:cs="Arial"/>
              </w:rPr>
            </w:pPr>
          </w:p>
        </w:tc>
        <w:tc>
          <w:tcPr>
            <w:tcW w:w="144" w:type="pct"/>
            <w:tcBorders>
              <w:bottom w:val="single" w:sz="6" w:space="0" w:color="000000"/>
            </w:tcBorders>
          </w:tcPr>
          <w:p w14:paraId="79FE18F4" w14:textId="77777777" w:rsidR="00FC33E8" w:rsidRPr="000012B9" w:rsidRDefault="00FC33E8" w:rsidP="00B80559">
            <w:pPr>
              <w:pStyle w:val="TableParagraph"/>
              <w:spacing w:line="276" w:lineRule="auto"/>
              <w:jc w:val="both"/>
              <w:rPr>
                <w:rFonts w:ascii="Arial" w:hAnsi="Arial" w:cs="Arial"/>
              </w:rPr>
            </w:pPr>
          </w:p>
        </w:tc>
        <w:tc>
          <w:tcPr>
            <w:tcW w:w="193" w:type="pct"/>
          </w:tcPr>
          <w:p w14:paraId="24104818" w14:textId="77777777" w:rsidR="00FC33E8" w:rsidRPr="000012B9" w:rsidRDefault="00FC33E8" w:rsidP="00B80559">
            <w:pPr>
              <w:pStyle w:val="TableParagraph"/>
              <w:spacing w:line="276" w:lineRule="auto"/>
              <w:jc w:val="both"/>
              <w:rPr>
                <w:rFonts w:ascii="Arial" w:hAnsi="Arial" w:cs="Arial"/>
              </w:rPr>
            </w:pPr>
          </w:p>
        </w:tc>
        <w:tc>
          <w:tcPr>
            <w:tcW w:w="192" w:type="pct"/>
          </w:tcPr>
          <w:p w14:paraId="1FAA9983" w14:textId="77777777" w:rsidR="00FC33E8" w:rsidRPr="000012B9" w:rsidRDefault="00FC33E8" w:rsidP="00B80559">
            <w:pPr>
              <w:pStyle w:val="TableParagraph"/>
              <w:spacing w:line="276" w:lineRule="auto"/>
              <w:jc w:val="both"/>
              <w:rPr>
                <w:rFonts w:ascii="Arial" w:hAnsi="Arial" w:cs="Arial"/>
              </w:rPr>
            </w:pPr>
          </w:p>
        </w:tc>
      </w:tr>
      <w:tr w:rsidR="00FC33E8" w:rsidRPr="000012B9" w14:paraId="15C3EA17" w14:textId="77777777" w:rsidTr="00B80559">
        <w:trPr>
          <w:trHeight w:val="177"/>
        </w:trPr>
        <w:tc>
          <w:tcPr>
            <w:tcW w:w="675" w:type="pct"/>
            <w:vMerge w:val="restart"/>
          </w:tcPr>
          <w:p w14:paraId="3ABAAFAF" w14:textId="77777777" w:rsidR="00FC33E8" w:rsidRPr="000012B9" w:rsidRDefault="00FC33E8" w:rsidP="00B80559">
            <w:pPr>
              <w:pStyle w:val="TableParagraph"/>
              <w:spacing w:line="276" w:lineRule="auto"/>
              <w:jc w:val="both"/>
              <w:rPr>
                <w:rFonts w:ascii="Arial" w:hAnsi="Arial" w:cs="Arial"/>
              </w:rPr>
            </w:pPr>
          </w:p>
        </w:tc>
        <w:tc>
          <w:tcPr>
            <w:tcW w:w="759" w:type="pct"/>
            <w:vMerge w:val="restart"/>
          </w:tcPr>
          <w:p w14:paraId="26F295A2" w14:textId="77777777" w:rsidR="00FC33E8" w:rsidRPr="000012B9" w:rsidRDefault="00FC33E8" w:rsidP="00B80559">
            <w:pPr>
              <w:pStyle w:val="TableParagraph"/>
              <w:spacing w:line="276" w:lineRule="auto"/>
              <w:jc w:val="both"/>
              <w:rPr>
                <w:rFonts w:ascii="Arial" w:hAnsi="Arial" w:cs="Arial"/>
              </w:rPr>
            </w:pPr>
          </w:p>
        </w:tc>
        <w:tc>
          <w:tcPr>
            <w:tcW w:w="875" w:type="pct"/>
            <w:vMerge w:val="restart"/>
          </w:tcPr>
          <w:p w14:paraId="43631F26" w14:textId="77777777" w:rsidR="00FC33E8" w:rsidRPr="000012B9" w:rsidRDefault="00FC33E8" w:rsidP="00B80559">
            <w:pPr>
              <w:pStyle w:val="TableParagraph"/>
              <w:spacing w:line="276" w:lineRule="auto"/>
              <w:jc w:val="both"/>
              <w:rPr>
                <w:rFonts w:ascii="Arial" w:hAnsi="Arial" w:cs="Arial"/>
              </w:rPr>
            </w:pPr>
          </w:p>
        </w:tc>
        <w:tc>
          <w:tcPr>
            <w:tcW w:w="869" w:type="pct"/>
            <w:vMerge w:val="restart"/>
          </w:tcPr>
          <w:p w14:paraId="4CAED097" w14:textId="77777777" w:rsidR="00FC33E8" w:rsidRPr="000012B9" w:rsidRDefault="00FC33E8" w:rsidP="00B80559">
            <w:pPr>
              <w:pStyle w:val="TableParagraph"/>
              <w:spacing w:line="276" w:lineRule="auto"/>
              <w:jc w:val="both"/>
              <w:rPr>
                <w:rFonts w:ascii="Arial" w:hAnsi="Arial" w:cs="Arial"/>
              </w:rPr>
            </w:pPr>
          </w:p>
        </w:tc>
        <w:tc>
          <w:tcPr>
            <w:tcW w:w="130" w:type="pct"/>
            <w:tcBorders>
              <w:top w:val="single" w:sz="6" w:space="0" w:color="000000"/>
            </w:tcBorders>
          </w:tcPr>
          <w:p w14:paraId="69851E40" w14:textId="77777777" w:rsidR="00FC33E8" w:rsidRPr="000012B9" w:rsidRDefault="00FC33E8" w:rsidP="00B80559">
            <w:pPr>
              <w:pStyle w:val="TableParagraph"/>
              <w:spacing w:line="276" w:lineRule="auto"/>
              <w:jc w:val="both"/>
              <w:rPr>
                <w:rFonts w:ascii="Arial" w:hAnsi="Arial" w:cs="Arial"/>
              </w:rPr>
            </w:pPr>
          </w:p>
        </w:tc>
        <w:tc>
          <w:tcPr>
            <w:tcW w:w="129" w:type="pct"/>
            <w:tcBorders>
              <w:top w:val="single" w:sz="6" w:space="0" w:color="000000"/>
            </w:tcBorders>
          </w:tcPr>
          <w:p w14:paraId="32E65E95" w14:textId="77777777" w:rsidR="00FC33E8" w:rsidRPr="000012B9" w:rsidRDefault="00FC33E8" w:rsidP="00B80559">
            <w:pPr>
              <w:pStyle w:val="TableParagraph"/>
              <w:spacing w:line="276" w:lineRule="auto"/>
              <w:jc w:val="both"/>
              <w:rPr>
                <w:rFonts w:ascii="Arial" w:hAnsi="Arial" w:cs="Arial"/>
              </w:rPr>
            </w:pPr>
          </w:p>
        </w:tc>
        <w:tc>
          <w:tcPr>
            <w:tcW w:w="190" w:type="pct"/>
            <w:tcBorders>
              <w:top w:val="single" w:sz="6" w:space="0" w:color="000000"/>
            </w:tcBorders>
          </w:tcPr>
          <w:p w14:paraId="4AC75218" w14:textId="77777777" w:rsidR="00FC33E8" w:rsidRPr="000012B9" w:rsidRDefault="00FC33E8" w:rsidP="00B80559">
            <w:pPr>
              <w:pStyle w:val="TableParagraph"/>
              <w:spacing w:line="276" w:lineRule="auto"/>
              <w:jc w:val="both"/>
              <w:rPr>
                <w:rFonts w:ascii="Arial" w:hAnsi="Arial" w:cs="Arial"/>
              </w:rPr>
            </w:pPr>
          </w:p>
        </w:tc>
        <w:tc>
          <w:tcPr>
            <w:tcW w:w="168" w:type="pct"/>
            <w:tcBorders>
              <w:top w:val="single" w:sz="6" w:space="0" w:color="000000"/>
            </w:tcBorders>
          </w:tcPr>
          <w:p w14:paraId="5BA545FF" w14:textId="77777777" w:rsidR="00FC33E8" w:rsidRPr="000012B9" w:rsidRDefault="00FC33E8" w:rsidP="00B80559">
            <w:pPr>
              <w:pStyle w:val="TableParagraph"/>
              <w:spacing w:line="276" w:lineRule="auto"/>
              <w:jc w:val="both"/>
              <w:rPr>
                <w:rFonts w:ascii="Arial" w:hAnsi="Arial" w:cs="Arial"/>
              </w:rPr>
            </w:pPr>
          </w:p>
        </w:tc>
        <w:tc>
          <w:tcPr>
            <w:tcW w:w="169" w:type="pct"/>
            <w:tcBorders>
              <w:top w:val="single" w:sz="6" w:space="0" w:color="000000"/>
            </w:tcBorders>
          </w:tcPr>
          <w:p w14:paraId="6E7B3B53" w14:textId="77777777" w:rsidR="00FC33E8" w:rsidRPr="000012B9" w:rsidRDefault="00FC33E8" w:rsidP="00B80559">
            <w:pPr>
              <w:pStyle w:val="TableParagraph"/>
              <w:spacing w:line="276" w:lineRule="auto"/>
              <w:jc w:val="both"/>
              <w:rPr>
                <w:rFonts w:ascii="Arial" w:hAnsi="Arial" w:cs="Arial"/>
              </w:rPr>
            </w:pPr>
          </w:p>
        </w:tc>
        <w:tc>
          <w:tcPr>
            <w:tcW w:w="168" w:type="pct"/>
            <w:tcBorders>
              <w:top w:val="single" w:sz="6" w:space="0" w:color="000000"/>
            </w:tcBorders>
          </w:tcPr>
          <w:p w14:paraId="089FCA61" w14:textId="77777777" w:rsidR="00FC33E8" w:rsidRPr="000012B9" w:rsidRDefault="00FC33E8" w:rsidP="00B80559">
            <w:pPr>
              <w:pStyle w:val="TableParagraph"/>
              <w:spacing w:line="276" w:lineRule="auto"/>
              <w:jc w:val="both"/>
              <w:rPr>
                <w:rFonts w:ascii="Arial" w:hAnsi="Arial" w:cs="Arial"/>
              </w:rPr>
            </w:pPr>
          </w:p>
        </w:tc>
        <w:tc>
          <w:tcPr>
            <w:tcW w:w="169" w:type="pct"/>
            <w:tcBorders>
              <w:top w:val="single" w:sz="6" w:space="0" w:color="000000"/>
            </w:tcBorders>
          </w:tcPr>
          <w:p w14:paraId="75239C04" w14:textId="77777777" w:rsidR="00FC33E8" w:rsidRPr="000012B9" w:rsidRDefault="00FC33E8" w:rsidP="00B80559">
            <w:pPr>
              <w:pStyle w:val="TableParagraph"/>
              <w:spacing w:line="276" w:lineRule="auto"/>
              <w:jc w:val="both"/>
              <w:rPr>
                <w:rFonts w:ascii="Arial" w:hAnsi="Arial" w:cs="Arial"/>
              </w:rPr>
            </w:pPr>
          </w:p>
        </w:tc>
        <w:tc>
          <w:tcPr>
            <w:tcW w:w="168" w:type="pct"/>
            <w:tcBorders>
              <w:top w:val="single" w:sz="6" w:space="0" w:color="000000"/>
            </w:tcBorders>
          </w:tcPr>
          <w:p w14:paraId="722528CE" w14:textId="77777777" w:rsidR="00FC33E8" w:rsidRPr="000012B9" w:rsidRDefault="00FC33E8" w:rsidP="00B80559">
            <w:pPr>
              <w:pStyle w:val="TableParagraph"/>
              <w:spacing w:line="276" w:lineRule="auto"/>
              <w:jc w:val="both"/>
              <w:rPr>
                <w:rFonts w:ascii="Arial" w:hAnsi="Arial" w:cs="Arial"/>
              </w:rPr>
            </w:pPr>
          </w:p>
        </w:tc>
        <w:tc>
          <w:tcPr>
            <w:tcW w:w="144" w:type="pct"/>
            <w:tcBorders>
              <w:top w:val="single" w:sz="6" w:space="0" w:color="000000"/>
            </w:tcBorders>
          </w:tcPr>
          <w:p w14:paraId="169B61A5" w14:textId="77777777" w:rsidR="00FC33E8" w:rsidRPr="000012B9" w:rsidRDefault="00FC33E8" w:rsidP="00B80559">
            <w:pPr>
              <w:pStyle w:val="TableParagraph"/>
              <w:spacing w:line="276" w:lineRule="auto"/>
              <w:jc w:val="both"/>
              <w:rPr>
                <w:rFonts w:ascii="Arial" w:hAnsi="Arial" w:cs="Arial"/>
              </w:rPr>
            </w:pPr>
          </w:p>
        </w:tc>
        <w:tc>
          <w:tcPr>
            <w:tcW w:w="193" w:type="pct"/>
          </w:tcPr>
          <w:p w14:paraId="61FDC5B0" w14:textId="77777777" w:rsidR="00FC33E8" w:rsidRPr="000012B9" w:rsidRDefault="00FC33E8" w:rsidP="00B80559">
            <w:pPr>
              <w:pStyle w:val="TableParagraph"/>
              <w:spacing w:line="276" w:lineRule="auto"/>
              <w:jc w:val="both"/>
              <w:rPr>
                <w:rFonts w:ascii="Arial" w:hAnsi="Arial" w:cs="Arial"/>
              </w:rPr>
            </w:pPr>
          </w:p>
        </w:tc>
        <w:tc>
          <w:tcPr>
            <w:tcW w:w="192" w:type="pct"/>
          </w:tcPr>
          <w:p w14:paraId="5F95ED77" w14:textId="77777777" w:rsidR="00FC33E8" w:rsidRPr="000012B9" w:rsidRDefault="00FC33E8" w:rsidP="00B80559">
            <w:pPr>
              <w:pStyle w:val="TableParagraph"/>
              <w:spacing w:line="276" w:lineRule="auto"/>
              <w:jc w:val="both"/>
              <w:rPr>
                <w:rFonts w:ascii="Arial" w:hAnsi="Arial" w:cs="Arial"/>
              </w:rPr>
            </w:pPr>
          </w:p>
        </w:tc>
      </w:tr>
      <w:tr w:rsidR="00FC33E8" w:rsidRPr="000012B9" w14:paraId="0153E503" w14:textId="77777777" w:rsidTr="00B80559">
        <w:trPr>
          <w:trHeight w:val="186"/>
        </w:trPr>
        <w:tc>
          <w:tcPr>
            <w:tcW w:w="675" w:type="pct"/>
            <w:vMerge/>
            <w:tcBorders>
              <w:top w:val="nil"/>
            </w:tcBorders>
          </w:tcPr>
          <w:p w14:paraId="17F83180" w14:textId="77777777" w:rsidR="00FC33E8" w:rsidRPr="000012B9" w:rsidRDefault="00FC33E8" w:rsidP="00B80559">
            <w:pPr>
              <w:spacing w:line="276" w:lineRule="auto"/>
              <w:jc w:val="both"/>
              <w:rPr>
                <w:rFonts w:ascii="Arial" w:hAnsi="Arial" w:cs="Arial"/>
                <w:sz w:val="22"/>
                <w:szCs w:val="22"/>
              </w:rPr>
            </w:pPr>
          </w:p>
        </w:tc>
        <w:tc>
          <w:tcPr>
            <w:tcW w:w="759" w:type="pct"/>
            <w:vMerge/>
            <w:tcBorders>
              <w:top w:val="nil"/>
            </w:tcBorders>
          </w:tcPr>
          <w:p w14:paraId="278FB75F" w14:textId="77777777" w:rsidR="00FC33E8" w:rsidRPr="000012B9" w:rsidRDefault="00FC33E8" w:rsidP="00B80559">
            <w:pPr>
              <w:spacing w:line="276" w:lineRule="auto"/>
              <w:jc w:val="both"/>
              <w:rPr>
                <w:rFonts w:ascii="Arial" w:hAnsi="Arial" w:cs="Arial"/>
                <w:sz w:val="22"/>
                <w:szCs w:val="22"/>
              </w:rPr>
            </w:pPr>
          </w:p>
        </w:tc>
        <w:tc>
          <w:tcPr>
            <w:tcW w:w="875" w:type="pct"/>
            <w:vMerge/>
            <w:tcBorders>
              <w:top w:val="nil"/>
            </w:tcBorders>
          </w:tcPr>
          <w:p w14:paraId="4F7A7002" w14:textId="77777777" w:rsidR="00FC33E8" w:rsidRPr="000012B9" w:rsidRDefault="00FC33E8" w:rsidP="00B80559">
            <w:pPr>
              <w:spacing w:line="276" w:lineRule="auto"/>
              <w:jc w:val="both"/>
              <w:rPr>
                <w:rFonts w:ascii="Arial" w:hAnsi="Arial" w:cs="Arial"/>
                <w:sz w:val="22"/>
                <w:szCs w:val="22"/>
              </w:rPr>
            </w:pPr>
          </w:p>
        </w:tc>
        <w:tc>
          <w:tcPr>
            <w:tcW w:w="869" w:type="pct"/>
            <w:vMerge/>
            <w:tcBorders>
              <w:top w:val="nil"/>
            </w:tcBorders>
          </w:tcPr>
          <w:p w14:paraId="2727D4EB" w14:textId="77777777" w:rsidR="00FC33E8" w:rsidRPr="000012B9" w:rsidRDefault="00FC33E8" w:rsidP="00B80559">
            <w:pPr>
              <w:spacing w:line="276" w:lineRule="auto"/>
              <w:jc w:val="both"/>
              <w:rPr>
                <w:rFonts w:ascii="Arial" w:hAnsi="Arial" w:cs="Arial"/>
                <w:sz w:val="22"/>
                <w:szCs w:val="22"/>
              </w:rPr>
            </w:pPr>
          </w:p>
        </w:tc>
        <w:tc>
          <w:tcPr>
            <w:tcW w:w="130" w:type="pct"/>
          </w:tcPr>
          <w:p w14:paraId="3E200D31" w14:textId="77777777" w:rsidR="00FC33E8" w:rsidRPr="000012B9" w:rsidRDefault="00FC33E8" w:rsidP="00B80559">
            <w:pPr>
              <w:pStyle w:val="TableParagraph"/>
              <w:spacing w:line="276" w:lineRule="auto"/>
              <w:jc w:val="both"/>
              <w:rPr>
                <w:rFonts w:ascii="Arial" w:hAnsi="Arial" w:cs="Arial"/>
              </w:rPr>
            </w:pPr>
          </w:p>
        </w:tc>
        <w:tc>
          <w:tcPr>
            <w:tcW w:w="129" w:type="pct"/>
          </w:tcPr>
          <w:p w14:paraId="6EA6F820" w14:textId="77777777" w:rsidR="00FC33E8" w:rsidRPr="000012B9" w:rsidRDefault="00FC33E8" w:rsidP="00B80559">
            <w:pPr>
              <w:pStyle w:val="TableParagraph"/>
              <w:spacing w:line="276" w:lineRule="auto"/>
              <w:jc w:val="both"/>
              <w:rPr>
                <w:rFonts w:ascii="Arial" w:hAnsi="Arial" w:cs="Arial"/>
              </w:rPr>
            </w:pPr>
          </w:p>
        </w:tc>
        <w:tc>
          <w:tcPr>
            <w:tcW w:w="190" w:type="pct"/>
          </w:tcPr>
          <w:p w14:paraId="1689CFF9" w14:textId="77777777" w:rsidR="00FC33E8" w:rsidRPr="000012B9" w:rsidRDefault="00FC33E8" w:rsidP="00B80559">
            <w:pPr>
              <w:pStyle w:val="TableParagraph"/>
              <w:spacing w:line="276" w:lineRule="auto"/>
              <w:jc w:val="both"/>
              <w:rPr>
                <w:rFonts w:ascii="Arial" w:hAnsi="Arial" w:cs="Arial"/>
              </w:rPr>
            </w:pPr>
          </w:p>
        </w:tc>
        <w:tc>
          <w:tcPr>
            <w:tcW w:w="168" w:type="pct"/>
          </w:tcPr>
          <w:p w14:paraId="3FFC501C" w14:textId="77777777" w:rsidR="00FC33E8" w:rsidRPr="000012B9" w:rsidRDefault="00FC33E8" w:rsidP="00B80559">
            <w:pPr>
              <w:pStyle w:val="TableParagraph"/>
              <w:spacing w:line="276" w:lineRule="auto"/>
              <w:jc w:val="both"/>
              <w:rPr>
                <w:rFonts w:ascii="Arial" w:hAnsi="Arial" w:cs="Arial"/>
              </w:rPr>
            </w:pPr>
          </w:p>
        </w:tc>
        <w:tc>
          <w:tcPr>
            <w:tcW w:w="169" w:type="pct"/>
          </w:tcPr>
          <w:p w14:paraId="4D9A150B" w14:textId="77777777" w:rsidR="00FC33E8" w:rsidRPr="000012B9" w:rsidRDefault="00FC33E8" w:rsidP="00B80559">
            <w:pPr>
              <w:pStyle w:val="TableParagraph"/>
              <w:spacing w:line="276" w:lineRule="auto"/>
              <w:jc w:val="both"/>
              <w:rPr>
                <w:rFonts w:ascii="Arial" w:hAnsi="Arial" w:cs="Arial"/>
              </w:rPr>
            </w:pPr>
          </w:p>
        </w:tc>
        <w:tc>
          <w:tcPr>
            <w:tcW w:w="168" w:type="pct"/>
          </w:tcPr>
          <w:p w14:paraId="2B261CCA" w14:textId="77777777" w:rsidR="00FC33E8" w:rsidRPr="000012B9" w:rsidRDefault="00FC33E8" w:rsidP="00B80559">
            <w:pPr>
              <w:pStyle w:val="TableParagraph"/>
              <w:spacing w:line="276" w:lineRule="auto"/>
              <w:jc w:val="both"/>
              <w:rPr>
                <w:rFonts w:ascii="Arial" w:hAnsi="Arial" w:cs="Arial"/>
              </w:rPr>
            </w:pPr>
          </w:p>
        </w:tc>
        <w:tc>
          <w:tcPr>
            <w:tcW w:w="169" w:type="pct"/>
          </w:tcPr>
          <w:p w14:paraId="702B4A65" w14:textId="77777777" w:rsidR="00FC33E8" w:rsidRPr="000012B9" w:rsidRDefault="00FC33E8" w:rsidP="00B80559">
            <w:pPr>
              <w:pStyle w:val="TableParagraph"/>
              <w:spacing w:line="276" w:lineRule="auto"/>
              <w:jc w:val="both"/>
              <w:rPr>
                <w:rFonts w:ascii="Arial" w:hAnsi="Arial" w:cs="Arial"/>
              </w:rPr>
            </w:pPr>
          </w:p>
        </w:tc>
        <w:tc>
          <w:tcPr>
            <w:tcW w:w="168" w:type="pct"/>
          </w:tcPr>
          <w:p w14:paraId="47D1FCCD" w14:textId="77777777" w:rsidR="00FC33E8" w:rsidRPr="000012B9" w:rsidRDefault="00FC33E8" w:rsidP="00B80559">
            <w:pPr>
              <w:pStyle w:val="TableParagraph"/>
              <w:spacing w:line="276" w:lineRule="auto"/>
              <w:jc w:val="both"/>
              <w:rPr>
                <w:rFonts w:ascii="Arial" w:hAnsi="Arial" w:cs="Arial"/>
              </w:rPr>
            </w:pPr>
          </w:p>
        </w:tc>
        <w:tc>
          <w:tcPr>
            <w:tcW w:w="144" w:type="pct"/>
          </w:tcPr>
          <w:p w14:paraId="5DDC24E7" w14:textId="77777777" w:rsidR="00FC33E8" w:rsidRPr="000012B9" w:rsidRDefault="00FC33E8" w:rsidP="00B80559">
            <w:pPr>
              <w:pStyle w:val="TableParagraph"/>
              <w:spacing w:line="276" w:lineRule="auto"/>
              <w:jc w:val="both"/>
              <w:rPr>
                <w:rFonts w:ascii="Arial" w:hAnsi="Arial" w:cs="Arial"/>
              </w:rPr>
            </w:pPr>
          </w:p>
        </w:tc>
        <w:tc>
          <w:tcPr>
            <w:tcW w:w="193" w:type="pct"/>
          </w:tcPr>
          <w:p w14:paraId="6180A95A" w14:textId="77777777" w:rsidR="00FC33E8" w:rsidRPr="000012B9" w:rsidRDefault="00FC33E8" w:rsidP="00B80559">
            <w:pPr>
              <w:pStyle w:val="TableParagraph"/>
              <w:spacing w:line="276" w:lineRule="auto"/>
              <w:jc w:val="both"/>
              <w:rPr>
                <w:rFonts w:ascii="Arial" w:hAnsi="Arial" w:cs="Arial"/>
              </w:rPr>
            </w:pPr>
          </w:p>
        </w:tc>
        <w:tc>
          <w:tcPr>
            <w:tcW w:w="192" w:type="pct"/>
          </w:tcPr>
          <w:p w14:paraId="1FEDD011" w14:textId="77777777" w:rsidR="00FC33E8" w:rsidRPr="000012B9" w:rsidRDefault="00FC33E8" w:rsidP="00B80559">
            <w:pPr>
              <w:pStyle w:val="TableParagraph"/>
              <w:spacing w:line="276" w:lineRule="auto"/>
              <w:jc w:val="both"/>
              <w:rPr>
                <w:rFonts w:ascii="Arial" w:hAnsi="Arial" w:cs="Arial"/>
              </w:rPr>
            </w:pPr>
          </w:p>
        </w:tc>
      </w:tr>
      <w:tr w:rsidR="00FC33E8" w:rsidRPr="000012B9" w14:paraId="00F94747" w14:textId="77777777" w:rsidTr="00B80559">
        <w:trPr>
          <w:trHeight w:val="182"/>
        </w:trPr>
        <w:tc>
          <w:tcPr>
            <w:tcW w:w="3178" w:type="pct"/>
            <w:gridSpan w:val="4"/>
            <w:shd w:val="clear" w:color="auto" w:fill="F1F1F1"/>
          </w:tcPr>
          <w:p w14:paraId="0A85467C" w14:textId="77777777" w:rsidR="00FC33E8" w:rsidRPr="000012B9" w:rsidRDefault="00FC33E8" w:rsidP="00B80559">
            <w:pPr>
              <w:pStyle w:val="TableParagraph"/>
              <w:spacing w:line="276" w:lineRule="auto"/>
              <w:ind w:left="107"/>
              <w:jc w:val="both"/>
              <w:rPr>
                <w:rFonts w:ascii="Arial" w:hAnsi="Arial" w:cs="Arial"/>
              </w:rPr>
            </w:pPr>
            <w:r w:rsidRPr="000012B9">
              <w:rPr>
                <w:rFonts w:ascii="Arial" w:hAnsi="Arial" w:cs="Arial"/>
              </w:rPr>
              <w:t>Inversión</w:t>
            </w:r>
            <w:r w:rsidRPr="000012B9">
              <w:rPr>
                <w:rFonts w:ascii="Arial" w:hAnsi="Arial" w:cs="Arial"/>
                <w:spacing w:val="-5"/>
              </w:rPr>
              <w:t xml:space="preserve"> </w:t>
            </w:r>
            <w:r w:rsidRPr="000012B9">
              <w:rPr>
                <w:rFonts w:ascii="Arial" w:hAnsi="Arial" w:cs="Arial"/>
              </w:rPr>
              <w:t>mensual</w:t>
            </w:r>
          </w:p>
        </w:tc>
        <w:tc>
          <w:tcPr>
            <w:tcW w:w="130" w:type="pct"/>
            <w:shd w:val="clear" w:color="auto" w:fill="F1F1F1"/>
          </w:tcPr>
          <w:p w14:paraId="35EDC4D6" w14:textId="77777777" w:rsidR="00FC33E8" w:rsidRPr="000012B9" w:rsidRDefault="00FC33E8" w:rsidP="00B80559">
            <w:pPr>
              <w:pStyle w:val="TableParagraph"/>
              <w:spacing w:line="276" w:lineRule="auto"/>
              <w:jc w:val="both"/>
              <w:rPr>
                <w:rFonts w:ascii="Arial" w:hAnsi="Arial" w:cs="Arial"/>
              </w:rPr>
            </w:pPr>
          </w:p>
        </w:tc>
        <w:tc>
          <w:tcPr>
            <w:tcW w:w="129" w:type="pct"/>
            <w:shd w:val="clear" w:color="auto" w:fill="F1F1F1"/>
          </w:tcPr>
          <w:p w14:paraId="7DA51726" w14:textId="77777777" w:rsidR="00FC33E8" w:rsidRPr="000012B9" w:rsidRDefault="00FC33E8" w:rsidP="00B80559">
            <w:pPr>
              <w:pStyle w:val="TableParagraph"/>
              <w:spacing w:line="276" w:lineRule="auto"/>
              <w:jc w:val="both"/>
              <w:rPr>
                <w:rFonts w:ascii="Arial" w:hAnsi="Arial" w:cs="Arial"/>
              </w:rPr>
            </w:pPr>
          </w:p>
        </w:tc>
        <w:tc>
          <w:tcPr>
            <w:tcW w:w="190" w:type="pct"/>
            <w:shd w:val="clear" w:color="auto" w:fill="F1F1F1"/>
          </w:tcPr>
          <w:p w14:paraId="41760763" w14:textId="77777777" w:rsidR="00FC33E8" w:rsidRPr="000012B9" w:rsidRDefault="00FC33E8" w:rsidP="00B80559">
            <w:pPr>
              <w:pStyle w:val="TableParagraph"/>
              <w:spacing w:line="276" w:lineRule="auto"/>
              <w:jc w:val="both"/>
              <w:rPr>
                <w:rFonts w:ascii="Arial" w:hAnsi="Arial" w:cs="Arial"/>
              </w:rPr>
            </w:pPr>
          </w:p>
        </w:tc>
        <w:tc>
          <w:tcPr>
            <w:tcW w:w="168" w:type="pct"/>
            <w:shd w:val="clear" w:color="auto" w:fill="F1F1F1"/>
          </w:tcPr>
          <w:p w14:paraId="68064119" w14:textId="77777777" w:rsidR="00FC33E8" w:rsidRPr="000012B9" w:rsidRDefault="00FC33E8" w:rsidP="00B80559">
            <w:pPr>
              <w:pStyle w:val="TableParagraph"/>
              <w:spacing w:line="276" w:lineRule="auto"/>
              <w:jc w:val="both"/>
              <w:rPr>
                <w:rFonts w:ascii="Arial" w:hAnsi="Arial" w:cs="Arial"/>
              </w:rPr>
            </w:pPr>
          </w:p>
        </w:tc>
        <w:tc>
          <w:tcPr>
            <w:tcW w:w="169" w:type="pct"/>
            <w:shd w:val="clear" w:color="auto" w:fill="F1F1F1"/>
          </w:tcPr>
          <w:p w14:paraId="52FC37A5" w14:textId="77777777" w:rsidR="00FC33E8" w:rsidRPr="000012B9" w:rsidRDefault="00FC33E8" w:rsidP="00B80559">
            <w:pPr>
              <w:pStyle w:val="TableParagraph"/>
              <w:spacing w:line="276" w:lineRule="auto"/>
              <w:jc w:val="both"/>
              <w:rPr>
                <w:rFonts w:ascii="Arial" w:hAnsi="Arial" w:cs="Arial"/>
              </w:rPr>
            </w:pPr>
          </w:p>
        </w:tc>
        <w:tc>
          <w:tcPr>
            <w:tcW w:w="168" w:type="pct"/>
            <w:shd w:val="clear" w:color="auto" w:fill="F1F1F1"/>
          </w:tcPr>
          <w:p w14:paraId="30EF8D6F" w14:textId="77777777" w:rsidR="00FC33E8" w:rsidRPr="000012B9" w:rsidRDefault="00FC33E8" w:rsidP="00B80559">
            <w:pPr>
              <w:pStyle w:val="TableParagraph"/>
              <w:spacing w:line="276" w:lineRule="auto"/>
              <w:jc w:val="both"/>
              <w:rPr>
                <w:rFonts w:ascii="Arial" w:hAnsi="Arial" w:cs="Arial"/>
              </w:rPr>
            </w:pPr>
          </w:p>
        </w:tc>
        <w:tc>
          <w:tcPr>
            <w:tcW w:w="169" w:type="pct"/>
            <w:shd w:val="clear" w:color="auto" w:fill="F1F1F1"/>
          </w:tcPr>
          <w:p w14:paraId="7111A2A7" w14:textId="77777777" w:rsidR="00FC33E8" w:rsidRPr="000012B9" w:rsidRDefault="00FC33E8" w:rsidP="00B80559">
            <w:pPr>
              <w:pStyle w:val="TableParagraph"/>
              <w:spacing w:line="276" w:lineRule="auto"/>
              <w:jc w:val="both"/>
              <w:rPr>
                <w:rFonts w:ascii="Arial" w:hAnsi="Arial" w:cs="Arial"/>
              </w:rPr>
            </w:pPr>
          </w:p>
        </w:tc>
        <w:tc>
          <w:tcPr>
            <w:tcW w:w="168" w:type="pct"/>
            <w:shd w:val="clear" w:color="auto" w:fill="F1F1F1"/>
          </w:tcPr>
          <w:p w14:paraId="4C99DDDF" w14:textId="77777777" w:rsidR="00FC33E8" w:rsidRPr="000012B9" w:rsidRDefault="00FC33E8" w:rsidP="00B80559">
            <w:pPr>
              <w:pStyle w:val="TableParagraph"/>
              <w:spacing w:line="276" w:lineRule="auto"/>
              <w:jc w:val="both"/>
              <w:rPr>
                <w:rFonts w:ascii="Arial" w:hAnsi="Arial" w:cs="Arial"/>
              </w:rPr>
            </w:pPr>
          </w:p>
        </w:tc>
        <w:tc>
          <w:tcPr>
            <w:tcW w:w="144" w:type="pct"/>
            <w:shd w:val="clear" w:color="auto" w:fill="F1F1F1"/>
          </w:tcPr>
          <w:p w14:paraId="45E1A1EE" w14:textId="77777777" w:rsidR="00FC33E8" w:rsidRPr="000012B9" w:rsidRDefault="00FC33E8" w:rsidP="00B80559">
            <w:pPr>
              <w:pStyle w:val="TableParagraph"/>
              <w:spacing w:line="276" w:lineRule="auto"/>
              <w:jc w:val="both"/>
              <w:rPr>
                <w:rFonts w:ascii="Arial" w:hAnsi="Arial" w:cs="Arial"/>
              </w:rPr>
            </w:pPr>
          </w:p>
        </w:tc>
        <w:tc>
          <w:tcPr>
            <w:tcW w:w="193" w:type="pct"/>
            <w:shd w:val="clear" w:color="auto" w:fill="F1F1F1"/>
          </w:tcPr>
          <w:p w14:paraId="7C0E1334" w14:textId="77777777" w:rsidR="00FC33E8" w:rsidRPr="000012B9" w:rsidRDefault="00FC33E8" w:rsidP="00B80559">
            <w:pPr>
              <w:pStyle w:val="TableParagraph"/>
              <w:spacing w:line="276" w:lineRule="auto"/>
              <w:jc w:val="both"/>
              <w:rPr>
                <w:rFonts w:ascii="Arial" w:hAnsi="Arial" w:cs="Arial"/>
              </w:rPr>
            </w:pPr>
          </w:p>
        </w:tc>
        <w:tc>
          <w:tcPr>
            <w:tcW w:w="192" w:type="pct"/>
            <w:shd w:val="clear" w:color="auto" w:fill="F1F1F1"/>
          </w:tcPr>
          <w:p w14:paraId="4303B9BC" w14:textId="77777777" w:rsidR="00FC33E8" w:rsidRPr="000012B9" w:rsidRDefault="00FC33E8" w:rsidP="00B80559">
            <w:pPr>
              <w:pStyle w:val="TableParagraph"/>
              <w:spacing w:line="276" w:lineRule="auto"/>
              <w:jc w:val="both"/>
              <w:rPr>
                <w:rFonts w:ascii="Arial" w:hAnsi="Arial" w:cs="Arial"/>
              </w:rPr>
            </w:pPr>
          </w:p>
        </w:tc>
      </w:tr>
      <w:tr w:rsidR="00FC33E8" w:rsidRPr="000012B9" w14:paraId="14237CDE" w14:textId="77777777" w:rsidTr="00B80559">
        <w:trPr>
          <w:trHeight w:val="185"/>
        </w:trPr>
        <w:tc>
          <w:tcPr>
            <w:tcW w:w="3178" w:type="pct"/>
            <w:gridSpan w:val="4"/>
            <w:shd w:val="clear" w:color="auto" w:fill="F1F1F1"/>
          </w:tcPr>
          <w:p w14:paraId="76302A6F" w14:textId="77777777" w:rsidR="00FC33E8" w:rsidRPr="000012B9" w:rsidRDefault="00FC33E8" w:rsidP="00B80559">
            <w:pPr>
              <w:pStyle w:val="TableParagraph"/>
              <w:spacing w:line="276" w:lineRule="auto"/>
              <w:ind w:left="107"/>
              <w:jc w:val="both"/>
              <w:rPr>
                <w:rFonts w:ascii="Arial" w:hAnsi="Arial" w:cs="Arial"/>
              </w:rPr>
            </w:pPr>
            <w:r w:rsidRPr="000012B9">
              <w:rPr>
                <w:rFonts w:ascii="Arial" w:hAnsi="Arial" w:cs="Arial"/>
              </w:rPr>
              <w:t>Avance</w:t>
            </w:r>
            <w:r w:rsidRPr="000012B9">
              <w:rPr>
                <w:rFonts w:ascii="Arial" w:hAnsi="Arial" w:cs="Arial"/>
                <w:spacing w:val="-1"/>
              </w:rPr>
              <w:t xml:space="preserve"> </w:t>
            </w:r>
            <w:r w:rsidRPr="000012B9">
              <w:rPr>
                <w:rFonts w:ascii="Arial" w:hAnsi="Arial" w:cs="Arial"/>
              </w:rPr>
              <w:t>parcial</w:t>
            </w:r>
            <w:r w:rsidRPr="000012B9">
              <w:rPr>
                <w:rFonts w:ascii="Arial" w:hAnsi="Arial" w:cs="Arial"/>
                <w:spacing w:val="-3"/>
              </w:rPr>
              <w:t xml:space="preserve"> </w:t>
            </w:r>
            <w:r w:rsidRPr="000012B9">
              <w:rPr>
                <w:rFonts w:ascii="Arial" w:hAnsi="Arial" w:cs="Arial"/>
              </w:rPr>
              <w:t>en</w:t>
            </w:r>
            <w:r w:rsidRPr="000012B9">
              <w:rPr>
                <w:rFonts w:ascii="Arial" w:hAnsi="Arial" w:cs="Arial"/>
                <w:spacing w:val="-6"/>
              </w:rPr>
              <w:t xml:space="preserve"> </w:t>
            </w:r>
            <w:r w:rsidRPr="000012B9">
              <w:rPr>
                <w:rFonts w:ascii="Arial" w:hAnsi="Arial" w:cs="Arial"/>
              </w:rPr>
              <w:t>%</w:t>
            </w:r>
          </w:p>
        </w:tc>
        <w:tc>
          <w:tcPr>
            <w:tcW w:w="130" w:type="pct"/>
            <w:shd w:val="clear" w:color="auto" w:fill="F1F1F1"/>
          </w:tcPr>
          <w:p w14:paraId="30D8D4A5" w14:textId="77777777" w:rsidR="00FC33E8" w:rsidRPr="000012B9" w:rsidRDefault="00FC33E8" w:rsidP="00B80559">
            <w:pPr>
              <w:pStyle w:val="TableParagraph"/>
              <w:spacing w:line="276" w:lineRule="auto"/>
              <w:jc w:val="both"/>
              <w:rPr>
                <w:rFonts w:ascii="Arial" w:hAnsi="Arial" w:cs="Arial"/>
              </w:rPr>
            </w:pPr>
          </w:p>
        </w:tc>
        <w:tc>
          <w:tcPr>
            <w:tcW w:w="129" w:type="pct"/>
            <w:shd w:val="clear" w:color="auto" w:fill="F1F1F1"/>
          </w:tcPr>
          <w:p w14:paraId="096287C0" w14:textId="77777777" w:rsidR="00FC33E8" w:rsidRPr="000012B9" w:rsidRDefault="00FC33E8" w:rsidP="00B80559">
            <w:pPr>
              <w:pStyle w:val="TableParagraph"/>
              <w:spacing w:line="276" w:lineRule="auto"/>
              <w:jc w:val="both"/>
              <w:rPr>
                <w:rFonts w:ascii="Arial" w:hAnsi="Arial" w:cs="Arial"/>
              </w:rPr>
            </w:pPr>
          </w:p>
        </w:tc>
        <w:tc>
          <w:tcPr>
            <w:tcW w:w="190" w:type="pct"/>
            <w:shd w:val="clear" w:color="auto" w:fill="F1F1F1"/>
          </w:tcPr>
          <w:p w14:paraId="23FE8102" w14:textId="77777777" w:rsidR="00FC33E8" w:rsidRPr="000012B9" w:rsidRDefault="00FC33E8" w:rsidP="00B80559">
            <w:pPr>
              <w:pStyle w:val="TableParagraph"/>
              <w:spacing w:line="276" w:lineRule="auto"/>
              <w:jc w:val="both"/>
              <w:rPr>
                <w:rFonts w:ascii="Arial" w:hAnsi="Arial" w:cs="Arial"/>
              </w:rPr>
            </w:pPr>
          </w:p>
        </w:tc>
        <w:tc>
          <w:tcPr>
            <w:tcW w:w="168" w:type="pct"/>
            <w:shd w:val="clear" w:color="auto" w:fill="F1F1F1"/>
          </w:tcPr>
          <w:p w14:paraId="75A7DC4D" w14:textId="77777777" w:rsidR="00FC33E8" w:rsidRPr="000012B9" w:rsidRDefault="00FC33E8" w:rsidP="00B80559">
            <w:pPr>
              <w:pStyle w:val="TableParagraph"/>
              <w:spacing w:line="276" w:lineRule="auto"/>
              <w:jc w:val="both"/>
              <w:rPr>
                <w:rFonts w:ascii="Arial" w:hAnsi="Arial" w:cs="Arial"/>
              </w:rPr>
            </w:pPr>
          </w:p>
        </w:tc>
        <w:tc>
          <w:tcPr>
            <w:tcW w:w="169" w:type="pct"/>
            <w:shd w:val="clear" w:color="auto" w:fill="F1F1F1"/>
          </w:tcPr>
          <w:p w14:paraId="43BB671D" w14:textId="77777777" w:rsidR="00FC33E8" w:rsidRPr="000012B9" w:rsidRDefault="00FC33E8" w:rsidP="00B80559">
            <w:pPr>
              <w:pStyle w:val="TableParagraph"/>
              <w:spacing w:line="276" w:lineRule="auto"/>
              <w:jc w:val="both"/>
              <w:rPr>
                <w:rFonts w:ascii="Arial" w:hAnsi="Arial" w:cs="Arial"/>
              </w:rPr>
            </w:pPr>
          </w:p>
        </w:tc>
        <w:tc>
          <w:tcPr>
            <w:tcW w:w="168" w:type="pct"/>
            <w:shd w:val="clear" w:color="auto" w:fill="F1F1F1"/>
          </w:tcPr>
          <w:p w14:paraId="076FA82B" w14:textId="77777777" w:rsidR="00FC33E8" w:rsidRPr="000012B9" w:rsidRDefault="00FC33E8" w:rsidP="00B80559">
            <w:pPr>
              <w:pStyle w:val="TableParagraph"/>
              <w:spacing w:line="276" w:lineRule="auto"/>
              <w:jc w:val="both"/>
              <w:rPr>
                <w:rFonts w:ascii="Arial" w:hAnsi="Arial" w:cs="Arial"/>
              </w:rPr>
            </w:pPr>
          </w:p>
        </w:tc>
        <w:tc>
          <w:tcPr>
            <w:tcW w:w="169" w:type="pct"/>
            <w:shd w:val="clear" w:color="auto" w:fill="F1F1F1"/>
          </w:tcPr>
          <w:p w14:paraId="61932AEC" w14:textId="77777777" w:rsidR="00FC33E8" w:rsidRPr="000012B9" w:rsidRDefault="00FC33E8" w:rsidP="00B80559">
            <w:pPr>
              <w:pStyle w:val="TableParagraph"/>
              <w:spacing w:line="276" w:lineRule="auto"/>
              <w:jc w:val="both"/>
              <w:rPr>
                <w:rFonts w:ascii="Arial" w:hAnsi="Arial" w:cs="Arial"/>
              </w:rPr>
            </w:pPr>
          </w:p>
        </w:tc>
        <w:tc>
          <w:tcPr>
            <w:tcW w:w="168" w:type="pct"/>
            <w:shd w:val="clear" w:color="auto" w:fill="F1F1F1"/>
          </w:tcPr>
          <w:p w14:paraId="65E28D81" w14:textId="77777777" w:rsidR="00FC33E8" w:rsidRPr="000012B9" w:rsidRDefault="00FC33E8" w:rsidP="00B80559">
            <w:pPr>
              <w:pStyle w:val="TableParagraph"/>
              <w:spacing w:line="276" w:lineRule="auto"/>
              <w:jc w:val="both"/>
              <w:rPr>
                <w:rFonts w:ascii="Arial" w:hAnsi="Arial" w:cs="Arial"/>
              </w:rPr>
            </w:pPr>
          </w:p>
        </w:tc>
        <w:tc>
          <w:tcPr>
            <w:tcW w:w="144" w:type="pct"/>
            <w:shd w:val="clear" w:color="auto" w:fill="F1F1F1"/>
          </w:tcPr>
          <w:p w14:paraId="3F5B6BAD" w14:textId="77777777" w:rsidR="00FC33E8" w:rsidRPr="000012B9" w:rsidRDefault="00FC33E8" w:rsidP="00B80559">
            <w:pPr>
              <w:pStyle w:val="TableParagraph"/>
              <w:spacing w:line="276" w:lineRule="auto"/>
              <w:jc w:val="both"/>
              <w:rPr>
                <w:rFonts w:ascii="Arial" w:hAnsi="Arial" w:cs="Arial"/>
              </w:rPr>
            </w:pPr>
          </w:p>
        </w:tc>
        <w:tc>
          <w:tcPr>
            <w:tcW w:w="193" w:type="pct"/>
            <w:shd w:val="clear" w:color="auto" w:fill="F1F1F1"/>
          </w:tcPr>
          <w:p w14:paraId="313E8F36" w14:textId="77777777" w:rsidR="00FC33E8" w:rsidRPr="000012B9" w:rsidRDefault="00FC33E8" w:rsidP="00B80559">
            <w:pPr>
              <w:pStyle w:val="TableParagraph"/>
              <w:spacing w:line="276" w:lineRule="auto"/>
              <w:jc w:val="both"/>
              <w:rPr>
                <w:rFonts w:ascii="Arial" w:hAnsi="Arial" w:cs="Arial"/>
              </w:rPr>
            </w:pPr>
          </w:p>
        </w:tc>
        <w:tc>
          <w:tcPr>
            <w:tcW w:w="192" w:type="pct"/>
            <w:shd w:val="clear" w:color="auto" w:fill="F1F1F1"/>
          </w:tcPr>
          <w:p w14:paraId="4808C968" w14:textId="77777777" w:rsidR="00FC33E8" w:rsidRPr="000012B9" w:rsidRDefault="00FC33E8" w:rsidP="00B80559">
            <w:pPr>
              <w:pStyle w:val="TableParagraph"/>
              <w:spacing w:line="276" w:lineRule="auto"/>
              <w:jc w:val="both"/>
              <w:rPr>
                <w:rFonts w:ascii="Arial" w:hAnsi="Arial" w:cs="Arial"/>
              </w:rPr>
            </w:pPr>
          </w:p>
        </w:tc>
      </w:tr>
      <w:tr w:rsidR="00FC33E8" w:rsidRPr="000012B9" w14:paraId="2AD1C789" w14:textId="77777777" w:rsidTr="00B80559">
        <w:trPr>
          <w:trHeight w:val="181"/>
        </w:trPr>
        <w:tc>
          <w:tcPr>
            <w:tcW w:w="3178" w:type="pct"/>
            <w:gridSpan w:val="4"/>
            <w:shd w:val="clear" w:color="auto" w:fill="F1F1F1"/>
          </w:tcPr>
          <w:p w14:paraId="3079FB36" w14:textId="77777777" w:rsidR="00FC33E8" w:rsidRPr="000012B9" w:rsidRDefault="00FC33E8" w:rsidP="00B80559">
            <w:pPr>
              <w:pStyle w:val="TableParagraph"/>
              <w:spacing w:line="276" w:lineRule="auto"/>
              <w:ind w:left="107"/>
              <w:jc w:val="both"/>
              <w:rPr>
                <w:rFonts w:ascii="Arial" w:hAnsi="Arial" w:cs="Arial"/>
              </w:rPr>
            </w:pPr>
            <w:r w:rsidRPr="000012B9">
              <w:rPr>
                <w:rFonts w:ascii="Arial" w:hAnsi="Arial" w:cs="Arial"/>
              </w:rPr>
              <w:t>Inversión</w:t>
            </w:r>
            <w:r w:rsidRPr="000012B9">
              <w:rPr>
                <w:rFonts w:ascii="Arial" w:hAnsi="Arial" w:cs="Arial"/>
                <w:spacing w:val="-6"/>
              </w:rPr>
              <w:t xml:space="preserve"> </w:t>
            </w:r>
            <w:r w:rsidRPr="000012B9">
              <w:rPr>
                <w:rFonts w:ascii="Arial" w:hAnsi="Arial" w:cs="Arial"/>
              </w:rPr>
              <w:t>acumulada</w:t>
            </w:r>
          </w:p>
        </w:tc>
        <w:tc>
          <w:tcPr>
            <w:tcW w:w="130" w:type="pct"/>
            <w:shd w:val="clear" w:color="auto" w:fill="F1F1F1"/>
          </w:tcPr>
          <w:p w14:paraId="52A700B0" w14:textId="77777777" w:rsidR="00FC33E8" w:rsidRPr="000012B9" w:rsidRDefault="00FC33E8" w:rsidP="00B80559">
            <w:pPr>
              <w:pStyle w:val="TableParagraph"/>
              <w:spacing w:line="276" w:lineRule="auto"/>
              <w:jc w:val="both"/>
              <w:rPr>
                <w:rFonts w:ascii="Arial" w:hAnsi="Arial" w:cs="Arial"/>
              </w:rPr>
            </w:pPr>
          </w:p>
        </w:tc>
        <w:tc>
          <w:tcPr>
            <w:tcW w:w="129" w:type="pct"/>
            <w:shd w:val="clear" w:color="auto" w:fill="F1F1F1"/>
          </w:tcPr>
          <w:p w14:paraId="6BD23102" w14:textId="77777777" w:rsidR="00FC33E8" w:rsidRPr="000012B9" w:rsidRDefault="00FC33E8" w:rsidP="00B80559">
            <w:pPr>
              <w:pStyle w:val="TableParagraph"/>
              <w:spacing w:line="276" w:lineRule="auto"/>
              <w:jc w:val="both"/>
              <w:rPr>
                <w:rFonts w:ascii="Arial" w:hAnsi="Arial" w:cs="Arial"/>
              </w:rPr>
            </w:pPr>
          </w:p>
        </w:tc>
        <w:tc>
          <w:tcPr>
            <w:tcW w:w="190" w:type="pct"/>
            <w:shd w:val="clear" w:color="auto" w:fill="F1F1F1"/>
          </w:tcPr>
          <w:p w14:paraId="79AF0818" w14:textId="77777777" w:rsidR="00FC33E8" w:rsidRPr="000012B9" w:rsidRDefault="00FC33E8" w:rsidP="00B80559">
            <w:pPr>
              <w:pStyle w:val="TableParagraph"/>
              <w:spacing w:line="276" w:lineRule="auto"/>
              <w:jc w:val="both"/>
              <w:rPr>
                <w:rFonts w:ascii="Arial" w:hAnsi="Arial" w:cs="Arial"/>
              </w:rPr>
            </w:pPr>
          </w:p>
        </w:tc>
        <w:tc>
          <w:tcPr>
            <w:tcW w:w="168" w:type="pct"/>
            <w:shd w:val="clear" w:color="auto" w:fill="F1F1F1"/>
          </w:tcPr>
          <w:p w14:paraId="4AD66FFD" w14:textId="77777777" w:rsidR="00FC33E8" w:rsidRPr="000012B9" w:rsidRDefault="00FC33E8" w:rsidP="00B80559">
            <w:pPr>
              <w:pStyle w:val="TableParagraph"/>
              <w:spacing w:line="276" w:lineRule="auto"/>
              <w:jc w:val="both"/>
              <w:rPr>
                <w:rFonts w:ascii="Arial" w:hAnsi="Arial" w:cs="Arial"/>
              </w:rPr>
            </w:pPr>
          </w:p>
        </w:tc>
        <w:tc>
          <w:tcPr>
            <w:tcW w:w="169" w:type="pct"/>
            <w:shd w:val="clear" w:color="auto" w:fill="F1F1F1"/>
          </w:tcPr>
          <w:p w14:paraId="1F930CB6" w14:textId="77777777" w:rsidR="00FC33E8" w:rsidRPr="000012B9" w:rsidRDefault="00FC33E8" w:rsidP="00B80559">
            <w:pPr>
              <w:pStyle w:val="TableParagraph"/>
              <w:spacing w:line="276" w:lineRule="auto"/>
              <w:jc w:val="both"/>
              <w:rPr>
                <w:rFonts w:ascii="Arial" w:hAnsi="Arial" w:cs="Arial"/>
              </w:rPr>
            </w:pPr>
          </w:p>
        </w:tc>
        <w:tc>
          <w:tcPr>
            <w:tcW w:w="168" w:type="pct"/>
            <w:shd w:val="clear" w:color="auto" w:fill="F1F1F1"/>
          </w:tcPr>
          <w:p w14:paraId="675B66C0" w14:textId="77777777" w:rsidR="00FC33E8" w:rsidRPr="000012B9" w:rsidRDefault="00FC33E8" w:rsidP="00B80559">
            <w:pPr>
              <w:pStyle w:val="TableParagraph"/>
              <w:spacing w:line="276" w:lineRule="auto"/>
              <w:jc w:val="both"/>
              <w:rPr>
                <w:rFonts w:ascii="Arial" w:hAnsi="Arial" w:cs="Arial"/>
              </w:rPr>
            </w:pPr>
          </w:p>
        </w:tc>
        <w:tc>
          <w:tcPr>
            <w:tcW w:w="169" w:type="pct"/>
            <w:shd w:val="clear" w:color="auto" w:fill="F1F1F1"/>
          </w:tcPr>
          <w:p w14:paraId="3881BC47" w14:textId="77777777" w:rsidR="00FC33E8" w:rsidRPr="000012B9" w:rsidRDefault="00FC33E8" w:rsidP="00B80559">
            <w:pPr>
              <w:pStyle w:val="TableParagraph"/>
              <w:spacing w:line="276" w:lineRule="auto"/>
              <w:jc w:val="both"/>
              <w:rPr>
                <w:rFonts w:ascii="Arial" w:hAnsi="Arial" w:cs="Arial"/>
              </w:rPr>
            </w:pPr>
          </w:p>
        </w:tc>
        <w:tc>
          <w:tcPr>
            <w:tcW w:w="168" w:type="pct"/>
            <w:shd w:val="clear" w:color="auto" w:fill="F1F1F1"/>
          </w:tcPr>
          <w:p w14:paraId="6420B22D" w14:textId="77777777" w:rsidR="00FC33E8" w:rsidRPr="000012B9" w:rsidRDefault="00FC33E8" w:rsidP="00B80559">
            <w:pPr>
              <w:pStyle w:val="TableParagraph"/>
              <w:spacing w:line="276" w:lineRule="auto"/>
              <w:jc w:val="both"/>
              <w:rPr>
                <w:rFonts w:ascii="Arial" w:hAnsi="Arial" w:cs="Arial"/>
              </w:rPr>
            </w:pPr>
          </w:p>
        </w:tc>
        <w:tc>
          <w:tcPr>
            <w:tcW w:w="144" w:type="pct"/>
            <w:shd w:val="clear" w:color="auto" w:fill="F1F1F1"/>
          </w:tcPr>
          <w:p w14:paraId="55606600" w14:textId="77777777" w:rsidR="00FC33E8" w:rsidRPr="000012B9" w:rsidRDefault="00FC33E8" w:rsidP="00B80559">
            <w:pPr>
              <w:pStyle w:val="TableParagraph"/>
              <w:spacing w:line="276" w:lineRule="auto"/>
              <w:jc w:val="both"/>
              <w:rPr>
                <w:rFonts w:ascii="Arial" w:hAnsi="Arial" w:cs="Arial"/>
              </w:rPr>
            </w:pPr>
          </w:p>
        </w:tc>
        <w:tc>
          <w:tcPr>
            <w:tcW w:w="193" w:type="pct"/>
            <w:shd w:val="clear" w:color="auto" w:fill="F1F1F1"/>
          </w:tcPr>
          <w:p w14:paraId="6E35FF4A" w14:textId="77777777" w:rsidR="00FC33E8" w:rsidRPr="000012B9" w:rsidRDefault="00FC33E8" w:rsidP="00B80559">
            <w:pPr>
              <w:pStyle w:val="TableParagraph"/>
              <w:spacing w:line="276" w:lineRule="auto"/>
              <w:jc w:val="both"/>
              <w:rPr>
                <w:rFonts w:ascii="Arial" w:hAnsi="Arial" w:cs="Arial"/>
              </w:rPr>
            </w:pPr>
          </w:p>
        </w:tc>
        <w:tc>
          <w:tcPr>
            <w:tcW w:w="192" w:type="pct"/>
            <w:shd w:val="clear" w:color="auto" w:fill="F1F1F1"/>
          </w:tcPr>
          <w:p w14:paraId="288FAC4D" w14:textId="77777777" w:rsidR="00FC33E8" w:rsidRPr="000012B9" w:rsidRDefault="00FC33E8" w:rsidP="00B80559">
            <w:pPr>
              <w:pStyle w:val="TableParagraph"/>
              <w:spacing w:line="276" w:lineRule="auto"/>
              <w:jc w:val="both"/>
              <w:rPr>
                <w:rFonts w:ascii="Arial" w:hAnsi="Arial" w:cs="Arial"/>
              </w:rPr>
            </w:pPr>
          </w:p>
        </w:tc>
      </w:tr>
      <w:tr w:rsidR="00FC33E8" w:rsidRPr="000012B9" w14:paraId="7C33A865" w14:textId="77777777" w:rsidTr="00B80559">
        <w:trPr>
          <w:trHeight w:val="182"/>
        </w:trPr>
        <w:tc>
          <w:tcPr>
            <w:tcW w:w="3178" w:type="pct"/>
            <w:gridSpan w:val="4"/>
            <w:shd w:val="clear" w:color="auto" w:fill="F1F1F1"/>
          </w:tcPr>
          <w:p w14:paraId="4CE0AA23" w14:textId="77777777" w:rsidR="00FC33E8" w:rsidRPr="000012B9" w:rsidRDefault="00FC33E8" w:rsidP="00B80559">
            <w:pPr>
              <w:pStyle w:val="TableParagraph"/>
              <w:spacing w:line="276" w:lineRule="auto"/>
              <w:ind w:left="107"/>
              <w:jc w:val="both"/>
              <w:rPr>
                <w:rFonts w:ascii="Arial" w:hAnsi="Arial" w:cs="Arial"/>
              </w:rPr>
            </w:pPr>
            <w:r w:rsidRPr="000012B9">
              <w:rPr>
                <w:rFonts w:ascii="Arial" w:hAnsi="Arial" w:cs="Arial"/>
              </w:rPr>
              <w:t>Avance</w:t>
            </w:r>
            <w:r w:rsidRPr="000012B9">
              <w:rPr>
                <w:rFonts w:ascii="Arial" w:hAnsi="Arial" w:cs="Arial"/>
                <w:spacing w:val="-1"/>
              </w:rPr>
              <w:t xml:space="preserve"> </w:t>
            </w:r>
            <w:r w:rsidRPr="000012B9">
              <w:rPr>
                <w:rFonts w:ascii="Arial" w:hAnsi="Arial" w:cs="Arial"/>
              </w:rPr>
              <w:t>acumulado en</w:t>
            </w:r>
            <w:r w:rsidRPr="000012B9">
              <w:rPr>
                <w:rFonts w:ascii="Arial" w:hAnsi="Arial" w:cs="Arial"/>
                <w:spacing w:val="-7"/>
              </w:rPr>
              <w:t xml:space="preserve"> </w:t>
            </w:r>
            <w:r w:rsidRPr="000012B9">
              <w:rPr>
                <w:rFonts w:ascii="Arial" w:hAnsi="Arial" w:cs="Arial"/>
              </w:rPr>
              <w:t>%</w:t>
            </w:r>
          </w:p>
        </w:tc>
        <w:tc>
          <w:tcPr>
            <w:tcW w:w="130" w:type="pct"/>
            <w:shd w:val="clear" w:color="auto" w:fill="F1F1F1"/>
          </w:tcPr>
          <w:p w14:paraId="61EBD29C" w14:textId="77777777" w:rsidR="00FC33E8" w:rsidRPr="000012B9" w:rsidRDefault="00FC33E8" w:rsidP="00B80559">
            <w:pPr>
              <w:pStyle w:val="TableParagraph"/>
              <w:spacing w:line="276" w:lineRule="auto"/>
              <w:jc w:val="both"/>
              <w:rPr>
                <w:rFonts w:ascii="Arial" w:hAnsi="Arial" w:cs="Arial"/>
              </w:rPr>
            </w:pPr>
          </w:p>
        </w:tc>
        <w:tc>
          <w:tcPr>
            <w:tcW w:w="129" w:type="pct"/>
            <w:shd w:val="clear" w:color="auto" w:fill="F1F1F1"/>
          </w:tcPr>
          <w:p w14:paraId="2EFB98F8" w14:textId="77777777" w:rsidR="00FC33E8" w:rsidRPr="000012B9" w:rsidRDefault="00FC33E8" w:rsidP="00B80559">
            <w:pPr>
              <w:pStyle w:val="TableParagraph"/>
              <w:spacing w:line="276" w:lineRule="auto"/>
              <w:jc w:val="both"/>
              <w:rPr>
                <w:rFonts w:ascii="Arial" w:hAnsi="Arial" w:cs="Arial"/>
              </w:rPr>
            </w:pPr>
          </w:p>
        </w:tc>
        <w:tc>
          <w:tcPr>
            <w:tcW w:w="190" w:type="pct"/>
            <w:shd w:val="clear" w:color="auto" w:fill="F1F1F1"/>
          </w:tcPr>
          <w:p w14:paraId="052823F6" w14:textId="77777777" w:rsidR="00FC33E8" w:rsidRPr="000012B9" w:rsidRDefault="00FC33E8" w:rsidP="00B80559">
            <w:pPr>
              <w:pStyle w:val="TableParagraph"/>
              <w:spacing w:line="276" w:lineRule="auto"/>
              <w:jc w:val="both"/>
              <w:rPr>
                <w:rFonts w:ascii="Arial" w:hAnsi="Arial" w:cs="Arial"/>
              </w:rPr>
            </w:pPr>
          </w:p>
        </w:tc>
        <w:tc>
          <w:tcPr>
            <w:tcW w:w="168" w:type="pct"/>
            <w:shd w:val="clear" w:color="auto" w:fill="F1F1F1"/>
          </w:tcPr>
          <w:p w14:paraId="6FF83AE1" w14:textId="77777777" w:rsidR="00FC33E8" w:rsidRPr="000012B9" w:rsidRDefault="00FC33E8" w:rsidP="00B80559">
            <w:pPr>
              <w:pStyle w:val="TableParagraph"/>
              <w:spacing w:line="276" w:lineRule="auto"/>
              <w:jc w:val="both"/>
              <w:rPr>
                <w:rFonts w:ascii="Arial" w:hAnsi="Arial" w:cs="Arial"/>
              </w:rPr>
            </w:pPr>
          </w:p>
        </w:tc>
        <w:tc>
          <w:tcPr>
            <w:tcW w:w="169" w:type="pct"/>
            <w:shd w:val="clear" w:color="auto" w:fill="F1F1F1"/>
          </w:tcPr>
          <w:p w14:paraId="20F7B184" w14:textId="77777777" w:rsidR="00FC33E8" w:rsidRPr="000012B9" w:rsidRDefault="00FC33E8" w:rsidP="00B80559">
            <w:pPr>
              <w:pStyle w:val="TableParagraph"/>
              <w:spacing w:line="276" w:lineRule="auto"/>
              <w:jc w:val="both"/>
              <w:rPr>
                <w:rFonts w:ascii="Arial" w:hAnsi="Arial" w:cs="Arial"/>
              </w:rPr>
            </w:pPr>
          </w:p>
        </w:tc>
        <w:tc>
          <w:tcPr>
            <w:tcW w:w="168" w:type="pct"/>
            <w:shd w:val="clear" w:color="auto" w:fill="F1F1F1"/>
          </w:tcPr>
          <w:p w14:paraId="5961DE75" w14:textId="77777777" w:rsidR="00FC33E8" w:rsidRPr="000012B9" w:rsidRDefault="00FC33E8" w:rsidP="00B80559">
            <w:pPr>
              <w:pStyle w:val="TableParagraph"/>
              <w:spacing w:line="276" w:lineRule="auto"/>
              <w:jc w:val="both"/>
              <w:rPr>
                <w:rFonts w:ascii="Arial" w:hAnsi="Arial" w:cs="Arial"/>
              </w:rPr>
            </w:pPr>
          </w:p>
        </w:tc>
        <w:tc>
          <w:tcPr>
            <w:tcW w:w="169" w:type="pct"/>
            <w:shd w:val="clear" w:color="auto" w:fill="F1F1F1"/>
          </w:tcPr>
          <w:p w14:paraId="1AA00F9D" w14:textId="77777777" w:rsidR="00FC33E8" w:rsidRPr="000012B9" w:rsidRDefault="00FC33E8" w:rsidP="00B80559">
            <w:pPr>
              <w:pStyle w:val="TableParagraph"/>
              <w:spacing w:line="276" w:lineRule="auto"/>
              <w:jc w:val="both"/>
              <w:rPr>
                <w:rFonts w:ascii="Arial" w:hAnsi="Arial" w:cs="Arial"/>
              </w:rPr>
            </w:pPr>
          </w:p>
        </w:tc>
        <w:tc>
          <w:tcPr>
            <w:tcW w:w="168" w:type="pct"/>
            <w:shd w:val="clear" w:color="auto" w:fill="F1F1F1"/>
          </w:tcPr>
          <w:p w14:paraId="0983BD1A" w14:textId="77777777" w:rsidR="00FC33E8" w:rsidRPr="000012B9" w:rsidRDefault="00FC33E8" w:rsidP="00B80559">
            <w:pPr>
              <w:pStyle w:val="TableParagraph"/>
              <w:spacing w:line="276" w:lineRule="auto"/>
              <w:jc w:val="both"/>
              <w:rPr>
                <w:rFonts w:ascii="Arial" w:hAnsi="Arial" w:cs="Arial"/>
              </w:rPr>
            </w:pPr>
          </w:p>
        </w:tc>
        <w:tc>
          <w:tcPr>
            <w:tcW w:w="144" w:type="pct"/>
            <w:shd w:val="clear" w:color="auto" w:fill="F1F1F1"/>
          </w:tcPr>
          <w:p w14:paraId="1DFA315D" w14:textId="77777777" w:rsidR="00FC33E8" w:rsidRPr="000012B9" w:rsidRDefault="00FC33E8" w:rsidP="00B80559">
            <w:pPr>
              <w:pStyle w:val="TableParagraph"/>
              <w:spacing w:line="276" w:lineRule="auto"/>
              <w:jc w:val="both"/>
              <w:rPr>
                <w:rFonts w:ascii="Arial" w:hAnsi="Arial" w:cs="Arial"/>
              </w:rPr>
            </w:pPr>
          </w:p>
        </w:tc>
        <w:tc>
          <w:tcPr>
            <w:tcW w:w="193" w:type="pct"/>
            <w:shd w:val="clear" w:color="auto" w:fill="F1F1F1"/>
          </w:tcPr>
          <w:p w14:paraId="224488FD" w14:textId="77777777" w:rsidR="00FC33E8" w:rsidRPr="000012B9" w:rsidRDefault="00FC33E8" w:rsidP="00B80559">
            <w:pPr>
              <w:pStyle w:val="TableParagraph"/>
              <w:spacing w:line="276" w:lineRule="auto"/>
              <w:jc w:val="both"/>
              <w:rPr>
                <w:rFonts w:ascii="Arial" w:hAnsi="Arial" w:cs="Arial"/>
              </w:rPr>
            </w:pPr>
          </w:p>
        </w:tc>
        <w:tc>
          <w:tcPr>
            <w:tcW w:w="192" w:type="pct"/>
            <w:shd w:val="clear" w:color="auto" w:fill="F1F1F1"/>
          </w:tcPr>
          <w:p w14:paraId="3A482156" w14:textId="77777777" w:rsidR="00FC33E8" w:rsidRPr="000012B9" w:rsidRDefault="00FC33E8" w:rsidP="00B80559">
            <w:pPr>
              <w:pStyle w:val="TableParagraph"/>
              <w:spacing w:line="276" w:lineRule="auto"/>
              <w:jc w:val="both"/>
              <w:rPr>
                <w:rFonts w:ascii="Arial" w:hAnsi="Arial" w:cs="Arial"/>
              </w:rPr>
            </w:pPr>
          </w:p>
        </w:tc>
      </w:tr>
    </w:tbl>
    <w:p w14:paraId="64D027D2" w14:textId="77777777" w:rsidR="008A7D56" w:rsidRPr="000012B9" w:rsidRDefault="008A7D56" w:rsidP="009B3EB4">
      <w:pPr>
        <w:jc w:val="both"/>
        <w:rPr>
          <w:rFonts w:ascii="Arial" w:hAnsi="Arial" w:cs="Arial"/>
          <w:sz w:val="22"/>
          <w:szCs w:val="22"/>
        </w:rPr>
      </w:pPr>
    </w:p>
    <w:p w14:paraId="7D8B15E5" w14:textId="710353E1" w:rsidR="004F489F" w:rsidRPr="000012B9" w:rsidRDefault="004F489F" w:rsidP="00716292">
      <w:pPr>
        <w:pStyle w:val="Prrafodelista"/>
        <w:numPr>
          <w:ilvl w:val="1"/>
          <w:numId w:val="19"/>
        </w:numPr>
        <w:tabs>
          <w:tab w:val="left" w:pos="3254"/>
        </w:tabs>
        <w:jc w:val="both"/>
        <w:rPr>
          <w:rFonts w:ascii="Arial" w:hAnsi="Arial" w:cs="Arial"/>
        </w:rPr>
      </w:pPr>
      <w:r w:rsidRPr="000012B9">
        <w:rPr>
          <w:rFonts w:ascii="Arial" w:hAnsi="Arial" w:cs="Arial"/>
          <w:b/>
        </w:rPr>
        <w:t>EXPERIENCIA GENERAL Y ESPECÍFICA MÍNIMA.</w:t>
      </w:r>
    </w:p>
    <w:p w14:paraId="5BD3F58A" w14:textId="77777777" w:rsidR="004F489F" w:rsidRPr="000012B9" w:rsidRDefault="004F489F" w:rsidP="004F489F">
      <w:pPr>
        <w:jc w:val="both"/>
        <w:rPr>
          <w:rFonts w:ascii="Arial" w:hAnsi="Arial" w:cs="Arial"/>
          <w:b/>
          <w:sz w:val="22"/>
          <w:szCs w:val="22"/>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22"/>
        <w:gridCol w:w="1814"/>
        <w:gridCol w:w="1274"/>
        <w:gridCol w:w="1964"/>
        <w:gridCol w:w="2098"/>
        <w:gridCol w:w="1388"/>
      </w:tblGrid>
      <w:tr w:rsidR="00F85B32" w:rsidRPr="00FA1810" w14:paraId="754A397C" w14:textId="77777777" w:rsidTr="00F85B32">
        <w:trPr>
          <w:trHeight w:val="365"/>
        </w:trPr>
        <w:tc>
          <w:tcPr>
            <w:tcW w:w="288" w:type="pct"/>
          </w:tcPr>
          <w:p w14:paraId="6D7F9901" w14:textId="77777777" w:rsidR="00F85B32" w:rsidRPr="00FA1810" w:rsidRDefault="00F85B32" w:rsidP="00F56043">
            <w:pPr>
              <w:pStyle w:val="TableParagraph"/>
              <w:spacing w:line="276" w:lineRule="auto"/>
              <w:ind w:left="82" w:right="74"/>
              <w:jc w:val="both"/>
              <w:rPr>
                <w:rFonts w:ascii="Arial" w:hAnsi="Arial" w:cs="Arial"/>
                <w:b/>
                <w:sz w:val="16"/>
                <w:szCs w:val="16"/>
              </w:rPr>
            </w:pPr>
            <w:r w:rsidRPr="00FA1810">
              <w:rPr>
                <w:rFonts w:ascii="Arial" w:hAnsi="Arial" w:cs="Arial"/>
                <w:b/>
                <w:sz w:val="16"/>
                <w:szCs w:val="16"/>
              </w:rPr>
              <w:t>No.</w:t>
            </w:r>
          </w:p>
        </w:tc>
        <w:tc>
          <w:tcPr>
            <w:tcW w:w="1001" w:type="pct"/>
          </w:tcPr>
          <w:p w14:paraId="531DAE74" w14:textId="77777777" w:rsidR="00F85B32" w:rsidRPr="00FA1810" w:rsidRDefault="00F85B32" w:rsidP="00F56043">
            <w:pPr>
              <w:pStyle w:val="TableParagraph"/>
              <w:spacing w:line="276" w:lineRule="auto"/>
              <w:ind w:left="171"/>
              <w:jc w:val="both"/>
              <w:rPr>
                <w:rFonts w:ascii="Arial" w:hAnsi="Arial" w:cs="Arial"/>
                <w:b/>
                <w:sz w:val="16"/>
                <w:szCs w:val="16"/>
              </w:rPr>
            </w:pPr>
            <w:r w:rsidRPr="00FA1810">
              <w:rPr>
                <w:rFonts w:ascii="Arial" w:hAnsi="Arial" w:cs="Arial"/>
                <w:b/>
                <w:sz w:val="16"/>
                <w:szCs w:val="16"/>
              </w:rPr>
              <w:t>DESCRIPCIÓN</w:t>
            </w:r>
          </w:p>
        </w:tc>
        <w:tc>
          <w:tcPr>
            <w:tcW w:w="703" w:type="pct"/>
          </w:tcPr>
          <w:p w14:paraId="34BA71FB" w14:textId="77777777" w:rsidR="00F85B32" w:rsidRPr="00FA1810" w:rsidRDefault="00F85B32" w:rsidP="00F56043">
            <w:pPr>
              <w:pStyle w:val="TableParagraph"/>
              <w:spacing w:line="276" w:lineRule="auto"/>
              <w:ind w:left="207" w:right="200"/>
              <w:jc w:val="both"/>
              <w:rPr>
                <w:rFonts w:ascii="Arial" w:hAnsi="Arial" w:cs="Arial"/>
                <w:b/>
                <w:sz w:val="16"/>
                <w:szCs w:val="16"/>
              </w:rPr>
            </w:pPr>
            <w:r w:rsidRPr="00FA1810">
              <w:rPr>
                <w:rFonts w:ascii="Arial" w:hAnsi="Arial" w:cs="Arial"/>
                <w:b/>
                <w:sz w:val="16"/>
                <w:szCs w:val="16"/>
              </w:rPr>
              <w:t>TIPO</w:t>
            </w:r>
          </w:p>
        </w:tc>
        <w:tc>
          <w:tcPr>
            <w:tcW w:w="1084" w:type="pct"/>
          </w:tcPr>
          <w:p w14:paraId="6FB37BDA" w14:textId="77777777" w:rsidR="00F85B32" w:rsidRPr="00FA1810" w:rsidRDefault="00F85B32" w:rsidP="00F56043">
            <w:pPr>
              <w:pStyle w:val="TableParagraph"/>
              <w:spacing w:line="276" w:lineRule="auto"/>
              <w:ind w:left="182"/>
              <w:jc w:val="both"/>
              <w:rPr>
                <w:rFonts w:ascii="Arial" w:hAnsi="Arial" w:cs="Arial"/>
                <w:b/>
                <w:sz w:val="16"/>
                <w:szCs w:val="16"/>
              </w:rPr>
            </w:pPr>
            <w:r w:rsidRPr="00FA1810">
              <w:rPr>
                <w:rFonts w:ascii="Arial" w:hAnsi="Arial" w:cs="Arial"/>
                <w:b/>
                <w:sz w:val="16"/>
                <w:szCs w:val="16"/>
              </w:rPr>
              <w:t>TEMPORALIDAD</w:t>
            </w:r>
          </w:p>
        </w:tc>
        <w:tc>
          <w:tcPr>
            <w:tcW w:w="1158" w:type="pct"/>
          </w:tcPr>
          <w:p w14:paraId="53A359F2" w14:textId="77777777" w:rsidR="00F85B32" w:rsidRPr="00FA1810" w:rsidRDefault="00F85B32" w:rsidP="00F85B32">
            <w:pPr>
              <w:pStyle w:val="TableParagraph"/>
              <w:spacing w:line="276" w:lineRule="auto"/>
              <w:jc w:val="both"/>
              <w:rPr>
                <w:rFonts w:ascii="Arial" w:hAnsi="Arial" w:cs="Arial"/>
                <w:b/>
                <w:sz w:val="16"/>
                <w:szCs w:val="16"/>
              </w:rPr>
            </w:pPr>
            <w:r w:rsidRPr="00FA1810">
              <w:rPr>
                <w:rFonts w:ascii="Arial" w:hAnsi="Arial" w:cs="Arial"/>
                <w:b/>
                <w:sz w:val="16"/>
                <w:szCs w:val="16"/>
              </w:rPr>
              <w:t>MONTO REQUERIDO EN RELACIÓN AL PRESUPUESTO REFERENCIAL</w:t>
            </w:r>
          </w:p>
        </w:tc>
        <w:tc>
          <w:tcPr>
            <w:tcW w:w="767" w:type="pct"/>
          </w:tcPr>
          <w:p w14:paraId="3CBE8D94" w14:textId="77777777" w:rsidR="00F85B32" w:rsidRPr="00FA1810" w:rsidRDefault="00F85B32" w:rsidP="00F85B32">
            <w:pPr>
              <w:pStyle w:val="TableParagraph"/>
              <w:spacing w:line="276" w:lineRule="auto"/>
              <w:jc w:val="both"/>
              <w:rPr>
                <w:rFonts w:ascii="Arial" w:hAnsi="Arial" w:cs="Arial"/>
                <w:b/>
                <w:sz w:val="16"/>
                <w:szCs w:val="16"/>
              </w:rPr>
            </w:pPr>
            <w:r w:rsidRPr="00FA1810">
              <w:rPr>
                <w:rFonts w:ascii="Arial" w:hAnsi="Arial" w:cs="Arial"/>
                <w:b/>
                <w:sz w:val="16"/>
                <w:szCs w:val="16"/>
              </w:rPr>
              <w:t>MONTO MÍNIMO REQUERIDO POR CADA CONTRATO EN RELACIÓN AL MONTO DETERMINADO</w:t>
            </w:r>
          </w:p>
        </w:tc>
      </w:tr>
      <w:tr w:rsidR="00F85B32" w:rsidRPr="00FA1810" w14:paraId="5F52D039" w14:textId="77777777" w:rsidTr="00F85B32">
        <w:trPr>
          <w:trHeight w:val="558"/>
        </w:trPr>
        <w:tc>
          <w:tcPr>
            <w:tcW w:w="288" w:type="pct"/>
          </w:tcPr>
          <w:p w14:paraId="3B8C3844" w14:textId="77777777" w:rsidR="00F85B32" w:rsidRPr="00FA1810" w:rsidRDefault="00F85B32" w:rsidP="00F56043">
            <w:pPr>
              <w:pStyle w:val="TableParagraph"/>
              <w:spacing w:line="276" w:lineRule="auto"/>
              <w:ind w:left="8"/>
              <w:jc w:val="both"/>
              <w:rPr>
                <w:rFonts w:ascii="Arial" w:hAnsi="Arial" w:cs="Arial"/>
                <w:sz w:val="16"/>
                <w:szCs w:val="16"/>
              </w:rPr>
            </w:pPr>
            <w:r w:rsidRPr="00FA1810">
              <w:rPr>
                <w:rFonts w:ascii="Arial" w:hAnsi="Arial" w:cs="Arial"/>
                <w:w w:val="99"/>
                <w:sz w:val="16"/>
                <w:szCs w:val="16"/>
              </w:rPr>
              <w:t>1</w:t>
            </w:r>
          </w:p>
        </w:tc>
        <w:tc>
          <w:tcPr>
            <w:tcW w:w="1001" w:type="pct"/>
          </w:tcPr>
          <w:p w14:paraId="0D576A0A" w14:textId="77777777" w:rsidR="00F85B32" w:rsidRPr="00FA1810" w:rsidRDefault="00F85B32" w:rsidP="00F56043">
            <w:pPr>
              <w:pStyle w:val="TableParagraph"/>
              <w:spacing w:line="276" w:lineRule="auto"/>
              <w:ind w:left="106" w:right="250"/>
              <w:jc w:val="both"/>
              <w:rPr>
                <w:rFonts w:ascii="Arial" w:hAnsi="Arial" w:cs="Arial"/>
                <w:sz w:val="16"/>
                <w:szCs w:val="16"/>
              </w:rPr>
            </w:pPr>
            <w:r w:rsidRPr="00FA1810">
              <w:rPr>
                <w:rFonts w:ascii="Arial" w:hAnsi="Arial" w:cs="Arial"/>
                <w:spacing w:val="-3"/>
                <w:sz w:val="16"/>
                <w:szCs w:val="16"/>
              </w:rPr>
              <w:t>EXPERIENCIA</w:t>
            </w:r>
            <w:r w:rsidRPr="00FA1810">
              <w:rPr>
                <w:rFonts w:ascii="Arial" w:hAnsi="Arial" w:cs="Arial"/>
                <w:spacing w:val="-42"/>
                <w:sz w:val="16"/>
                <w:szCs w:val="16"/>
              </w:rPr>
              <w:t xml:space="preserve"> </w:t>
            </w:r>
            <w:r w:rsidRPr="00FA1810">
              <w:rPr>
                <w:rFonts w:ascii="Arial" w:hAnsi="Arial" w:cs="Arial"/>
                <w:sz w:val="16"/>
                <w:szCs w:val="16"/>
              </w:rPr>
              <w:t>GENERAL</w:t>
            </w:r>
          </w:p>
        </w:tc>
        <w:tc>
          <w:tcPr>
            <w:tcW w:w="703" w:type="pct"/>
          </w:tcPr>
          <w:p w14:paraId="6D8BB33C" w14:textId="77777777" w:rsidR="00F85B32" w:rsidRPr="00FA1810" w:rsidRDefault="00F85B32" w:rsidP="00F56043">
            <w:pPr>
              <w:pStyle w:val="TableParagraph"/>
              <w:spacing w:line="276" w:lineRule="auto"/>
              <w:ind w:left="207" w:right="200"/>
              <w:jc w:val="both"/>
              <w:rPr>
                <w:rFonts w:ascii="Arial" w:hAnsi="Arial" w:cs="Arial"/>
                <w:sz w:val="16"/>
                <w:szCs w:val="16"/>
              </w:rPr>
            </w:pPr>
            <w:r w:rsidRPr="00FA1810">
              <w:rPr>
                <w:rFonts w:ascii="Arial" w:hAnsi="Arial" w:cs="Arial"/>
                <w:sz w:val="16"/>
                <w:szCs w:val="16"/>
              </w:rPr>
              <w:t>Oferente</w:t>
            </w:r>
          </w:p>
        </w:tc>
        <w:tc>
          <w:tcPr>
            <w:tcW w:w="1084" w:type="pct"/>
          </w:tcPr>
          <w:p w14:paraId="2367E814" w14:textId="77777777" w:rsidR="00F85B32" w:rsidRPr="00FA1810" w:rsidRDefault="00F85B32" w:rsidP="00F56043">
            <w:pPr>
              <w:pStyle w:val="TableParagraph"/>
              <w:spacing w:line="276" w:lineRule="auto"/>
              <w:ind w:left="106" w:right="336"/>
              <w:jc w:val="both"/>
              <w:rPr>
                <w:rFonts w:ascii="Arial" w:hAnsi="Arial" w:cs="Arial"/>
                <w:sz w:val="16"/>
                <w:szCs w:val="16"/>
              </w:rPr>
            </w:pPr>
            <w:r w:rsidRPr="00FA1810">
              <w:rPr>
                <w:rFonts w:ascii="Arial" w:hAnsi="Arial" w:cs="Arial"/>
                <w:spacing w:val="-4"/>
                <w:sz w:val="16"/>
                <w:szCs w:val="16"/>
              </w:rPr>
              <w:t xml:space="preserve">En los últimos </w:t>
            </w:r>
            <w:r w:rsidRPr="00FA1810">
              <w:rPr>
                <w:rFonts w:ascii="Arial" w:hAnsi="Arial" w:cs="Arial"/>
                <w:spacing w:val="-3"/>
                <w:sz w:val="16"/>
                <w:szCs w:val="16"/>
              </w:rPr>
              <w:t xml:space="preserve">20 </w:t>
            </w:r>
            <w:r w:rsidRPr="00FA1810">
              <w:rPr>
                <w:rFonts w:ascii="Arial" w:hAnsi="Arial" w:cs="Arial"/>
                <w:sz w:val="16"/>
                <w:szCs w:val="16"/>
              </w:rPr>
              <w:t>años.</w:t>
            </w:r>
          </w:p>
        </w:tc>
        <w:tc>
          <w:tcPr>
            <w:tcW w:w="1158" w:type="pct"/>
          </w:tcPr>
          <w:p w14:paraId="643F14AA" w14:textId="77777777" w:rsidR="00F85B32" w:rsidRPr="00FA1810" w:rsidRDefault="00F85B32" w:rsidP="00F56043">
            <w:pPr>
              <w:pStyle w:val="TableParagraph"/>
              <w:spacing w:line="276" w:lineRule="auto"/>
              <w:ind w:left="105"/>
              <w:jc w:val="both"/>
              <w:rPr>
                <w:rFonts w:ascii="Arial" w:hAnsi="Arial" w:cs="Arial"/>
                <w:color w:val="00B0F0"/>
                <w:sz w:val="16"/>
                <w:szCs w:val="16"/>
              </w:rPr>
            </w:pPr>
            <w:r w:rsidRPr="00FA1810">
              <w:rPr>
                <w:rFonts w:ascii="Arial" w:hAnsi="Arial" w:cs="Arial"/>
                <w:color w:val="00B0F0"/>
                <w:spacing w:val="-2"/>
                <w:sz w:val="16"/>
                <w:szCs w:val="16"/>
              </w:rPr>
              <w:t xml:space="preserve">No mayor al 10% </w:t>
            </w:r>
            <w:r w:rsidRPr="00FA1810">
              <w:rPr>
                <w:rFonts w:ascii="Arial" w:hAnsi="Arial" w:cs="Arial"/>
                <w:color w:val="00B0F0"/>
                <w:spacing w:val="-1"/>
                <w:sz w:val="16"/>
                <w:szCs w:val="16"/>
              </w:rPr>
              <w:t>del</w:t>
            </w:r>
            <w:r w:rsidRPr="00FA1810">
              <w:rPr>
                <w:rFonts w:ascii="Arial" w:hAnsi="Arial" w:cs="Arial"/>
                <w:color w:val="00B0F0"/>
                <w:sz w:val="16"/>
                <w:szCs w:val="16"/>
              </w:rPr>
              <w:t xml:space="preserve"> </w:t>
            </w:r>
            <w:r w:rsidRPr="00FA1810">
              <w:rPr>
                <w:rFonts w:ascii="Arial" w:hAnsi="Arial" w:cs="Arial"/>
                <w:color w:val="00B0F0"/>
                <w:spacing w:val="-4"/>
                <w:sz w:val="16"/>
                <w:szCs w:val="16"/>
              </w:rPr>
              <w:t>presupuesto</w:t>
            </w:r>
            <w:r w:rsidRPr="00FA1810">
              <w:rPr>
                <w:rFonts w:ascii="Arial" w:hAnsi="Arial" w:cs="Arial"/>
                <w:color w:val="00B0F0"/>
                <w:spacing w:val="-1"/>
                <w:sz w:val="16"/>
                <w:szCs w:val="16"/>
              </w:rPr>
              <w:t xml:space="preserve"> </w:t>
            </w:r>
            <w:r w:rsidRPr="00FA1810">
              <w:rPr>
                <w:rFonts w:ascii="Arial" w:hAnsi="Arial" w:cs="Arial"/>
                <w:color w:val="00B0F0"/>
                <w:spacing w:val="-4"/>
                <w:sz w:val="16"/>
                <w:szCs w:val="16"/>
              </w:rPr>
              <w:t>referencial.</w:t>
            </w:r>
          </w:p>
        </w:tc>
        <w:tc>
          <w:tcPr>
            <w:tcW w:w="767" w:type="pct"/>
          </w:tcPr>
          <w:p w14:paraId="6308AFF2" w14:textId="77777777" w:rsidR="00F85B32" w:rsidRPr="00FA1810" w:rsidRDefault="00F85B32" w:rsidP="00F56043">
            <w:pPr>
              <w:pStyle w:val="TableParagraph"/>
              <w:spacing w:line="276" w:lineRule="auto"/>
              <w:ind w:left="105"/>
              <w:jc w:val="both"/>
              <w:rPr>
                <w:rFonts w:ascii="Arial" w:hAnsi="Arial" w:cs="Arial"/>
                <w:color w:val="00B0F0"/>
                <w:spacing w:val="-2"/>
                <w:sz w:val="16"/>
                <w:szCs w:val="16"/>
              </w:rPr>
            </w:pPr>
          </w:p>
        </w:tc>
      </w:tr>
      <w:tr w:rsidR="00F85B32" w:rsidRPr="00FA1810" w14:paraId="0DC259D6" w14:textId="77777777" w:rsidTr="00F85B32">
        <w:trPr>
          <w:trHeight w:val="574"/>
        </w:trPr>
        <w:tc>
          <w:tcPr>
            <w:tcW w:w="288" w:type="pct"/>
          </w:tcPr>
          <w:p w14:paraId="070AF779" w14:textId="77777777" w:rsidR="00F85B32" w:rsidRPr="00FA1810" w:rsidRDefault="00F85B32" w:rsidP="00F56043">
            <w:pPr>
              <w:pStyle w:val="TableParagraph"/>
              <w:spacing w:line="276" w:lineRule="auto"/>
              <w:ind w:left="8"/>
              <w:jc w:val="both"/>
              <w:rPr>
                <w:rFonts w:ascii="Arial" w:hAnsi="Arial" w:cs="Arial"/>
                <w:sz w:val="16"/>
                <w:szCs w:val="16"/>
              </w:rPr>
            </w:pPr>
            <w:r w:rsidRPr="00FA1810">
              <w:rPr>
                <w:rFonts w:ascii="Arial" w:hAnsi="Arial" w:cs="Arial"/>
                <w:w w:val="99"/>
                <w:sz w:val="16"/>
                <w:szCs w:val="16"/>
              </w:rPr>
              <w:lastRenderedPageBreak/>
              <w:t>2</w:t>
            </w:r>
          </w:p>
        </w:tc>
        <w:tc>
          <w:tcPr>
            <w:tcW w:w="1001" w:type="pct"/>
          </w:tcPr>
          <w:p w14:paraId="4AC48B7D" w14:textId="77777777" w:rsidR="00F85B32" w:rsidRPr="00FA1810" w:rsidRDefault="00F85B32" w:rsidP="00F56043">
            <w:pPr>
              <w:pStyle w:val="TableParagraph"/>
              <w:spacing w:line="276" w:lineRule="auto"/>
              <w:ind w:left="106" w:right="250"/>
              <w:jc w:val="both"/>
              <w:rPr>
                <w:rFonts w:ascii="Arial" w:hAnsi="Arial" w:cs="Arial"/>
                <w:sz w:val="16"/>
                <w:szCs w:val="16"/>
              </w:rPr>
            </w:pPr>
            <w:r w:rsidRPr="00FA1810">
              <w:rPr>
                <w:rFonts w:ascii="Arial" w:hAnsi="Arial" w:cs="Arial"/>
                <w:spacing w:val="-3"/>
                <w:sz w:val="16"/>
                <w:szCs w:val="16"/>
              </w:rPr>
              <w:t>EXPERIENCIA</w:t>
            </w:r>
            <w:r w:rsidRPr="00FA1810">
              <w:rPr>
                <w:rFonts w:ascii="Arial" w:hAnsi="Arial" w:cs="Arial"/>
                <w:spacing w:val="-42"/>
                <w:sz w:val="16"/>
                <w:szCs w:val="16"/>
              </w:rPr>
              <w:t xml:space="preserve"> </w:t>
            </w:r>
            <w:r w:rsidRPr="00FA1810">
              <w:rPr>
                <w:rFonts w:ascii="Arial" w:hAnsi="Arial" w:cs="Arial"/>
                <w:sz w:val="16"/>
                <w:szCs w:val="16"/>
              </w:rPr>
              <w:t>ESPECÍFICA</w:t>
            </w:r>
          </w:p>
        </w:tc>
        <w:tc>
          <w:tcPr>
            <w:tcW w:w="703" w:type="pct"/>
          </w:tcPr>
          <w:p w14:paraId="71280C87" w14:textId="77777777" w:rsidR="00F85B32" w:rsidRPr="00FA1810" w:rsidRDefault="00F85B32" w:rsidP="00F56043">
            <w:pPr>
              <w:pStyle w:val="TableParagraph"/>
              <w:spacing w:line="276" w:lineRule="auto"/>
              <w:ind w:left="207" w:right="200"/>
              <w:jc w:val="both"/>
              <w:rPr>
                <w:rFonts w:ascii="Arial" w:hAnsi="Arial" w:cs="Arial"/>
                <w:sz w:val="16"/>
                <w:szCs w:val="16"/>
              </w:rPr>
            </w:pPr>
            <w:r w:rsidRPr="00FA1810">
              <w:rPr>
                <w:rFonts w:ascii="Arial" w:hAnsi="Arial" w:cs="Arial"/>
                <w:sz w:val="16"/>
                <w:szCs w:val="16"/>
              </w:rPr>
              <w:t>Oferente</w:t>
            </w:r>
          </w:p>
        </w:tc>
        <w:tc>
          <w:tcPr>
            <w:tcW w:w="1084" w:type="pct"/>
          </w:tcPr>
          <w:p w14:paraId="28759A3F" w14:textId="77777777" w:rsidR="00F85B32" w:rsidRPr="00FA1810" w:rsidRDefault="00F85B32" w:rsidP="00F56043">
            <w:pPr>
              <w:pStyle w:val="TableParagraph"/>
              <w:spacing w:line="276" w:lineRule="auto"/>
              <w:ind w:left="106" w:right="336"/>
              <w:jc w:val="both"/>
              <w:rPr>
                <w:rFonts w:ascii="Arial" w:hAnsi="Arial" w:cs="Arial"/>
                <w:sz w:val="16"/>
                <w:szCs w:val="16"/>
              </w:rPr>
            </w:pPr>
            <w:r w:rsidRPr="00FA1810">
              <w:rPr>
                <w:rFonts w:ascii="Arial" w:hAnsi="Arial" w:cs="Arial"/>
                <w:spacing w:val="-4"/>
                <w:sz w:val="16"/>
                <w:szCs w:val="16"/>
              </w:rPr>
              <w:t xml:space="preserve">En los últimos </w:t>
            </w:r>
            <w:r w:rsidRPr="00FA1810">
              <w:rPr>
                <w:rFonts w:ascii="Arial" w:hAnsi="Arial" w:cs="Arial"/>
                <w:spacing w:val="-3"/>
                <w:sz w:val="16"/>
                <w:szCs w:val="16"/>
              </w:rPr>
              <w:t xml:space="preserve">20 </w:t>
            </w:r>
            <w:r w:rsidRPr="00FA1810">
              <w:rPr>
                <w:rFonts w:ascii="Arial" w:hAnsi="Arial" w:cs="Arial"/>
                <w:sz w:val="16"/>
                <w:szCs w:val="16"/>
              </w:rPr>
              <w:t>años.</w:t>
            </w:r>
          </w:p>
        </w:tc>
        <w:tc>
          <w:tcPr>
            <w:tcW w:w="1158" w:type="pct"/>
          </w:tcPr>
          <w:p w14:paraId="42AB1876" w14:textId="77777777" w:rsidR="00F85B32" w:rsidRPr="00FA1810" w:rsidRDefault="00F85B32" w:rsidP="00F56043">
            <w:pPr>
              <w:pStyle w:val="TableParagraph"/>
              <w:spacing w:line="276" w:lineRule="auto"/>
              <w:ind w:left="105"/>
              <w:jc w:val="both"/>
              <w:rPr>
                <w:rFonts w:ascii="Arial" w:hAnsi="Arial" w:cs="Arial"/>
                <w:color w:val="00B0F0"/>
                <w:sz w:val="16"/>
                <w:szCs w:val="16"/>
              </w:rPr>
            </w:pPr>
            <w:r w:rsidRPr="00FA1810">
              <w:rPr>
                <w:rFonts w:ascii="Arial" w:hAnsi="Arial" w:cs="Arial"/>
                <w:color w:val="00B0F0"/>
                <w:spacing w:val="-3"/>
                <w:sz w:val="16"/>
                <w:szCs w:val="16"/>
              </w:rPr>
              <w:t xml:space="preserve">No </w:t>
            </w:r>
            <w:r w:rsidRPr="00FA1810">
              <w:rPr>
                <w:rFonts w:ascii="Arial" w:hAnsi="Arial" w:cs="Arial"/>
                <w:color w:val="00B0F0"/>
                <w:spacing w:val="-2"/>
                <w:sz w:val="16"/>
                <w:szCs w:val="16"/>
              </w:rPr>
              <w:t>mayor al 5% del</w:t>
            </w:r>
            <w:r w:rsidRPr="00FA1810">
              <w:rPr>
                <w:rFonts w:ascii="Arial" w:hAnsi="Arial" w:cs="Arial"/>
                <w:color w:val="00B0F0"/>
                <w:spacing w:val="-1"/>
                <w:sz w:val="16"/>
                <w:szCs w:val="16"/>
              </w:rPr>
              <w:t xml:space="preserve"> </w:t>
            </w:r>
            <w:r w:rsidRPr="00FA1810">
              <w:rPr>
                <w:rFonts w:ascii="Arial" w:hAnsi="Arial" w:cs="Arial"/>
                <w:color w:val="00B0F0"/>
                <w:spacing w:val="-4"/>
                <w:sz w:val="16"/>
                <w:szCs w:val="16"/>
              </w:rPr>
              <w:t>presupuesto</w:t>
            </w:r>
            <w:r w:rsidRPr="00FA1810">
              <w:rPr>
                <w:rFonts w:ascii="Arial" w:hAnsi="Arial" w:cs="Arial"/>
                <w:color w:val="00B0F0"/>
                <w:spacing w:val="-1"/>
                <w:sz w:val="16"/>
                <w:szCs w:val="16"/>
              </w:rPr>
              <w:t xml:space="preserve"> </w:t>
            </w:r>
            <w:r w:rsidRPr="00FA1810">
              <w:rPr>
                <w:rFonts w:ascii="Arial" w:hAnsi="Arial" w:cs="Arial"/>
                <w:color w:val="00B0F0"/>
                <w:spacing w:val="-4"/>
                <w:sz w:val="16"/>
                <w:szCs w:val="16"/>
              </w:rPr>
              <w:t>referencial.</w:t>
            </w:r>
          </w:p>
        </w:tc>
        <w:tc>
          <w:tcPr>
            <w:tcW w:w="767" w:type="pct"/>
          </w:tcPr>
          <w:p w14:paraId="38D63BD6" w14:textId="77777777" w:rsidR="00F85B32" w:rsidRPr="00FA1810" w:rsidRDefault="00F85B32" w:rsidP="00F56043">
            <w:pPr>
              <w:pStyle w:val="TableParagraph"/>
              <w:spacing w:line="276" w:lineRule="auto"/>
              <w:ind w:left="105"/>
              <w:jc w:val="both"/>
              <w:rPr>
                <w:rFonts w:ascii="Arial" w:hAnsi="Arial" w:cs="Arial"/>
                <w:color w:val="00B0F0"/>
                <w:spacing w:val="-3"/>
                <w:sz w:val="16"/>
                <w:szCs w:val="16"/>
              </w:rPr>
            </w:pPr>
          </w:p>
        </w:tc>
      </w:tr>
    </w:tbl>
    <w:p w14:paraId="73FD1917" w14:textId="77777777" w:rsidR="004F489F" w:rsidRPr="000012B9" w:rsidRDefault="004F489F" w:rsidP="004F489F">
      <w:pPr>
        <w:jc w:val="both"/>
        <w:rPr>
          <w:rFonts w:ascii="Arial" w:hAnsi="Arial" w:cs="Arial"/>
          <w:b/>
          <w:sz w:val="22"/>
          <w:szCs w:val="22"/>
        </w:rPr>
      </w:pPr>
    </w:p>
    <w:p w14:paraId="7591468E" w14:textId="7CB77928" w:rsidR="004F489F" w:rsidRPr="000012B9" w:rsidRDefault="00227401" w:rsidP="004F489F">
      <w:pPr>
        <w:jc w:val="both"/>
        <w:rPr>
          <w:rFonts w:ascii="Arial" w:hAnsi="Arial" w:cs="Arial"/>
          <w:b/>
          <w:sz w:val="22"/>
          <w:szCs w:val="22"/>
        </w:rPr>
      </w:pPr>
      <w:r w:rsidRPr="000012B9">
        <w:rPr>
          <w:rFonts w:ascii="Arial" w:hAnsi="Arial" w:cs="Arial"/>
          <w:b/>
          <w:sz w:val="22"/>
          <w:szCs w:val="22"/>
        </w:rPr>
        <w:t xml:space="preserve">4.6.1 </w:t>
      </w:r>
      <w:r w:rsidR="004F489F" w:rsidRPr="000012B9">
        <w:rPr>
          <w:rFonts w:ascii="Arial" w:hAnsi="Arial" w:cs="Arial"/>
          <w:b/>
          <w:sz w:val="22"/>
          <w:szCs w:val="22"/>
        </w:rPr>
        <w:t>EXPERIENCIA GENERAL:</w:t>
      </w:r>
    </w:p>
    <w:p w14:paraId="614CAB85" w14:textId="77777777" w:rsidR="004F489F" w:rsidRPr="000012B9" w:rsidRDefault="004F489F" w:rsidP="004F489F">
      <w:pPr>
        <w:jc w:val="both"/>
        <w:rPr>
          <w:rFonts w:ascii="Arial" w:hAnsi="Arial" w:cs="Arial"/>
          <w:b/>
          <w:sz w:val="22"/>
          <w:szCs w:val="22"/>
        </w:rPr>
      </w:pPr>
    </w:p>
    <w:p w14:paraId="555D09EC" w14:textId="77777777" w:rsidR="004F489F" w:rsidRPr="000012B9" w:rsidRDefault="004F489F" w:rsidP="004F489F">
      <w:pPr>
        <w:jc w:val="both"/>
        <w:rPr>
          <w:rFonts w:ascii="Arial" w:hAnsi="Arial" w:cs="Arial"/>
          <w:sz w:val="22"/>
          <w:szCs w:val="22"/>
        </w:rPr>
      </w:pPr>
      <w:r w:rsidRPr="000012B9">
        <w:rPr>
          <w:rFonts w:ascii="Arial" w:hAnsi="Arial" w:cs="Arial"/>
          <w:sz w:val="22"/>
          <w:szCs w:val="22"/>
        </w:rPr>
        <w:t xml:space="preserve">El oferente deberá presentar, en el caso de ser la experiencia con el sector público, </w:t>
      </w:r>
      <w:r w:rsidRPr="000012B9">
        <w:rPr>
          <w:rFonts w:ascii="Arial" w:hAnsi="Arial" w:cs="Arial"/>
          <w:color w:val="00B0F0"/>
          <w:sz w:val="22"/>
          <w:szCs w:val="22"/>
        </w:rPr>
        <w:t>contrato, facturas y actas de entrega recepción provisionales y/o definitivas</w:t>
      </w:r>
      <w:r w:rsidR="009C16CA" w:rsidRPr="000012B9">
        <w:rPr>
          <w:rFonts w:ascii="Arial" w:hAnsi="Arial" w:cs="Arial"/>
          <w:sz w:val="22"/>
          <w:szCs w:val="22"/>
        </w:rPr>
        <w:t xml:space="preserve">. </w:t>
      </w:r>
      <w:r w:rsidRPr="000012B9">
        <w:rPr>
          <w:rFonts w:ascii="Arial" w:hAnsi="Arial" w:cs="Arial"/>
          <w:sz w:val="22"/>
          <w:szCs w:val="22"/>
        </w:rPr>
        <w:t xml:space="preserve">Se considerarán los contratos en </w:t>
      </w:r>
      <w:r w:rsidRPr="000012B9">
        <w:rPr>
          <w:rFonts w:ascii="Arial" w:hAnsi="Arial" w:cs="Arial"/>
          <w:color w:val="00B0F0"/>
          <w:sz w:val="22"/>
          <w:szCs w:val="22"/>
        </w:rPr>
        <w:t>AGREGAR DE MANERA GENERAL LAS OBRAS A CONTRATAR</w:t>
      </w:r>
      <w:r w:rsidRPr="000012B9">
        <w:rPr>
          <w:rFonts w:ascii="Arial" w:hAnsi="Arial" w:cs="Arial"/>
          <w:sz w:val="22"/>
          <w:szCs w:val="22"/>
        </w:rPr>
        <w:t xml:space="preserve">, en los cuales, se evidencie que ha suscrito contratos con entidades públicas. Anexar el código del proceso con el cual se contrató. </w:t>
      </w:r>
    </w:p>
    <w:p w14:paraId="6D527F32" w14:textId="77777777" w:rsidR="004F489F" w:rsidRPr="000012B9" w:rsidRDefault="004F489F" w:rsidP="004F489F">
      <w:pPr>
        <w:jc w:val="both"/>
        <w:rPr>
          <w:rFonts w:ascii="Arial" w:hAnsi="Arial" w:cs="Arial"/>
          <w:sz w:val="22"/>
          <w:szCs w:val="22"/>
        </w:rPr>
      </w:pPr>
    </w:p>
    <w:p w14:paraId="10E6808D" w14:textId="77777777" w:rsidR="004F489F" w:rsidRPr="000012B9" w:rsidRDefault="004F489F" w:rsidP="004F489F">
      <w:pPr>
        <w:jc w:val="both"/>
        <w:rPr>
          <w:rFonts w:ascii="Arial" w:hAnsi="Arial" w:cs="Arial"/>
          <w:color w:val="00B0F0"/>
          <w:sz w:val="22"/>
          <w:szCs w:val="22"/>
        </w:rPr>
      </w:pPr>
      <w:r w:rsidRPr="000012B9">
        <w:rPr>
          <w:rFonts w:ascii="Arial" w:hAnsi="Arial" w:cs="Arial"/>
          <w:sz w:val="22"/>
          <w:szCs w:val="22"/>
        </w:rPr>
        <w:t xml:space="preserve">En el caso de presentar experiencia con el sector privado, deberá presentar </w:t>
      </w:r>
      <w:r w:rsidRPr="000012B9">
        <w:rPr>
          <w:rFonts w:ascii="Arial" w:hAnsi="Arial" w:cs="Arial"/>
          <w:color w:val="00B0F0"/>
          <w:sz w:val="22"/>
          <w:szCs w:val="22"/>
        </w:rPr>
        <w:t xml:space="preserve">certificados en hojas membretadas, emitidos únicamente por el propietario del proyecto, a los que se adjuntará </w:t>
      </w:r>
      <w:r w:rsidR="00097B59" w:rsidRPr="000012B9">
        <w:rPr>
          <w:rFonts w:ascii="Arial" w:hAnsi="Arial" w:cs="Arial"/>
          <w:color w:val="00B0F0"/>
          <w:sz w:val="22"/>
          <w:szCs w:val="22"/>
        </w:rPr>
        <w:t>f</w:t>
      </w:r>
      <w:r w:rsidRPr="000012B9">
        <w:rPr>
          <w:rFonts w:ascii="Arial" w:hAnsi="Arial" w:cs="Arial"/>
          <w:color w:val="00B0F0"/>
          <w:sz w:val="22"/>
          <w:szCs w:val="22"/>
        </w:rPr>
        <w:t>acturas correspondientes al pago recibido por los trabajos ejecutados. Los certificados presentados para acreditar la experiencia deberán incluir el monto efectivamente ejecutado, la fecha de ejecución (inicial y final), objeto de contratación, nombre del beneficiario e información de contacto.</w:t>
      </w:r>
    </w:p>
    <w:p w14:paraId="75DE5D89" w14:textId="77777777" w:rsidR="004F489F" w:rsidRPr="000012B9" w:rsidRDefault="004F489F" w:rsidP="004F489F">
      <w:pPr>
        <w:jc w:val="both"/>
        <w:rPr>
          <w:rFonts w:ascii="Arial" w:hAnsi="Arial" w:cs="Arial"/>
          <w:sz w:val="22"/>
          <w:szCs w:val="22"/>
        </w:rPr>
      </w:pPr>
    </w:p>
    <w:p w14:paraId="6EB75970" w14:textId="77777777" w:rsidR="004F489F" w:rsidRPr="000012B9" w:rsidRDefault="004F489F" w:rsidP="004F489F">
      <w:pPr>
        <w:jc w:val="both"/>
        <w:rPr>
          <w:rFonts w:ascii="Arial" w:hAnsi="Arial" w:cs="Arial"/>
          <w:sz w:val="22"/>
          <w:szCs w:val="22"/>
        </w:rPr>
      </w:pPr>
      <w:r w:rsidRPr="000012B9">
        <w:rPr>
          <w:rFonts w:ascii="Arial" w:hAnsi="Arial" w:cs="Arial"/>
          <w:sz w:val="22"/>
          <w:szCs w:val="22"/>
        </w:rPr>
        <w:t>La temporalidad para validar l</w:t>
      </w:r>
      <w:r w:rsidR="00097B59" w:rsidRPr="000012B9">
        <w:rPr>
          <w:rFonts w:ascii="Arial" w:hAnsi="Arial" w:cs="Arial"/>
          <w:sz w:val="22"/>
          <w:szCs w:val="22"/>
        </w:rPr>
        <w:t>a experiencia general será de 20</w:t>
      </w:r>
      <w:r w:rsidRPr="000012B9">
        <w:rPr>
          <w:rFonts w:ascii="Arial" w:hAnsi="Arial" w:cs="Arial"/>
          <w:sz w:val="22"/>
          <w:szCs w:val="22"/>
        </w:rPr>
        <w:t xml:space="preserve"> años previos a la publicación del procedimiento y el monto deberá ser igual o mayor a USD </w:t>
      </w:r>
      <w:r w:rsidRPr="000012B9">
        <w:rPr>
          <w:rFonts w:ascii="Arial" w:hAnsi="Arial" w:cs="Arial"/>
          <w:color w:val="00B0F0"/>
          <w:sz w:val="22"/>
          <w:szCs w:val="22"/>
        </w:rPr>
        <w:t xml:space="preserve">10.425,00 </w:t>
      </w:r>
      <w:r w:rsidRPr="000012B9">
        <w:rPr>
          <w:rFonts w:ascii="Arial" w:hAnsi="Arial" w:cs="Arial"/>
          <w:sz w:val="22"/>
          <w:szCs w:val="22"/>
        </w:rPr>
        <w:t>dólares de los Estados Unidos de Norte América.</w:t>
      </w:r>
    </w:p>
    <w:p w14:paraId="14F19F40" w14:textId="77777777" w:rsidR="00097B59" w:rsidRPr="000012B9" w:rsidRDefault="00097B59" w:rsidP="004F489F">
      <w:pPr>
        <w:jc w:val="both"/>
        <w:rPr>
          <w:rFonts w:ascii="Arial" w:hAnsi="Arial" w:cs="Arial"/>
          <w:sz w:val="22"/>
          <w:szCs w:val="22"/>
        </w:rPr>
      </w:pPr>
    </w:p>
    <w:p w14:paraId="14771393" w14:textId="77777777" w:rsidR="00C06BDE" w:rsidRPr="000012B9" w:rsidRDefault="00C06BDE" w:rsidP="00C06BDE">
      <w:pPr>
        <w:jc w:val="both"/>
        <w:rPr>
          <w:rFonts w:ascii="Arial" w:hAnsi="Arial" w:cs="Arial"/>
          <w:color w:val="00B0F0"/>
          <w:sz w:val="22"/>
          <w:szCs w:val="22"/>
        </w:rPr>
      </w:pPr>
      <w:r w:rsidRPr="000012B9">
        <w:rPr>
          <w:rFonts w:ascii="Arial" w:hAnsi="Arial" w:cs="Arial"/>
          <w:color w:val="00B0F0"/>
          <w:sz w:val="22"/>
          <w:szCs w:val="22"/>
        </w:rPr>
        <w:t>La experiencia adquirida en calidad de subcontratista será reconocida y aceptada por la entidad contratante, siempre y cuando tenga directa relación al objeto contractual.</w:t>
      </w:r>
    </w:p>
    <w:p w14:paraId="3736A028" w14:textId="77777777" w:rsidR="00C06BDE" w:rsidRPr="000012B9" w:rsidRDefault="00C06BDE" w:rsidP="00C06BDE">
      <w:pPr>
        <w:jc w:val="both"/>
        <w:rPr>
          <w:rFonts w:ascii="Arial" w:hAnsi="Arial" w:cs="Arial"/>
          <w:color w:val="00B0F0"/>
          <w:sz w:val="22"/>
          <w:szCs w:val="22"/>
        </w:rPr>
      </w:pPr>
    </w:p>
    <w:p w14:paraId="45AAE962" w14:textId="77777777" w:rsidR="004F489F" w:rsidRPr="000012B9" w:rsidRDefault="00C06BDE" w:rsidP="00C06BDE">
      <w:pPr>
        <w:jc w:val="both"/>
        <w:rPr>
          <w:rFonts w:ascii="Arial" w:hAnsi="Arial" w:cs="Arial"/>
          <w:color w:val="00B0F0"/>
          <w:sz w:val="22"/>
          <w:szCs w:val="22"/>
        </w:rPr>
      </w:pPr>
      <w:r w:rsidRPr="000012B9">
        <w:rPr>
          <w:rFonts w:ascii="Arial" w:hAnsi="Arial" w:cs="Arial"/>
          <w:color w:val="00B0F0"/>
          <w:sz w:val="22"/>
          <w:szCs w:val="22"/>
        </w:rPr>
        <w:t>Para los profesionales de la construcción que optaren por participar sea individualmente o consorciados, podrán acreditar la experiencia adquirida anteriormente en relación de dependencia, ya sea en calidad de residente o superintendente de obra, cuando gire en torno a los montos contractuales, en un porcentaje del 40% del valor del contrato en el que tales profesionales participaron en las calidades que se señalaron anteriormente.</w:t>
      </w:r>
    </w:p>
    <w:p w14:paraId="48C8400C" w14:textId="77777777" w:rsidR="00356425" w:rsidRPr="000012B9" w:rsidRDefault="00356425" w:rsidP="00C06BDE">
      <w:pPr>
        <w:jc w:val="both"/>
        <w:rPr>
          <w:rFonts w:ascii="Arial" w:hAnsi="Arial" w:cs="Arial"/>
          <w:color w:val="00B0F0"/>
          <w:sz w:val="22"/>
          <w:szCs w:val="22"/>
        </w:rPr>
      </w:pPr>
    </w:p>
    <w:p w14:paraId="454DF855" w14:textId="77777777" w:rsidR="00356425" w:rsidRPr="000012B9" w:rsidRDefault="00356425" w:rsidP="00356425">
      <w:pPr>
        <w:jc w:val="both"/>
        <w:rPr>
          <w:rFonts w:ascii="Arial" w:hAnsi="Arial" w:cs="Arial"/>
          <w:color w:val="00B0F0"/>
          <w:sz w:val="22"/>
          <w:szCs w:val="22"/>
        </w:rPr>
      </w:pPr>
      <w:r w:rsidRPr="000012B9">
        <w:rPr>
          <w:rFonts w:ascii="Arial" w:hAnsi="Arial" w:cs="Arial"/>
          <w:color w:val="00B0F0"/>
          <w:sz w:val="22"/>
          <w:szCs w:val="22"/>
        </w:rPr>
        <w:t>Para su acreditación presentará certificados emitidos por la entidad pública o privada contratante, los cuales deberán contener mínimo la siguiente información: Función que se cumplió en la obra, periodo de ejecución, plazo de ejecución, monto contractual y de liquidación y el mencionado certificado deberá estar firmado por el Administrador del Contrato o quien cumpla las funciones de jefe, director del área que ejecutó la obra, área de talento humano y señalar los datos de dirección y teléfono que faciliten la verificación de los mismos.</w:t>
      </w:r>
    </w:p>
    <w:p w14:paraId="5B3CA4E7" w14:textId="77777777" w:rsidR="00C06BDE" w:rsidRPr="000012B9" w:rsidRDefault="00C06BDE" w:rsidP="004F489F">
      <w:pPr>
        <w:jc w:val="both"/>
        <w:rPr>
          <w:rFonts w:ascii="Arial" w:hAnsi="Arial" w:cs="Arial"/>
          <w:sz w:val="22"/>
          <w:szCs w:val="22"/>
        </w:rPr>
      </w:pPr>
    </w:p>
    <w:p w14:paraId="408F0B75" w14:textId="77777777" w:rsidR="004F489F" w:rsidRPr="000012B9" w:rsidRDefault="004F489F" w:rsidP="004F489F">
      <w:pPr>
        <w:jc w:val="both"/>
        <w:rPr>
          <w:rFonts w:ascii="Arial" w:hAnsi="Arial" w:cs="Arial"/>
          <w:sz w:val="22"/>
          <w:szCs w:val="22"/>
        </w:rPr>
      </w:pPr>
      <w:r w:rsidRPr="000012B9">
        <w:rPr>
          <w:rFonts w:ascii="Arial" w:hAnsi="Arial" w:cs="Arial"/>
          <w:sz w:val="22"/>
          <w:szCs w:val="22"/>
        </w:rPr>
        <w:t>Estas condiciones no estarán sujetas al número de contratos o instrumentos presentados por el oferente para acreditar la experiencia mínima general o específica requerida, sino, al cumplimiento de estas condiciones en relación a los montos mínimos requeridos para cada tipo de experiencia. Si con la presentación de un contrato o instrumento que acredite la experiencia mínima específica, el proveedor cumpliere el monto mínimo solicitado para la experiencia mínima general, este contrato o instrumento será considerado como válido para acreditar los dos tipos de experiencias.</w:t>
      </w:r>
    </w:p>
    <w:p w14:paraId="4AB763AA" w14:textId="77777777" w:rsidR="004F489F" w:rsidRPr="000012B9" w:rsidRDefault="004F489F" w:rsidP="004F489F">
      <w:pPr>
        <w:jc w:val="both"/>
        <w:rPr>
          <w:rFonts w:ascii="Arial" w:hAnsi="Arial" w:cs="Arial"/>
          <w:sz w:val="22"/>
          <w:szCs w:val="22"/>
          <w:lang w:val="es-ES"/>
        </w:rPr>
      </w:pPr>
    </w:p>
    <w:p w14:paraId="78775AA1" w14:textId="77777777" w:rsidR="00527917" w:rsidRPr="000012B9" w:rsidRDefault="00527917" w:rsidP="004F489F">
      <w:pPr>
        <w:jc w:val="both"/>
        <w:rPr>
          <w:rFonts w:ascii="Arial" w:hAnsi="Arial" w:cs="Arial"/>
          <w:sz w:val="22"/>
          <w:szCs w:val="22"/>
        </w:rPr>
      </w:pPr>
      <w:r w:rsidRPr="000012B9">
        <w:rPr>
          <w:rFonts w:ascii="Arial" w:hAnsi="Arial" w:cs="Arial"/>
          <w:sz w:val="22"/>
          <w:szCs w:val="22"/>
        </w:rPr>
        <w:t xml:space="preserve">La experiencia presentada por el oferente será acreditable y aceptada, siempre que se haya ejecutado legalmente dentro del límite de cualquier jurisdicción ecuatoriana. Únicamente, cuando la entidad contratante con la debida motivación técnica y legal así lo justifique, en la </w:t>
      </w:r>
      <w:r w:rsidRPr="000012B9">
        <w:rPr>
          <w:rFonts w:ascii="Arial" w:hAnsi="Arial" w:cs="Arial"/>
          <w:sz w:val="22"/>
          <w:szCs w:val="22"/>
        </w:rPr>
        <w:lastRenderedPageBreak/>
        <w:t>que compruebe que no existe experiencia previa suficiente obtenida por ningún oferente ecuatoriano dentro del límite de cualquier jurisdicción ecuatoriana, de conformidad a los requisitos del procedimiento de contratación, y, previa autorización de la máxima autoridad o su delegado, se podrá aceptar y acreditar experiencia legalmente obtenida en el extranjero.</w:t>
      </w:r>
    </w:p>
    <w:p w14:paraId="15DCC595" w14:textId="77777777" w:rsidR="00D96579" w:rsidRPr="000012B9" w:rsidRDefault="00D96579" w:rsidP="004F489F">
      <w:pPr>
        <w:jc w:val="both"/>
        <w:rPr>
          <w:rFonts w:ascii="Arial" w:hAnsi="Arial" w:cs="Arial"/>
          <w:sz w:val="22"/>
          <w:szCs w:val="22"/>
        </w:rPr>
      </w:pPr>
    </w:p>
    <w:p w14:paraId="6FF8F785" w14:textId="77777777" w:rsidR="004D1774" w:rsidRDefault="00450D6E" w:rsidP="004D1774">
      <w:pPr>
        <w:jc w:val="both"/>
        <w:rPr>
          <w:rFonts w:ascii="Arial" w:hAnsi="Arial" w:cs="Arial"/>
          <w:sz w:val="22"/>
          <w:szCs w:val="22"/>
          <w:lang w:val="es-ES"/>
        </w:rPr>
      </w:pPr>
      <w:r w:rsidRPr="000012B9">
        <w:rPr>
          <w:rFonts w:ascii="Arial" w:hAnsi="Arial" w:cs="Arial"/>
          <w:sz w:val="22"/>
          <w:szCs w:val="22"/>
          <w:lang w:val="es-ES"/>
        </w:rPr>
        <w:t xml:space="preserve">Si la documentación a entregar en cumplimiento del parámetro solicitado se encuentra suscrito con firmas manuscritas, el oferente procederá a escanear la documentación y suscribir electrónicamente el respectivo archivo </w:t>
      </w:r>
      <w:proofErr w:type="spellStart"/>
      <w:r w:rsidRPr="000012B9">
        <w:rPr>
          <w:rFonts w:ascii="Arial" w:hAnsi="Arial" w:cs="Arial"/>
          <w:sz w:val="22"/>
          <w:szCs w:val="22"/>
          <w:lang w:val="es-ES"/>
        </w:rPr>
        <w:t>pdf</w:t>
      </w:r>
      <w:proofErr w:type="spellEnd"/>
      <w:r w:rsidRPr="000012B9">
        <w:rPr>
          <w:rFonts w:ascii="Arial" w:hAnsi="Arial" w:cs="Arial"/>
          <w:sz w:val="22"/>
          <w:szCs w:val="22"/>
          <w:lang w:val="es-ES"/>
        </w:rPr>
        <w:t xml:space="preserve"> (plasmar su firma electrónica en cualquier parte del documento), aplica también para el caso de presentarse documentación suscrita o emitida por un tercero con firma manuscrita. Para el caso de documentación que tenga sólo firmas electrónicas, remitir el archivo original. Se prohíbe la consolidación de archivos que contengan firma electrónica de un tercero para su posterior firma. Evitar invalidar firmas electrónicas. Lo mencionado conforme lo </w:t>
      </w:r>
      <w:r w:rsidR="004D1774" w:rsidRPr="00836B42">
        <w:rPr>
          <w:rFonts w:ascii="Arial" w:hAnsi="Arial" w:cs="Arial"/>
          <w:bCs/>
          <w:sz w:val="22"/>
          <w:szCs w:val="22"/>
        </w:rPr>
        <w:t xml:space="preserve">establecido </w:t>
      </w:r>
      <w:r w:rsidR="004D1774" w:rsidRPr="00836B42">
        <w:rPr>
          <w:rFonts w:ascii="Arial" w:hAnsi="Arial" w:cs="Arial"/>
          <w:bCs/>
          <w:sz w:val="22"/>
          <w:szCs w:val="22"/>
          <w:lang w:val="es-ES"/>
        </w:rPr>
        <w:t xml:space="preserve">en </w:t>
      </w:r>
      <w:r w:rsidR="004D1774">
        <w:rPr>
          <w:rFonts w:ascii="Arial" w:hAnsi="Arial" w:cs="Arial"/>
          <w:bCs/>
          <w:sz w:val="22"/>
          <w:szCs w:val="22"/>
          <w:lang w:val="es-ES"/>
        </w:rPr>
        <w:t xml:space="preserve">la Sección Cuarta </w:t>
      </w:r>
      <w:r w:rsidR="004D1774" w:rsidRPr="00836B42">
        <w:rPr>
          <w:rFonts w:ascii="Arial" w:hAnsi="Arial" w:cs="Arial"/>
          <w:sz w:val="22"/>
          <w:szCs w:val="22"/>
          <w:lang w:val="es-ES"/>
        </w:rPr>
        <w:t>del Reglamento General a la Ley Orgánica del Sistema Nacional de Contratación Pública</w:t>
      </w:r>
      <w:r w:rsidR="004D1774">
        <w:rPr>
          <w:rFonts w:ascii="Arial" w:hAnsi="Arial" w:cs="Arial"/>
          <w:sz w:val="22"/>
          <w:szCs w:val="22"/>
          <w:lang w:val="es-ES"/>
        </w:rPr>
        <w:t xml:space="preserve"> (Arts. 41 al 47 RGLOSNCP).</w:t>
      </w:r>
    </w:p>
    <w:p w14:paraId="59FE91C4" w14:textId="77777777" w:rsidR="004D1774" w:rsidRPr="00836B42" w:rsidRDefault="004D1774" w:rsidP="004D1774">
      <w:pPr>
        <w:jc w:val="both"/>
        <w:rPr>
          <w:rFonts w:ascii="Arial" w:hAnsi="Arial" w:cs="Arial"/>
          <w:sz w:val="22"/>
          <w:szCs w:val="22"/>
          <w:lang w:val="es-ES"/>
        </w:rPr>
      </w:pPr>
    </w:p>
    <w:p w14:paraId="7ACFCD92" w14:textId="3D3CAD31" w:rsidR="004F489F" w:rsidRPr="000012B9" w:rsidRDefault="00227401" w:rsidP="004F489F">
      <w:pPr>
        <w:jc w:val="both"/>
        <w:rPr>
          <w:rFonts w:ascii="Arial" w:hAnsi="Arial" w:cs="Arial"/>
          <w:b/>
          <w:sz w:val="22"/>
          <w:szCs w:val="22"/>
        </w:rPr>
      </w:pPr>
      <w:r w:rsidRPr="000012B9">
        <w:rPr>
          <w:rFonts w:ascii="Arial" w:hAnsi="Arial" w:cs="Arial"/>
          <w:b/>
          <w:sz w:val="22"/>
          <w:szCs w:val="22"/>
        </w:rPr>
        <w:t xml:space="preserve">4.6.2 </w:t>
      </w:r>
      <w:r w:rsidR="004F489F" w:rsidRPr="000012B9">
        <w:rPr>
          <w:rFonts w:ascii="Arial" w:hAnsi="Arial" w:cs="Arial"/>
          <w:b/>
          <w:sz w:val="22"/>
          <w:szCs w:val="22"/>
        </w:rPr>
        <w:t>EXPERIENCIA ESPECÍFICA:</w:t>
      </w:r>
    </w:p>
    <w:p w14:paraId="110E4EA1" w14:textId="77777777" w:rsidR="004F489F" w:rsidRPr="000012B9" w:rsidRDefault="004F489F" w:rsidP="004F489F">
      <w:pPr>
        <w:jc w:val="both"/>
        <w:rPr>
          <w:rFonts w:ascii="Arial" w:hAnsi="Arial" w:cs="Arial"/>
          <w:b/>
          <w:sz w:val="22"/>
          <w:szCs w:val="22"/>
        </w:rPr>
      </w:pPr>
    </w:p>
    <w:p w14:paraId="6CEB423D" w14:textId="77777777" w:rsidR="004F489F" w:rsidRPr="000012B9" w:rsidRDefault="004F489F" w:rsidP="004F489F">
      <w:pPr>
        <w:jc w:val="both"/>
        <w:rPr>
          <w:rFonts w:ascii="Arial" w:hAnsi="Arial" w:cs="Arial"/>
          <w:sz w:val="22"/>
          <w:szCs w:val="22"/>
        </w:rPr>
      </w:pPr>
      <w:r w:rsidRPr="000012B9">
        <w:rPr>
          <w:rFonts w:ascii="Arial" w:hAnsi="Arial" w:cs="Arial"/>
          <w:sz w:val="22"/>
          <w:szCs w:val="22"/>
        </w:rPr>
        <w:t xml:space="preserve">El oferente deberá presentar, en el caso de ser la experiencia con el sector público, </w:t>
      </w:r>
      <w:r w:rsidRPr="000012B9">
        <w:rPr>
          <w:rFonts w:ascii="Arial" w:hAnsi="Arial" w:cs="Arial"/>
          <w:color w:val="00B0F0"/>
          <w:sz w:val="22"/>
          <w:szCs w:val="22"/>
        </w:rPr>
        <w:t>contratos, facturas y actas de entrega recepción provisionales y/o definitivas</w:t>
      </w:r>
      <w:r w:rsidRPr="000012B9">
        <w:rPr>
          <w:rFonts w:ascii="Arial" w:hAnsi="Arial" w:cs="Arial"/>
          <w:sz w:val="22"/>
          <w:szCs w:val="22"/>
        </w:rPr>
        <w:t xml:space="preserve">. Se considerarán los contratos en </w:t>
      </w:r>
      <w:r w:rsidR="00C06BDE" w:rsidRPr="000012B9">
        <w:rPr>
          <w:rFonts w:ascii="Arial" w:hAnsi="Arial" w:cs="Arial"/>
          <w:color w:val="00B0F0"/>
          <w:sz w:val="22"/>
          <w:szCs w:val="22"/>
        </w:rPr>
        <w:t xml:space="preserve">AGREGAR LAS OBRAS </w:t>
      </w:r>
      <w:r w:rsidRPr="000012B9">
        <w:rPr>
          <w:rFonts w:ascii="Arial" w:hAnsi="Arial" w:cs="Arial"/>
          <w:color w:val="00B0F0"/>
          <w:sz w:val="22"/>
          <w:szCs w:val="22"/>
        </w:rPr>
        <w:t>ACORDE AL OBJETO CONTRACTUAL</w:t>
      </w:r>
      <w:r w:rsidRPr="000012B9">
        <w:rPr>
          <w:rFonts w:ascii="Arial" w:hAnsi="Arial" w:cs="Arial"/>
          <w:sz w:val="22"/>
          <w:szCs w:val="22"/>
        </w:rPr>
        <w:t xml:space="preserve">, en los cuales, se evidencie que ha suscrito contratos con entidades públicas. anexar el código del proceso con el cual se contrató. </w:t>
      </w:r>
    </w:p>
    <w:p w14:paraId="18591081" w14:textId="77777777" w:rsidR="004F489F" w:rsidRPr="000012B9" w:rsidRDefault="004F489F" w:rsidP="004F489F">
      <w:pPr>
        <w:jc w:val="both"/>
        <w:rPr>
          <w:rFonts w:ascii="Arial" w:hAnsi="Arial" w:cs="Arial"/>
          <w:sz w:val="22"/>
          <w:szCs w:val="22"/>
        </w:rPr>
      </w:pPr>
    </w:p>
    <w:p w14:paraId="2BDADF89" w14:textId="77777777" w:rsidR="004F489F" w:rsidRPr="000012B9" w:rsidRDefault="004F489F" w:rsidP="004F489F">
      <w:pPr>
        <w:jc w:val="both"/>
        <w:rPr>
          <w:rFonts w:ascii="Arial" w:hAnsi="Arial" w:cs="Arial"/>
          <w:color w:val="00B0F0"/>
          <w:sz w:val="22"/>
          <w:szCs w:val="22"/>
        </w:rPr>
      </w:pPr>
      <w:r w:rsidRPr="000012B9">
        <w:rPr>
          <w:rFonts w:ascii="Arial" w:hAnsi="Arial" w:cs="Arial"/>
          <w:color w:val="00B0F0"/>
          <w:sz w:val="22"/>
          <w:szCs w:val="22"/>
        </w:rPr>
        <w:t>En el caso de presentar experiencia con el sector privado, deberá presentar certificados en hojas membretadas, emitidos únicamente por el propietario del proyecto, a los que se adjuntará copias de las Facturas correspondientes al pago recibido por los trabajos ejecutados. Los certificados presentados para acreditar la experiencia deberán incluir el monto efectivamente ejecutado, la fecha de ejecución (inicial y final), objeto de contratación, nombre del beneficiario e información de contacto.</w:t>
      </w:r>
    </w:p>
    <w:p w14:paraId="06BE46DE" w14:textId="77777777" w:rsidR="004F489F" w:rsidRPr="000012B9" w:rsidRDefault="004F489F" w:rsidP="004F489F">
      <w:pPr>
        <w:jc w:val="both"/>
        <w:rPr>
          <w:rFonts w:ascii="Arial" w:hAnsi="Arial" w:cs="Arial"/>
          <w:sz w:val="22"/>
          <w:szCs w:val="22"/>
        </w:rPr>
      </w:pPr>
    </w:p>
    <w:p w14:paraId="4CB159B0" w14:textId="77777777" w:rsidR="004F489F" w:rsidRPr="000012B9" w:rsidRDefault="004F489F" w:rsidP="004F489F">
      <w:pPr>
        <w:jc w:val="both"/>
        <w:rPr>
          <w:rFonts w:ascii="Arial" w:hAnsi="Arial" w:cs="Arial"/>
          <w:sz w:val="22"/>
          <w:szCs w:val="22"/>
        </w:rPr>
      </w:pPr>
      <w:r w:rsidRPr="000012B9">
        <w:rPr>
          <w:rFonts w:ascii="Arial" w:hAnsi="Arial" w:cs="Arial"/>
          <w:sz w:val="22"/>
          <w:szCs w:val="22"/>
        </w:rPr>
        <w:t>La temporalidad para validar l</w:t>
      </w:r>
      <w:r w:rsidR="00E87A56" w:rsidRPr="000012B9">
        <w:rPr>
          <w:rFonts w:ascii="Arial" w:hAnsi="Arial" w:cs="Arial"/>
          <w:sz w:val="22"/>
          <w:szCs w:val="22"/>
        </w:rPr>
        <w:t>a experiencia general será de 20</w:t>
      </w:r>
      <w:r w:rsidRPr="000012B9">
        <w:rPr>
          <w:rFonts w:ascii="Arial" w:hAnsi="Arial" w:cs="Arial"/>
          <w:sz w:val="22"/>
          <w:szCs w:val="22"/>
        </w:rPr>
        <w:t xml:space="preserve"> años previos a la publicación del procedimiento y el monto deberá ser igual o mayor a USD </w:t>
      </w:r>
      <w:r w:rsidRPr="000012B9">
        <w:rPr>
          <w:rFonts w:ascii="Arial" w:hAnsi="Arial" w:cs="Arial"/>
          <w:color w:val="00B0F0"/>
          <w:sz w:val="22"/>
          <w:szCs w:val="22"/>
        </w:rPr>
        <w:t xml:space="preserve">5.425,00 </w:t>
      </w:r>
      <w:r w:rsidRPr="000012B9">
        <w:rPr>
          <w:rFonts w:ascii="Arial" w:hAnsi="Arial" w:cs="Arial"/>
          <w:sz w:val="22"/>
          <w:szCs w:val="22"/>
        </w:rPr>
        <w:t>dólares de los Estados Unidos de Norte América.</w:t>
      </w:r>
    </w:p>
    <w:p w14:paraId="76513890" w14:textId="77777777" w:rsidR="00E87A56" w:rsidRPr="000012B9" w:rsidRDefault="00E87A56" w:rsidP="004F489F">
      <w:pPr>
        <w:jc w:val="both"/>
        <w:rPr>
          <w:rFonts w:ascii="Arial" w:hAnsi="Arial" w:cs="Arial"/>
          <w:sz w:val="22"/>
          <w:szCs w:val="22"/>
        </w:rPr>
      </w:pPr>
    </w:p>
    <w:p w14:paraId="24F3E792" w14:textId="77777777" w:rsidR="00E87A56" w:rsidRPr="000012B9" w:rsidRDefault="00E87A56" w:rsidP="00E87A56">
      <w:pPr>
        <w:jc w:val="both"/>
        <w:rPr>
          <w:rFonts w:ascii="Arial" w:hAnsi="Arial" w:cs="Arial"/>
          <w:color w:val="00B0F0"/>
          <w:sz w:val="22"/>
          <w:szCs w:val="22"/>
        </w:rPr>
      </w:pPr>
      <w:r w:rsidRPr="000012B9">
        <w:rPr>
          <w:rFonts w:ascii="Arial" w:hAnsi="Arial" w:cs="Arial"/>
          <w:color w:val="00B0F0"/>
          <w:sz w:val="22"/>
          <w:szCs w:val="22"/>
        </w:rPr>
        <w:t>La experiencia adquirida en calidad de subcontratista será reconocida y aceptada por la entidad contratante, siempre y cuando tenga directa relación al objeto contractual.</w:t>
      </w:r>
    </w:p>
    <w:p w14:paraId="3C079E3C" w14:textId="77777777" w:rsidR="00E87A56" w:rsidRPr="000012B9" w:rsidRDefault="00E87A56" w:rsidP="00E87A56">
      <w:pPr>
        <w:jc w:val="both"/>
        <w:rPr>
          <w:rFonts w:ascii="Arial" w:hAnsi="Arial" w:cs="Arial"/>
          <w:color w:val="00B0F0"/>
          <w:sz w:val="22"/>
          <w:szCs w:val="22"/>
        </w:rPr>
      </w:pPr>
    </w:p>
    <w:p w14:paraId="0B4E479B" w14:textId="77777777" w:rsidR="00E87A56" w:rsidRPr="000012B9" w:rsidRDefault="00E87A56" w:rsidP="004F489F">
      <w:pPr>
        <w:jc w:val="both"/>
        <w:rPr>
          <w:rFonts w:ascii="Arial" w:hAnsi="Arial" w:cs="Arial"/>
          <w:color w:val="00B0F0"/>
          <w:sz w:val="22"/>
          <w:szCs w:val="22"/>
        </w:rPr>
      </w:pPr>
      <w:r w:rsidRPr="000012B9">
        <w:rPr>
          <w:rFonts w:ascii="Arial" w:hAnsi="Arial" w:cs="Arial"/>
          <w:color w:val="00B0F0"/>
          <w:sz w:val="22"/>
          <w:szCs w:val="22"/>
        </w:rPr>
        <w:t>Para los profesionales de la construcción que optaren por participar sea individualmente o consorciados, podrán acreditar la experiencia adquirida anteriormente en relación de dependencia, ya sea en calidad de residente o superintendente de obra, cuando gire en torno a los montos contractuales, en un porcentaje del 40% del valor del contrato en el que tales profesionales participaron en las calidades que se señalaron anteriormente.</w:t>
      </w:r>
    </w:p>
    <w:p w14:paraId="551DB6AF" w14:textId="77777777" w:rsidR="00356425" w:rsidRPr="000012B9" w:rsidRDefault="00356425" w:rsidP="004F489F">
      <w:pPr>
        <w:jc w:val="both"/>
        <w:rPr>
          <w:rFonts w:ascii="Arial" w:hAnsi="Arial" w:cs="Arial"/>
          <w:color w:val="00B0F0"/>
          <w:sz w:val="22"/>
          <w:szCs w:val="22"/>
        </w:rPr>
      </w:pPr>
    </w:p>
    <w:p w14:paraId="6FF64C4F" w14:textId="77777777" w:rsidR="00356425" w:rsidRPr="000012B9" w:rsidRDefault="00356425" w:rsidP="004F489F">
      <w:pPr>
        <w:jc w:val="both"/>
        <w:rPr>
          <w:rFonts w:ascii="Arial" w:hAnsi="Arial" w:cs="Arial"/>
          <w:color w:val="00B0F0"/>
          <w:sz w:val="22"/>
          <w:szCs w:val="22"/>
        </w:rPr>
      </w:pPr>
      <w:r w:rsidRPr="000012B9">
        <w:rPr>
          <w:rFonts w:ascii="Arial" w:hAnsi="Arial" w:cs="Arial"/>
          <w:color w:val="00B0F0"/>
          <w:sz w:val="22"/>
          <w:szCs w:val="22"/>
        </w:rPr>
        <w:t>Para su acreditación presentará certificados emitidos por la entidad pública o privada contratante, los cuales deberán contener mínimo la siguiente información: Función que se cumplió en la obra, periodo de ejecución, plazo de ejecución, monto contractual y de liquidación y el mencionado certificado deberá estar firmado por el Administrador del Contrato o quien cumpla las funciones de jefe, director del área que ejecutó la obra, área de talento humano y señalar los datos de dirección y teléfono que faciliten la verificación de los mismos.</w:t>
      </w:r>
    </w:p>
    <w:p w14:paraId="56DA72C0" w14:textId="77777777" w:rsidR="004F489F" w:rsidRPr="000012B9" w:rsidRDefault="004F489F" w:rsidP="004F489F">
      <w:pPr>
        <w:jc w:val="both"/>
        <w:rPr>
          <w:rFonts w:ascii="Arial" w:hAnsi="Arial" w:cs="Arial"/>
          <w:sz w:val="22"/>
          <w:szCs w:val="22"/>
        </w:rPr>
      </w:pPr>
    </w:p>
    <w:p w14:paraId="157119ED" w14:textId="77777777" w:rsidR="004F489F" w:rsidRPr="000012B9" w:rsidRDefault="004F489F" w:rsidP="004F489F">
      <w:pPr>
        <w:jc w:val="both"/>
        <w:rPr>
          <w:rFonts w:ascii="Arial" w:hAnsi="Arial" w:cs="Arial"/>
          <w:sz w:val="22"/>
          <w:szCs w:val="22"/>
        </w:rPr>
      </w:pPr>
      <w:r w:rsidRPr="000012B9">
        <w:rPr>
          <w:rFonts w:ascii="Arial" w:hAnsi="Arial" w:cs="Arial"/>
          <w:sz w:val="22"/>
          <w:szCs w:val="22"/>
        </w:rPr>
        <w:t>Estas condiciones no estarán sujetas al número de contratos o instrumentos presentados por el oferente para acreditar la experiencia mínima general o específica requerida, sino, al cumplimiento de estas condiciones en relación a los montos mínimos requeridos para cada tipo de experiencia. Si con la presentación de un contrato o instrumento que acredite la experiencia mínima específica, el proveedor cumpliere el monto mínimo solicitado para la experiencia mínima general, este contrato o instrumento será considerado como válido para acreditar los dos tipos de experiencias.</w:t>
      </w:r>
    </w:p>
    <w:p w14:paraId="2EFC5B56" w14:textId="77777777" w:rsidR="004F489F" w:rsidRPr="000012B9" w:rsidRDefault="004F489F" w:rsidP="004F489F">
      <w:pPr>
        <w:jc w:val="both"/>
        <w:rPr>
          <w:rFonts w:ascii="Arial" w:hAnsi="Arial" w:cs="Arial"/>
          <w:sz w:val="22"/>
          <w:szCs w:val="22"/>
          <w:lang w:val="es-ES"/>
        </w:rPr>
      </w:pPr>
    </w:p>
    <w:p w14:paraId="2248BB99" w14:textId="77777777" w:rsidR="00D96579" w:rsidRPr="000012B9" w:rsidRDefault="00E87A56" w:rsidP="00E87A56">
      <w:pPr>
        <w:jc w:val="both"/>
        <w:rPr>
          <w:rFonts w:ascii="Arial" w:hAnsi="Arial" w:cs="Arial"/>
          <w:sz w:val="22"/>
          <w:szCs w:val="22"/>
        </w:rPr>
      </w:pPr>
      <w:r w:rsidRPr="000012B9">
        <w:rPr>
          <w:rFonts w:ascii="Arial" w:hAnsi="Arial" w:cs="Arial"/>
          <w:sz w:val="22"/>
          <w:szCs w:val="22"/>
        </w:rPr>
        <w:t>La experiencia presentada por el oferente será acreditable y aceptada, siempre que se haya ejecutado legalmente dentro del límite de cualquier jurisdicción ecuatoriana. Únicamente, cuando la entidad contratante con la debida motivación técnica y legal así lo justifique, en la que compruebe que no existe experiencia previa suficiente obtenida por ningún oferente ecuatoriano dentro del límite de cualquier jurisdicción ecuatoriana, de conformidad a los requisitos del procedimiento de contratación, y, previa autorización de la máxima autoridad o su delegado, se podrá aceptar y acreditar experiencia legalmente obtenida en el extranjero.</w:t>
      </w:r>
    </w:p>
    <w:p w14:paraId="5B51AFC0" w14:textId="77777777" w:rsidR="00D96579" w:rsidRPr="000012B9" w:rsidRDefault="00D96579" w:rsidP="00E87A56">
      <w:pPr>
        <w:jc w:val="both"/>
        <w:rPr>
          <w:rFonts w:ascii="Arial" w:hAnsi="Arial" w:cs="Arial"/>
          <w:sz w:val="22"/>
          <w:szCs w:val="22"/>
        </w:rPr>
      </w:pPr>
    </w:p>
    <w:p w14:paraId="161C03E8" w14:textId="77777777" w:rsidR="004D1774" w:rsidRDefault="00450D6E" w:rsidP="004D1774">
      <w:pPr>
        <w:jc w:val="both"/>
        <w:rPr>
          <w:rFonts w:ascii="Arial" w:hAnsi="Arial" w:cs="Arial"/>
          <w:sz w:val="22"/>
          <w:szCs w:val="22"/>
          <w:lang w:val="es-ES"/>
        </w:rPr>
      </w:pPr>
      <w:r w:rsidRPr="000012B9">
        <w:rPr>
          <w:rFonts w:ascii="Arial" w:hAnsi="Arial" w:cs="Arial"/>
          <w:sz w:val="22"/>
          <w:szCs w:val="22"/>
          <w:lang w:val="es-ES"/>
        </w:rPr>
        <w:t xml:space="preserve">Si la documentación a entregar en cumplimiento del parámetro solicitado se encuentra suscrito con firmas manuscritas, el oferente procederá a escanear la documentación y suscribir electrónicamente el respectivo archivo </w:t>
      </w:r>
      <w:proofErr w:type="spellStart"/>
      <w:r w:rsidRPr="000012B9">
        <w:rPr>
          <w:rFonts w:ascii="Arial" w:hAnsi="Arial" w:cs="Arial"/>
          <w:sz w:val="22"/>
          <w:szCs w:val="22"/>
          <w:lang w:val="es-ES"/>
        </w:rPr>
        <w:t>pdf</w:t>
      </w:r>
      <w:proofErr w:type="spellEnd"/>
      <w:r w:rsidRPr="000012B9">
        <w:rPr>
          <w:rFonts w:ascii="Arial" w:hAnsi="Arial" w:cs="Arial"/>
          <w:sz w:val="22"/>
          <w:szCs w:val="22"/>
          <w:lang w:val="es-ES"/>
        </w:rPr>
        <w:t xml:space="preserve"> (plasmar su firma electrónica en cualquier parte del documento), aplica también para el caso de presentarse documentación suscrita o emitida por un tercero con firma manuscrita. Para el caso de documentación que tenga sólo firmas electrónicas, remitir el archivo original. Se prohíbe la consolidación de archivos que contengan firma electrónica de un tercero para su posterior firma. Evitar invalidar firmas electrónicas. Lo mencionado conforme lo </w:t>
      </w:r>
      <w:r w:rsidR="004D1774" w:rsidRPr="00836B42">
        <w:rPr>
          <w:rFonts w:ascii="Arial" w:hAnsi="Arial" w:cs="Arial"/>
          <w:bCs/>
          <w:sz w:val="22"/>
          <w:szCs w:val="22"/>
        </w:rPr>
        <w:t xml:space="preserve">establecido </w:t>
      </w:r>
      <w:r w:rsidR="004D1774" w:rsidRPr="00836B42">
        <w:rPr>
          <w:rFonts w:ascii="Arial" w:hAnsi="Arial" w:cs="Arial"/>
          <w:bCs/>
          <w:sz w:val="22"/>
          <w:szCs w:val="22"/>
          <w:lang w:val="es-ES"/>
        </w:rPr>
        <w:t xml:space="preserve">en </w:t>
      </w:r>
      <w:r w:rsidR="004D1774">
        <w:rPr>
          <w:rFonts w:ascii="Arial" w:hAnsi="Arial" w:cs="Arial"/>
          <w:bCs/>
          <w:sz w:val="22"/>
          <w:szCs w:val="22"/>
          <w:lang w:val="es-ES"/>
        </w:rPr>
        <w:t xml:space="preserve">la Sección Cuarta </w:t>
      </w:r>
      <w:r w:rsidR="004D1774" w:rsidRPr="00836B42">
        <w:rPr>
          <w:rFonts w:ascii="Arial" w:hAnsi="Arial" w:cs="Arial"/>
          <w:sz w:val="22"/>
          <w:szCs w:val="22"/>
          <w:lang w:val="es-ES"/>
        </w:rPr>
        <w:t>del Reglamento General a la Ley Orgánica del Sistema Nacional de Contratación Pública</w:t>
      </w:r>
      <w:r w:rsidR="004D1774">
        <w:rPr>
          <w:rFonts w:ascii="Arial" w:hAnsi="Arial" w:cs="Arial"/>
          <w:sz w:val="22"/>
          <w:szCs w:val="22"/>
          <w:lang w:val="es-ES"/>
        </w:rPr>
        <w:t xml:space="preserve"> (Arts. 41 al 47 RGLOSNCP).</w:t>
      </w:r>
    </w:p>
    <w:p w14:paraId="52DE977E" w14:textId="77777777" w:rsidR="004D1774" w:rsidRPr="00836B42" w:rsidRDefault="004D1774" w:rsidP="004D1774">
      <w:pPr>
        <w:jc w:val="both"/>
        <w:rPr>
          <w:rFonts w:ascii="Arial" w:hAnsi="Arial" w:cs="Arial"/>
          <w:sz w:val="22"/>
          <w:szCs w:val="22"/>
          <w:lang w:val="es-ES"/>
        </w:rPr>
      </w:pPr>
    </w:p>
    <w:p w14:paraId="3AC649AA" w14:textId="4BCE9640" w:rsidR="004F489F" w:rsidRDefault="004F489F" w:rsidP="004D1774">
      <w:pPr>
        <w:jc w:val="both"/>
        <w:rPr>
          <w:rFonts w:ascii="Arial" w:hAnsi="Arial" w:cs="Arial"/>
          <w:b/>
        </w:rPr>
      </w:pPr>
      <w:r w:rsidRPr="000012B9">
        <w:rPr>
          <w:rFonts w:ascii="Arial" w:hAnsi="Arial" w:cs="Arial"/>
          <w:b/>
        </w:rPr>
        <w:t>METODOLOGÍA DE TRABAJO</w:t>
      </w:r>
      <w:r w:rsidR="00675780" w:rsidRPr="000012B9">
        <w:rPr>
          <w:rFonts w:ascii="Arial" w:hAnsi="Arial" w:cs="Arial"/>
          <w:b/>
        </w:rPr>
        <w:t>:</w:t>
      </w:r>
    </w:p>
    <w:p w14:paraId="3BB82AAE" w14:textId="77777777" w:rsidR="004D1774" w:rsidRPr="000012B9" w:rsidRDefault="004D1774" w:rsidP="004D1774">
      <w:pPr>
        <w:jc w:val="both"/>
        <w:rPr>
          <w:rFonts w:ascii="Arial" w:hAnsi="Arial" w:cs="Arial"/>
          <w:b/>
        </w:rPr>
      </w:pPr>
    </w:p>
    <w:p w14:paraId="41A73DF5" w14:textId="77777777" w:rsidR="004D1774" w:rsidRDefault="004D1774" w:rsidP="004D1774">
      <w:pPr>
        <w:jc w:val="both"/>
        <w:rPr>
          <w:rFonts w:ascii="Arial" w:hAnsi="Arial" w:cs="Arial"/>
          <w:i/>
          <w:sz w:val="22"/>
          <w:szCs w:val="22"/>
        </w:rPr>
      </w:pPr>
      <w:r w:rsidRPr="000012B9">
        <w:rPr>
          <w:rFonts w:ascii="Arial" w:hAnsi="Arial" w:cs="Arial"/>
          <w:sz w:val="22"/>
          <w:szCs w:val="22"/>
        </w:rPr>
        <w:t xml:space="preserve">De conformidad al Art. </w:t>
      </w:r>
      <w:r>
        <w:rPr>
          <w:rFonts w:ascii="Arial" w:hAnsi="Arial" w:cs="Arial"/>
          <w:sz w:val="22"/>
          <w:szCs w:val="22"/>
        </w:rPr>
        <w:t>108</w:t>
      </w:r>
      <w:r w:rsidRPr="000012B9">
        <w:rPr>
          <w:rFonts w:ascii="Arial" w:hAnsi="Arial" w:cs="Arial"/>
          <w:sz w:val="22"/>
          <w:szCs w:val="22"/>
        </w:rPr>
        <w:t xml:space="preserve"> del RGLOSNCP que establece </w:t>
      </w:r>
      <w:r w:rsidRPr="000012B9">
        <w:rPr>
          <w:rFonts w:ascii="Arial" w:hAnsi="Arial" w:cs="Arial"/>
          <w:i/>
          <w:sz w:val="22"/>
          <w:szCs w:val="22"/>
        </w:rPr>
        <w:t>“…</w:t>
      </w:r>
      <w:r w:rsidRPr="004D1774">
        <w:rPr>
          <w:rFonts w:ascii="Arial" w:hAnsi="Arial" w:cs="Arial"/>
          <w:i/>
          <w:sz w:val="22"/>
          <w:szCs w:val="22"/>
        </w:rPr>
        <w:t xml:space="preserve">En el caso de las contrataciones de obras, los parámetros de personal técnico mínimo y su experiencia mínima, equipo mínimo, metodología y cronograma de ejecución de la obra, serán exigidos en los </w:t>
      </w:r>
      <w:proofErr w:type="gramStart"/>
      <w:r w:rsidRPr="004D1774">
        <w:rPr>
          <w:rFonts w:ascii="Arial" w:hAnsi="Arial" w:cs="Arial"/>
          <w:i/>
          <w:sz w:val="22"/>
          <w:szCs w:val="22"/>
        </w:rPr>
        <w:t>pliegos</w:t>
      </w:r>
      <w:proofErr w:type="gramEnd"/>
      <w:r w:rsidRPr="004D1774">
        <w:rPr>
          <w:rFonts w:ascii="Arial" w:hAnsi="Arial" w:cs="Arial"/>
          <w:i/>
          <w:sz w:val="22"/>
          <w:szCs w:val="22"/>
        </w:rPr>
        <w:t xml:space="preserve"> pero como una obligación de ejecución contractual, por lo que no serán verificados o evaluados en la fase precontractual ni en la fase de suscripción. </w:t>
      </w:r>
    </w:p>
    <w:p w14:paraId="4800B62C" w14:textId="77777777" w:rsidR="004D1774" w:rsidRDefault="004D1774" w:rsidP="004D1774">
      <w:pPr>
        <w:jc w:val="both"/>
        <w:rPr>
          <w:rFonts w:ascii="Arial" w:hAnsi="Arial" w:cs="Arial"/>
          <w:i/>
          <w:sz w:val="22"/>
          <w:szCs w:val="22"/>
        </w:rPr>
      </w:pPr>
    </w:p>
    <w:p w14:paraId="5E598B7A" w14:textId="77777777" w:rsidR="004D1774" w:rsidRDefault="004D1774" w:rsidP="004D1774">
      <w:pPr>
        <w:jc w:val="both"/>
        <w:rPr>
          <w:rFonts w:ascii="Arial" w:hAnsi="Arial" w:cs="Arial"/>
          <w:i/>
          <w:sz w:val="22"/>
          <w:szCs w:val="22"/>
        </w:rPr>
      </w:pPr>
      <w:r w:rsidRPr="004D1774">
        <w:rPr>
          <w:rFonts w:ascii="Arial" w:hAnsi="Arial" w:cs="Arial"/>
          <w:i/>
          <w:sz w:val="22"/>
          <w:szCs w:val="22"/>
        </w:rPr>
        <w:t xml:space="preserve">No será necesario que se anuncie o detalle en la oferta estos requisitos, ya que bastará con adjuntar un compromiso de cumplimiento de dichos parámetros en la ejecución contractual de la obra, a través del formulario respectivo. </w:t>
      </w:r>
    </w:p>
    <w:p w14:paraId="2C48AAD4" w14:textId="77777777" w:rsidR="004D1774" w:rsidRDefault="004D1774" w:rsidP="004D1774">
      <w:pPr>
        <w:jc w:val="both"/>
        <w:rPr>
          <w:rFonts w:ascii="Arial" w:hAnsi="Arial" w:cs="Arial"/>
          <w:i/>
          <w:sz w:val="22"/>
          <w:szCs w:val="22"/>
        </w:rPr>
      </w:pPr>
    </w:p>
    <w:p w14:paraId="7ACE42E1" w14:textId="77777777" w:rsidR="004D1774" w:rsidRPr="000012B9" w:rsidRDefault="004D1774" w:rsidP="004D1774">
      <w:pPr>
        <w:jc w:val="both"/>
        <w:rPr>
          <w:rFonts w:ascii="Arial" w:hAnsi="Arial" w:cs="Arial"/>
          <w:i/>
          <w:sz w:val="22"/>
          <w:szCs w:val="22"/>
        </w:rPr>
      </w:pPr>
      <w:r w:rsidRPr="004D1774">
        <w:rPr>
          <w:rFonts w:ascii="Arial" w:hAnsi="Arial" w:cs="Arial"/>
          <w:i/>
          <w:sz w:val="22"/>
          <w:szCs w:val="22"/>
        </w:rPr>
        <w:t>Una vez suscrito el contrato, y previo a la autorización de inicio de obra, el contratista presentará al fiscalizador para su aprobación, los documentos que sustenten el personal técnico propuesto, el equipo asignado al proyecto, la metodología y cronograma de ejecución de la obra. En caso de que el contratista no cumpla con lo previsto por la entidad contratante, se procederá a declararlo como contratista incumplido conforme a lo dispuesto en la Ley Orgánica del Sistema Nacional de Contratación Pública</w:t>
      </w:r>
      <w:r w:rsidRPr="000012B9">
        <w:rPr>
          <w:rFonts w:ascii="Arial" w:hAnsi="Arial" w:cs="Arial"/>
          <w:i/>
          <w:sz w:val="22"/>
          <w:szCs w:val="22"/>
        </w:rPr>
        <w:t>”.</w:t>
      </w:r>
    </w:p>
    <w:p w14:paraId="55E8B6F6" w14:textId="77777777" w:rsidR="004D1774" w:rsidRPr="000012B9" w:rsidRDefault="004D1774" w:rsidP="004D1774">
      <w:pPr>
        <w:jc w:val="both"/>
        <w:rPr>
          <w:rFonts w:ascii="Arial" w:hAnsi="Arial" w:cs="Arial"/>
          <w:sz w:val="22"/>
          <w:szCs w:val="22"/>
        </w:rPr>
      </w:pPr>
    </w:p>
    <w:p w14:paraId="5BBFD3B5" w14:textId="77777777" w:rsidR="004D1774" w:rsidRPr="00836B42" w:rsidRDefault="004D1774" w:rsidP="004D1774">
      <w:pPr>
        <w:jc w:val="both"/>
        <w:rPr>
          <w:rFonts w:ascii="Arial" w:hAnsi="Arial" w:cs="Arial"/>
          <w:sz w:val="22"/>
          <w:szCs w:val="22"/>
          <w:lang w:val="es-ES"/>
        </w:rPr>
      </w:pPr>
      <w:r w:rsidRPr="000012B9">
        <w:rPr>
          <w:rFonts w:ascii="Arial" w:hAnsi="Arial" w:cs="Arial"/>
          <w:sz w:val="22"/>
          <w:szCs w:val="22"/>
        </w:rPr>
        <w:lastRenderedPageBreak/>
        <w:t xml:space="preserve">La suscripción y validación de documentos firmados electrónicamente será mediante el aplicativo FIRMA EC, verificar lo que establece </w:t>
      </w:r>
      <w:r>
        <w:rPr>
          <w:rFonts w:ascii="Arial" w:hAnsi="Arial" w:cs="Arial"/>
          <w:bCs/>
          <w:sz w:val="22"/>
          <w:szCs w:val="22"/>
          <w:lang w:val="es-ES"/>
        </w:rPr>
        <w:t xml:space="preserve">la Sección Cuarta </w:t>
      </w:r>
      <w:r w:rsidRPr="00836B42">
        <w:rPr>
          <w:rFonts w:ascii="Arial" w:hAnsi="Arial" w:cs="Arial"/>
          <w:sz w:val="22"/>
          <w:szCs w:val="22"/>
          <w:lang w:val="es-ES"/>
        </w:rPr>
        <w:t>del Reglamento General a la Ley Orgánica del Sistema Nacional de Contratación Pública</w:t>
      </w:r>
      <w:r>
        <w:rPr>
          <w:rFonts w:ascii="Arial" w:hAnsi="Arial" w:cs="Arial"/>
          <w:sz w:val="22"/>
          <w:szCs w:val="22"/>
          <w:lang w:val="es-ES"/>
        </w:rPr>
        <w:t xml:space="preserve"> (Arts. 41 al 47 RGLOSNCP).</w:t>
      </w:r>
    </w:p>
    <w:p w14:paraId="1F93E66A" w14:textId="77777777" w:rsidR="00675780" w:rsidRPr="000012B9" w:rsidRDefault="00675780" w:rsidP="00675780">
      <w:pPr>
        <w:jc w:val="both"/>
        <w:rPr>
          <w:rFonts w:ascii="Arial" w:hAnsi="Arial" w:cs="Arial"/>
          <w:color w:val="00B0F0"/>
          <w:sz w:val="22"/>
          <w:szCs w:val="22"/>
        </w:rPr>
      </w:pPr>
    </w:p>
    <w:p w14:paraId="3EB53A85" w14:textId="07FB24D0" w:rsidR="00675780" w:rsidRPr="000012B9" w:rsidRDefault="00675780" w:rsidP="00675780">
      <w:pPr>
        <w:jc w:val="both"/>
        <w:rPr>
          <w:rFonts w:ascii="Arial" w:hAnsi="Arial" w:cs="Arial"/>
          <w:sz w:val="22"/>
          <w:szCs w:val="22"/>
          <w:lang w:val="es-ES"/>
        </w:rPr>
      </w:pPr>
      <w:r w:rsidRPr="000012B9">
        <w:rPr>
          <w:rFonts w:ascii="Arial" w:hAnsi="Arial" w:cs="Arial"/>
          <w:sz w:val="22"/>
          <w:szCs w:val="22"/>
        </w:rPr>
        <w:t>Por lo que, con la sola presentación de este formulario de compromiso de cumplimiento se considerará cumplido este parámetro.</w:t>
      </w:r>
    </w:p>
    <w:p w14:paraId="2091A72D" w14:textId="77777777" w:rsidR="00675780" w:rsidRPr="000012B9" w:rsidRDefault="00675780" w:rsidP="004F489F">
      <w:pPr>
        <w:jc w:val="both"/>
        <w:rPr>
          <w:rFonts w:ascii="Arial" w:hAnsi="Arial" w:cs="Arial"/>
          <w:sz w:val="22"/>
          <w:szCs w:val="22"/>
          <w:lang w:val="es-ES"/>
        </w:rPr>
      </w:pPr>
    </w:p>
    <w:p w14:paraId="6404D107" w14:textId="4992D211" w:rsidR="004F489F" w:rsidRPr="000012B9" w:rsidRDefault="004F489F" w:rsidP="004F489F">
      <w:pPr>
        <w:jc w:val="both"/>
        <w:rPr>
          <w:rFonts w:ascii="Arial" w:hAnsi="Arial" w:cs="Arial"/>
          <w:sz w:val="22"/>
          <w:szCs w:val="22"/>
          <w:lang w:val="es-ES"/>
        </w:rPr>
      </w:pPr>
      <w:r w:rsidRPr="000012B9">
        <w:rPr>
          <w:rFonts w:ascii="Arial" w:hAnsi="Arial" w:cs="Arial"/>
          <w:sz w:val="22"/>
          <w:szCs w:val="22"/>
          <w:lang w:val="es-ES"/>
        </w:rPr>
        <w:t>La programación será analizada tomando en consideración el plazo ofertado y la secuencia lógica de las actividades propuestas. Las actividades deberán estar suficientemente diferenciadas para permitir su adecuado control y seguimiento. Si se requiere de anexos adicionales a los formularios propuestos, el oferente podrá incluirlos en su oferta, justificando el razonamiento técnico de su inclusión. Se deberá presentar el cronograma propuesto de acuerdo a las actividades formuladas en la metodología, utilización del equipo presentado en las actividades de desarrollo del proyecto, así como el personal empleado en obra. Para que el oferente cumpla la metodología deberá contener lo siguiente: a) Frentes de trabajo y Organigrama b) Secuencia lógica de construcción c) Cronograma de utilización de equipos, d) El Cronograma debe ser elaborado en semanas.</w:t>
      </w:r>
    </w:p>
    <w:p w14:paraId="27D3E451" w14:textId="77777777" w:rsidR="004F489F" w:rsidRPr="000012B9" w:rsidRDefault="004F489F" w:rsidP="004F489F">
      <w:pPr>
        <w:jc w:val="both"/>
        <w:rPr>
          <w:rFonts w:ascii="Arial" w:hAnsi="Arial" w:cs="Arial"/>
          <w:sz w:val="22"/>
          <w:szCs w:val="22"/>
          <w:lang w:val="es-ES"/>
        </w:rPr>
      </w:pPr>
    </w:p>
    <w:p w14:paraId="06EACB0D" w14:textId="77777777" w:rsidR="004F489F" w:rsidRPr="000012B9" w:rsidRDefault="004F489F" w:rsidP="004F489F">
      <w:pPr>
        <w:jc w:val="both"/>
        <w:rPr>
          <w:rFonts w:ascii="Arial" w:hAnsi="Arial" w:cs="Arial"/>
          <w:sz w:val="22"/>
          <w:szCs w:val="22"/>
          <w:lang w:val="es-ES"/>
        </w:rPr>
      </w:pPr>
      <w:r w:rsidRPr="000012B9">
        <w:rPr>
          <w:rFonts w:ascii="Arial" w:hAnsi="Arial" w:cs="Arial"/>
          <w:sz w:val="22"/>
          <w:szCs w:val="22"/>
          <w:lang w:val="es-ES"/>
        </w:rPr>
        <w:t>El oferente no reproducirá las especificaciones técnicas de la obra para describir la metodología que proponen usar, las actividades deben estar suficientemente diferenciadas para cumplir con el plazo del bien ofertado.</w:t>
      </w:r>
    </w:p>
    <w:p w14:paraId="787C5A1B" w14:textId="77777777" w:rsidR="004F489F" w:rsidRPr="000012B9" w:rsidRDefault="004F489F" w:rsidP="004F489F">
      <w:pPr>
        <w:jc w:val="both"/>
        <w:rPr>
          <w:rFonts w:ascii="Arial" w:hAnsi="Arial" w:cs="Arial"/>
          <w:sz w:val="22"/>
          <w:szCs w:val="22"/>
          <w:lang w:val="es-ES"/>
        </w:rPr>
      </w:pPr>
    </w:p>
    <w:p w14:paraId="5599BA57" w14:textId="77777777" w:rsidR="004F489F" w:rsidRPr="000012B9" w:rsidRDefault="004F489F" w:rsidP="004F489F">
      <w:pPr>
        <w:jc w:val="both"/>
        <w:rPr>
          <w:rFonts w:ascii="Arial" w:hAnsi="Arial" w:cs="Arial"/>
          <w:sz w:val="22"/>
          <w:szCs w:val="22"/>
          <w:lang w:val="es-ES"/>
        </w:rPr>
      </w:pPr>
      <w:r w:rsidRPr="000012B9">
        <w:rPr>
          <w:rFonts w:ascii="Arial" w:hAnsi="Arial" w:cs="Arial"/>
          <w:sz w:val="22"/>
          <w:szCs w:val="22"/>
          <w:lang w:val="es-ES"/>
        </w:rPr>
        <w:t xml:space="preserve">El oferente deberá detallar con la claridad necesaria la metodología de los trabajos a ejecutar para el cumplimiento oportuno del contrato. </w:t>
      </w:r>
    </w:p>
    <w:p w14:paraId="058E7141" w14:textId="77777777" w:rsidR="004F489F" w:rsidRPr="000012B9" w:rsidRDefault="004F489F" w:rsidP="004F489F">
      <w:pPr>
        <w:jc w:val="both"/>
        <w:rPr>
          <w:rFonts w:ascii="Arial" w:hAnsi="Arial" w:cs="Arial"/>
          <w:sz w:val="22"/>
          <w:szCs w:val="22"/>
          <w:lang w:val="es-ES"/>
        </w:rPr>
      </w:pPr>
    </w:p>
    <w:p w14:paraId="4F2D41C0" w14:textId="43E7E990" w:rsidR="00675780" w:rsidRDefault="00675780" w:rsidP="00675780">
      <w:pPr>
        <w:jc w:val="both"/>
        <w:rPr>
          <w:rFonts w:ascii="Arial" w:hAnsi="Arial" w:cs="Arial"/>
          <w:sz w:val="22"/>
          <w:szCs w:val="22"/>
          <w:lang w:val="es-ES"/>
        </w:rPr>
      </w:pPr>
      <w:r w:rsidRPr="000012B9">
        <w:rPr>
          <w:rFonts w:ascii="Arial" w:hAnsi="Arial" w:cs="Arial"/>
          <w:sz w:val="22"/>
          <w:szCs w:val="22"/>
          <w:lang w:val="es-ES"/>
        </w:rPr>
        <w:t xml:space="preserve">Este requisito será exigido en el </w:t>
      </w:r>
      <w:r w:rsidR="0043201B" w:rsidRPr="000012B9">
        <w:rPr>
          <w:rFonts w:ascii="Arial" w:hAnsi="Arial" w:cs="Arial"/>
          <w:sz w:val="22"/>
          <w:szCs w:val="22"/>
          <w:lang w:val="es-ES"/>
        </w:rPr>
        <w:t>pliego,</w:t>
      </w:r>
      <w:r w:rsidRPr="000012B9">
        <w:rPr>
          <w:rFonts w:ascii="Arial" w:hAnsi="Arial" w:cs="Arial"/>
          <w:sz w:val="22"/>
          <w:szCs w:val="22"/>
          <w:lang w:val="es-ES"/>
        </w:rPr>
        <w:t xml:space="preserve"> pero no será considerado como un parámetro de verificación de la oferta ni será objeto de evaluación por puntaje; no obstante, la entidad contratante requerirá y verificará que el oferente en su oferta presente un compromiso de cumplimiento de dichos parámetros, debidamente enunciados, a través de un formulario de compromiso.</w:t>
      </w:r>
    </w:p>
    <w:p w14:paraId="7BD1F311" w14:textId="0381BBCF" w:rsidR="00527C28" w:rsidRPr="00527C28" w:rsidRDefault="00527C28" w:rsidP="00527C28">
      <w:pPr>
        <w:jc w:val="both"/>
        <w:rPr>
          <w:rFonts w:ascii="Arial" w:hAnsi="Arial" w:cs="Arial"/>
          <w:lang w:val="es-ES"/>
        </w:rPr>
      </w:pPr>
      <w:r w:rsidRPr="00527C28">
        <w:rPr>
          <w:rFonts w:ascii="Arial" w:hAnsi="Arial" w:cs="Arial"/>
          <w:lang w:val="es-ES"/>
        </w:rPr>
        <w:t xml:space="preserve"> </w:t>
      </w:r>
    </w:p>
    <w:p w14:paraId="2C67B715" w14:textId="3CE8B938" w:rsidR="00675780" w:rsidRPr="000012B9" w:rsidRDefault="00675780" w:rsidP="00675780">
      <w:pPr>
        <w:jc w:val="both"/>
        <w:rPr>
          <w:rFonts w:ascii="Arial" w:hAnsi="Arial" w:cs="Arial"/>
          <w:sz w:val="22"/>
          <w:szCs w:val="22"/>
          <w:lang w:val="es-ES"/>
        </w:rPr>
      </w:pPr>
    </w:p>
    <w:p w14:paraId="6498DDCE" w14:textId="5907A499" w:rsidR="000771B0" w:rsidRPr="00595DAC" w:rsidRDefault="000771B0" w:rsidP="00595DAC">
      <w:pPr>
        <w:pStyle w:val="Prrafodelista"/>
        <w:numPr>
          <w:ilvl w:val="0"/>
          <w:numId w:val="5"/>
        </w:numPr>
        <w:jc w:val="both"/>
        <w:rPr>
          <w:rFonts w:ascii="Arial" w:hAnsi="Arial" w:cs="Arial"/>
        </w:rPr>
      </w:pPr>
      <w:r w:rsidRPr="00595DAC">
        <w:rPr>
          <w:rFonts w:ascii="Arial" w:hAnsi="Arial" w:cs="Arial"/>
          <w:b/>
          <w:bCs/>
          <w:lang w:val="es-ES"/>
        </w:rPr>
        <w:t>PATRIMONIO. -</w:t>
      </w:r>
      <w:r w:rsidRPr="00595DAC">
        <w:rPr>
          <w:rFonts w:ascii="Arial" w:hAnsi="Arial" w:cs="Arial"/>
          <w:lang w:val="es-ES"/>
        </w:rPr>
        <w:t xml:space="preserve"> </w:t>
      </w:r>
      <w:r w:rsidRPr="00595DAC">
        <w:rPr>
          <w:rFonts w:ascii="Arial" w:hAnsi="Arial" w:cs="Arial"/>
        </w:rPr>
        <w:t>En el caso de personas jurídicas, la UTN verificará que el patrimonio sea igual o superior a la relación con el presupuesto referencial del procedimiento de contratación, de conformidad con el contenido de la siguiente tabla y en función del tipo de contratación que vaya a realizarse:</w:t>
      </w:r>
    </w:p>
    <w:p w14:paraId="37116316" w14:textId="77777777" w:rsidR="000771B0" w:rsidRPr="000012B9" w:rsidRDefault="000771B0" w:rsidP="000771B0">
      <w:pPr>
        <w:jc w:val="both"/>
        <w:rPr>
          <w:rFonts w:ascii="Arial" w:hAnsi="Arial" w:cs="Arial"/>
          <w:sz w:val="22"/>
          <w:szCs w:val="22"/>
          <w:lang w:val="es-ES"/>
        </w:rPr>
      </w:pPr>
    </w:p>
    <w:tbl>
      <w:tblPr>
        <w:tblStyle w:val="Tablaconcuadrcula"/>
        <w:tblW w:w="0" w:type="auto"/>
        <w:tblLook w:val="04A0" w:firstRow="1" w:lastRow="0" w:firstColumn="1" w:lastColumn="0" w:noHBand="0" w:noVBand="1"/>
      </w:tblPr>
      <w:tblGrid>
        <w:gridCol w:w="2265"/>
        <w:gridCol w:w="2265"/>
        <w:gridCol w:w="2265"/>
        <w:gridCol w:w="2265"/>
      </w:tblGrid>
      <w:tr w:rsidR="000771B0" w:rsidRPr="000012B9" w14:paraId="257C30D7" w14:textId="77777777" w:rsidTr="00583C97">
        <w:tc>
          <w:tcPr>
            <w:tcW w:w="4530" w:type="dxa"/>
            <w:gridSpan w:val="2"/>
          </w:tcPr>
          <w:p w14:paraId="5F333B09" w14:textId="77777777" w:rsidR="000771B0" w:rsidRPr="000012B9" w:rsidRDefault="000771B0" w:rsidP="00583C97">
            <w:pPr>
              <w:jc w:val="center"/>
              <w:rPr>
                <w:rFonts w:ascii="Arial" w:hAnsi="Arial" w:cs="Arial"/>
                <w:b/>
                <w:sz w:val="22"/>
                <w:szCs w:val="22"/>
              </w:rPr>
            </w:pPr>
            <w:r w:rsidRPr="000012B9">
              <w:rPr>
                <w:rFonts w:ascii="Arial" w:hAnsi="Arial" w:cs="Arial"/>
                <w:b/>
                <w:sz w:val="22"/>
                <w:szCs w:val="22"/>
              </w:rPr>
              <w:t>PRESUPUESTO REFERENCIAL</w:t>
            </w:r>
          </w:p>
        </w:tc>
        <w:tc>
          <w:tcPr>
            <w:tcW w:w="4530" w:type="dxa"/>
            <w:gridSpan w:val="2"/>
          </w:tcPr>
          <w:p w14:paraId="4B6CBC2F" w14:textId="77777777" w:rsidR="000771B0" w:rsidRPr="000012B9" w:rsidRDefault="000771B0" w:rsidP="00583C97">
            <w:pPr>
              <w:jc w:val="center"/>
              <w:rPr>
                <w:rFonts w:ascii="Arial" w:hAnsi="Arial" w:cs="Arial"/>
                <w:b/>
                <w:sz w:val="22"/>
                <w:szCs w:val="22"/>
              </w:rPr>
            </w:pPr>
            <w:r w:rsidRPr="000012B9">
              <w:rPr>
                <w:rFonts w:ascii="Arial" w:hAnsi="Arial" w:cs="Arial"/>
                <w:b/>
                <w:sz w:val="22"/>
                <w:szCs w:val="22"/>
              </w:rPr>
              <w:t>MONTO QUE DEBE CUMPLIR DE PATRIMONIO USD.</w:t>
            </w:r>
          </w:p>
        </w:tc>
      </w:tr>
      <w:tr w:rsidR="000771B0" w:rsidRPr="000012B9" w14:paraId="25E6D2BC" w14:textId="77777777" w:rsidTr="00583C97">
        <w:tc>
          <w:tcPr>
            <w:tcW w:w="2265" w:type="dxa"/>
          </w:tcPr>
          <w:p w14:paraId="286A72D0" w14:textId="77777777" w:rsidR="000771B0" w:rsidRPr="000012B9" w:rsidRDefault="000771B0" w:rsidP="00583C97">
            <w:pPr>
              <w:jc w:val="center"/>
              <w:rPr>
                <w:rFonts w:ascii="Arial" w:hAnsi="Arial" w:cs="Arial"/>
                <w:b/>
                <w:sz w:val="22"/>
                <w:szCs w:val="22"/>
              </w:rPr>
            </w:pPr>
            <w:r w:rsidRPr="000012B9">
              <w:rPr>
                <w:rFonts w:ascii="Arial" w:hAnsi="Arial" w:cs="Arial"/>
                <w:b/>
                <w:sz w:val="22"/>
                <w:szCs w:val="22"/>
              </w:rPr>
              <w:t>Fracción Básica</w:t>
            </w:r>
          </w:p>
        </w:tc>
        <w:tc>
          <w:tcPr>
            <w:tcW w:w="2265" w:type="dxa"/>
          </w:tcPr>
          <w:p w14:paraId="16C34CB6" w14:textId="77777777" w:rsidR="000771B0" w:rsidRPr="000012B9" w:rsidRDefault="000771B0" w:rsidP="00583C97">
            <w:pPr>
              <w:jc w:val="center"/>
              <w:rPr>
                <w:rFonts w:ascii="Arial" w:hAnsi="Arial" w:cs="Arial"/>
                <w:b/>
                <w:sz w:val="22"/>
                <w:szCs w:val="22"/>
              </w:rPr>
            </w:pPr>
            <w:r w:rsidRPr="000012B9">
              <w:rPr>
                <w:rFonts w:ascii="Arial" w:hAnsi="Arial" w:cs="Arial"/>
                <w:b/>
                <w:sz w:val="22"/>
                <w:szCs w:val="22"/>
              </w:rPr>
              <w:t>Exceso hasta</w:t>
            </w:r>
          </w:p>
        </w:tc>
        <w:tc>
          <w:tcPr>
            <w:tcW w:w="2265" w:type="dxa"/>
          </w:tcPr>
          <w:p w14:paraId="5D62AFF7" w14:textId="77777777" w:rsidR="000771B0" w:rsidRPr="000012B9" w:rsidRDefault="000771B0" w:rsidP="00583C97">
            <w:pPr>
              <w:jc w:val="center"/>
              <w:rPr>
                <w:rFonts w:ascii="Arial" w:hAnsi="Arial" w:cs="Arial"/>
                <w:b/>
                <w:sz w:val="22"/>
                <w:szCs w:val="22"/>
              </w:rPr>
            </w:pPr>
            <w:r w:rsidRPr="000012B9">
              <w:rPr>
                <w:rFonts w:ascii="Arial" w:hAnsi="Arial" w:cs="Arial"/>
                <w:b/>
                <w:sz w:val="22"/>
                <w:szCs w:val="22"/>
              </w:rPr>
              <w:t>Patrimonio exigido sobre la fracción básica</w:t>
            </w:r>
          </w:p>
        </w:tc>
        <w:tc>
          <w:tcPr>
            <w:tcW w:w="2265" w:type="dxa"/>
          </w:tcPr>
          <w:p w14:paraId="2E058C5F" w14:textId="77777777" w:rsidR="000771B0" w:rsidRPr="000012B9" w:rsidRDefault="000771B0" w:rsidP="00583C97">
            <w:pPr>
              <w:jc w:val="center"/>
              <w:rPr>
                <w:rFonts w:ascii="Arial" w:hAnsi="Arial" w:cs="Arial"/>
                <w:b/>
                <w:sz w:val="22"/>
                <w:szCs w:val="22"/>
              </w:rPr>
            </w:pPr>
            <w:r w:rsidRPr="000012B9">
              <w:rPr>
                <w:rFonts w:ascii="Arial" w:hAnsi="Arial" w:cs="Arial"/>
                <w:b/>
                <w:sz w:val="22"/>
                <w:szCs w:val="22"/>
              </w:rPr>
              <w:t>Patrimonio exigido sobre el excedente de la fracción básica</w:t>
            </w:r>
          </w:p>
        </w:tc>
      </w:tr>
      <w:tr w:rsidR="00527C28" w:rsidRPr="000012B9" w14:paraId="48BE1FCF" w14:textId="77777777" w:rsidTr="00155AA1">
        <w:tc>
          <w:tcPr>
            <w:tcW w:w="2265" w:type="dxa"/>
          </w:tcPr>
          <w:p w14:paraId="232F2EF2" w14:textId="77777777" w:rsidR="00527C28" w:rsidRPr="000012B9" w:rsidRDefault="00527C28" w:rsidP="00583C97">
            <w:pPr>
              <w:jc w:val="center"/>
              <w:rPr>
                <w:rFonts w:ascii="Arial" w:hAnsi="Arial" w:cs="Arial"/>
                <w:sz w:val="22"/>
                <w:szCs w:val="22"/>
              </w:rPr>
            </w:pPr>
            <w:r w:rsidRPr="000012B9">
              <w:rPr>
                <w:rFonts w:ascii="Arial" w:hAnsi="Arial" w:cs="Arial"/>
                <w:sz w:val="22"/>
                <w:szCs w:val="22"/>
              </w:rPr>
              <w:t>0</w:t>
            </w:r>
          </w:p>
        </w:tc>
        <w:tc>
          <w:tcPr>
            <w:tcW w:w="2265" w:type="dxa"/>
          </w:tcPr>
          <w:p w14:paraId="6428B9AD" w14:textId="68052F01" w:rsidR="00527C28" w:rsidRPr="000012B9" w:rsidRDefault="00527C28" w:rsidP="00583C97">
            <w:pPr>
              <w:jc w:val="center"/>
              <w:rPr>
                <w:rFonts w:ascii="Arial" w:hAnsi="Arial" w:cs="Arial"/>
                <w:sz w:val="22"/>
                <w:szCs w:val="22"/>
              </w:rPr>
            </w:pPr>
            <w:r w:rsidRPr="000012B9">
              <w:rPr>
                <w:rFonts w:ascii="Arial" w:hAnsi="Arial" w:cs="Arial"/>
                <w:sz w:val="22"/>
                <w:szCs w:val="22"/>
              </w:rPr>
              <w:t>200.000 incluido</w:t>
            </w:r>
          </w:p>
        </w:tc>
        <w:tc>
          <w:tcPr>
            <w:tcW w:w="2265" w:type="dxa"/>
          </w:tcPr>
          <w:p w14:paraId="196609D3" w14:textId="77777777" w:rsidR="00527C28" w:rsidRPr="000012B9" w:rsidRDefault="00527C28" w:rsidP="00583C97">
            <w:pPr>
              <w:jc w:val="center"/>
              <w:rPr>
                <w:rFonts w:ascii="Arial" w:hAnsi="Arial" w:cs="Arial"/>
                <w:sz w:val="22"/>
                <w:szCs w:val="22"/>
              </w:rPr>
            </w:pPr>
            <w:r w:rsidRPr="000012B9">
              <w:rPr>
                <w:rFonts w:ascii="Arial" w:hAnsi="Arial" w:cs="Arial"/>
                <w:sz w:val="22"/>
                <w:szCs w:val="22"/>
              </w:rPr>
              <w:t>NO APLICA</w:t>
            </w:r>
          </w:p>
        </w:tc>
        <w:tc>
          <w:tcPr>
            <w:tcW w:w="2265" w:type="dxa"/>
          </w:tcPr>
          <w:p w14:paraId="787F5A75" w14:textId="019516A7" w:rsidR="00527C28" w:rsidRPr="000012B9" w:rsidRDefault="00527C28" w:rsidP="00583C97">
            <w:pPr>
              <w:jc w:val="center"/>
              <w:rPr>
                <w:rFonts w:ascii="Arial" w:hAnsi="Arial" w:cs="Arial"/>
                <w:sz w:val="22"/>
                <w:szCs w:val="22"/>
              </w:rPr>
            </w:pPr>
            <w:r w:rsidRPr="00527C28">
              <w:rPr>
                <w:rFonts w:ascii="Arial" w:hAnsi="Arial" w:cs="Arial"/>
                <w:sz w:val="22"/>
                <w:szCs w:val="22"/>
              </w:rPr>
              <w:t>5% sobre el exceso de la fracción básica</w:t>
            </w:r>
          </w:p>
        </w:tc>
      </w:tr>
      <w:tr w:rsidR="000771B0" w:rsidRPr="000012B9" w14:paraId="3D336729" w14:textId="77777777" w:rsidTr="00583C97">
        <w:tc>
          <w:tcPr>
            <w:tcW w:w="2265" w:type="dxa"/>
          </w:tcPr>
          <w:p w14:paraId="40D711DB" w14:textId="42EE9BD2" w:rsidR="000771B0" w:rsidRPr="000012B9" w:rsidRDefault="000771B0" w:rsidP="00583C97">
            <w:pPr>
              <w:jc w:val="center"/>
              <w:rPr>
                <w:rFonts w:ascii="Arial" w:hAnsi="Arial" w:cs="Arial"/>
                <w:sz w:val="22"/>
                <w:szCs w:val="22"/>
              </w:rPr>
            </w:pPr>
            <w:r w:rsidRPr="000012B9">
              <w:rPr>
                <w:rFonts w:ascii="Arial" w:hAnsi="Arial" w:cs="Arial"/>
                <w:sz w:val="22"/>
                <w:szCs w:val="22"/>
              </w:rPr>
              <w:t>200.000,01</w:t>
            </w:r>
          </w:p>
        </w:tc>
        <w:tc>
          <w:tcPr>
            <w:tcW w:w="2265" w:type="dxa"/>
          </w:tcPr>
          <w:p w14:paraId="15D4C73E" w14:textId="1D152797" w:rsidR="000771B0" w:rsidRPr="000012B9" w:rsidRDefault="000771B0" w:rsidP="00583C97">
            <w:pPr>
              <w:jc w:val="center"/>
              <w:rPr>
                <w:rFonts w:ascii="Arial" w:hAnsi="Arial" w:cs="Arial"/>
                <w:sz w:val="22"/>
                <w:szCs w:val="22"/>
              </w:rPr>
            </w:pPr>
            <w:r w:rsidRPr="000012B9">
              <w:rPr>
                <w:rFonts w:ascii="Arial" w:hAnsi="Arial" w:cs="Arial"/>
                <w:sz w:val="22"/>
                <w:szCs w:val="22"/>
              </w:rPr>
              <w:t>500.000 incluido</w:t>
            </w:r>
          </w:p>
        </w:tc>
        <w:tc>
          <w:tcPr>
            <w:tcW w:w="2265" w:type="dxa"/>
          </w:tcPr>
          <w:p w14:paraId="1EEC5058" w14:textId="1CF9FAD5" w:rsidR="000771B0" w:rsidRPr="000012B9" w:rsidRDefault="000771B0" w:rsidP="00583C97">
            <w:pPr>
              <w:jc w:val="center"/>
              <w:rPr>
                <w:rFonts w:ascii="Arial" w:hAnsi="Arial" w:cs="Arial"/>
                <w:sz w:val="22"/>
                <w:szCs w:val="22"/>
              </w:rPr>
            </w:pPr>
            <w:r w:rsidRPr="000012B9">
              <w:rPr>
                <w:rFonts w:ascii="Arial" w:hAnsi="Arial" w:cs="Arial"/>
                <w:sz w:val="22"/>
                <w:szCs w:val="22"/>
              </w:rPr>
              <w:t>3.000</w:t>
            </w:r>
          </w:p>
        </w:tc>
        <w:tc>
          <w:tcPr>
            <w:tcW w:w="2265" w:type="dxa"/>
          </w:tcPr>
          <w:p w14:paraId="6AD309FF" w14:textId="752902DE" w:rsidR="000771B0" w:rsidRPr="000012B9" w:rsidRDefault="000771B0" w:rsidP="00583C97">
            <w:pPr>
              <w:jc w:val="center"/>
              <w:rPr>
                <w:rFonts w:ascii="Arial" w:hAnsi="Arial" w:cs="Arial"/>
                <w:sz w:val="22"/>
                <w:szCs w:val="22"/>
              </w:rPr>
            </w:pPr>
            <w:r w:rsidRPr="000012B9">
              <w:rPr>
                <w:rFonts w:ascii="Arial" w:hAnsi="Arial" w:cs="Arial"/>
                <w:sz w:val="22"/>
                <w:szCs w:val="22"/>
              </w:rPr>
              <w:t>5 % sobre el exceso de la fracción básica</w:t>
            </w:r>
          </w:p>
        </w:tc>
      </w:tr>
      <w:tr w:rsidR="000771B0" w:rsidRPr="000012B9" w14:paraId="6D070805" w14:textId="77777777" w:rsidTr="00583C97">
        <w:tc>
          <w:tcPr>
            <w:tcW w:w="2265" w:type="dxa"/>
          </w:tcPr>
          <w:p w14:paraId="78095C8B" w14:textId="0E25ABB2" w:rsidR="000771B0" w:rsidRPr="000012B9" w:rsidRDefault="000771B0" w:rsidP="00583C97">
            <w:pPr>
              <w:jc w:val="center"/>
              <w:rPr>
                <w:rFonts w:ascii="Arial" w:hAnsi="Arial" w:cs="Arial"/>
                <w:sz w:val="22"/>
                <w:szCs w:val="22"/>
              </w:rPr>
            </w:pPr>
            <w:r w:rsidRPr="000012B9">
              <w:rPr>
                <w:rFonts w:ascii="Arial" w:hAnsi="Arial" w:cs="Arial"/>
                <w:sz w:val="22"/>
                <w:szCs w:val="22"/>
              </w:rPr>
              <w:lastRenderedPageBreak/>
              <w:t>500.000,01</w:t>
            </w:r>
          </w:p>
        </w:tc>
        <w:tc>
          <w:tcPr>
            <w:tcW w:w="2265" w:type="dxa"/>
          </w:tcPr>
          <w:p w14:paraId="1A3039BC" w14:textId="53329A10" w:rsidR="000771B0" w:rsidRPr="000012B9" w:rsidRDefault="000771B0" w:rsidP="00583C97">
            <w:pPr>
              <w:jc w:val="center"/>
              <w:rPr>
                <w:rFonts w:ascii="Arial" w:hAnsi="Arial" w:cs="Arial"/>
                <w:sz w:val="22"/>
                <w:szCs w:val="22"/>
              </w:rPr>
            </w:pPr>
            <w:r w:rsidRPr="000012B9">
              <w:rPr>
                <w:rFonts w:ascii="Arial" w:hAnsi="Arial" w:cs="Arial"/>
                <w:sz w:val="22"/>
                <w:szCs w:val="22"/>
              </w:rPr>
              <w:t>1´000.000 incluido</w:t>
            </w:r>
          </w:p>
        </w:tc>
        <w:tc>
          <w:tcPr>
            <w:tcW w:w="2265" w:type="dxa"/>
          </w:tcPr>
          <w:p w14:paraId="472390E0" w14:textId="4B5098FB" w:rsidR="000771B0" w:rsidRPr="000012B9" w:rsidRDefault="000771B0" w:rsidP="00583C97">
            <w:pPr>
              <w:jc w:val="center"/>
              <w:rPr>
                <w:rFonts w:ascii="Arial" w:hAnsi="Arial" w:cs="Arial"/>
                <w:sz w:val="22"/>
                <w:szCs w:val="22"/>
              </w:rPr>
            </w:pPr>
            <w:r w:rsidRPr="000012B9">
              <w:rPr>
                <w:rFonts w:ascii="Arial" w:hAnsi="Arial" w:cs="Arial"/>
                <w:sz w:val="22"/>
                <w:szCs w:val="22"/>
              </w:rPr>
              <w:t>15.000</w:t>
            </w:r>
          </w:p>
        </w:tc>
        <w:tc>
          <w:tcPr>
            <w:tcW w:w="2265" w:type="dxa"/>
          </w:tcPr>
          <w:p w14:paraId="3A79C854" w14:textId="07D21565" w:rsidR="000771B0" w:rsidRPr="000012B9" w:rsidRDefault="000771B0" w:rsidP="00583C97">
            <w:pPr>
              <w:jc w:val="center"/>
              <w:rPr>
                <w:rFonts w:ascii="Arial" w:hAnsi="Arial" w:cs="Arial"/>
                <w:sz w:val="22"/>
                <w:szCs w:val="22"/>
              </w:rPr>
            </w:pPr>
            <w:r w:rsidRPr="000012B9">
              <w:rPr>
                <w:rFonts w:ascii="Arial" w:hAnsi="Arial" w:cs="Arial"/>
                <w:sz w:val="22"/>
                <w:szCs w:val="22"/>
              </w:rPr>
              <w:t>10% sobre el exceso de la fracción básica</w:t>
            </w:r>
          </w:p>
        </w:tc>
      </w:tr>
      <w:tr w:rsidR="000771B0" w:rsidRPr="000012B9" w14:paraId="04955BA7" w14:textId="77777777" w:rsidTr="00583C97">
        <w:tc>
          <w:tcPr>
            <w:tcW w:w="2265" w:type="dxa"/>
          </w:tcPr>
          <w:p w14:paraId="41CB88EC" w14:textId="7D64C9EE" w:rsidR="000771B0" w:rsidRPr="000012B9" w:rsidRDefault="000771B0" w:rsidP="00583C97">
            <w:pPr>
              <w:jc w:val="center"/>
              <w:rPr>
                <w:rFonts w:ascii="Arial" w:hAnsi="Arial" w:cs="Arial"/>
                <w:sz w:val="22"/>
                <w:szCs w:val="22"/>
              </w:rPr>
            </w:pPr>
            <w:r w:rsidRPr="000012B9">
              <w:rPr>
                <w:rFonts w:ascii="Arial" w:hAnsi="Arial" w:cs="Arial"/>
                <w:sz w:val="22"/>
                <w:szCs w:val="22"/>
              </w:rPr>
              <w:t>1´000.000,01</w:t>
            </w:r>
          </w:p>
        </w:tc>
        <w:tc>
          <w:tcPr>
            <w:tcW w:w="2265" w:type="dxa"/>
          </w:tcPr>
          <w:p w14:paraId="3850AF29" w14:textId="4E7A0E77" w:rsidR="000771B0" w:rsidRPr="000012B9" w:rsidRDefault="000771B0" w:rsidP="00583C97">
            <w:pPr>
              <w:jc w:val="center"/>
              <w:rPr>
                <w:rFonts w:ascii="Arial" w:hAnsi="Arial" w:cs="Arial"/>
                <w:sz w:val="22"/>
                <w:szCs w:val="22"/>
              </w:rPr>
            </w:pPr>
            <w:r w:rsidRPr="000012B9">
              <w:rPr>
                <w:rFonts w:ascii="Arial" w:hAnsi="Arial" w:cs="Arial"/>
                <w:sz w:val="22"/>
                <w:szCs w:val="22"/>
              </w:rPr>
              <w:t>5´000.000 incluido</w:t>
            </w:r>
          </w:p>
        </w:tc>
        <w:tc>
          <w:tcPr>
            <w:tcW w:w="2265" w:type="dxa"/>
          </w:tcPr>
          <w:p w14:paraId="0A5C812E" w14:textId="4FE0EA0A" w:rsidR="000771B0" w:rsidRPr="000012B9" w:rsidRDefault="000771B0" w:rsidP="00583C97">
            <w:pPr>
              <w:jc w:val="center"/>
              <w:rPr>
                <w:rFonts w:ascii="Arial" w:hAnsi="Arial" w:cs="Arial"/>
                <w:sz w:val="22"/>
                <w:szCs w:val="22"/>
              </w:rPr>
            </w:pPr>
            <w:r w:rsidRPr="000012B9">
              <w:rPr>
                <w:rFonts w:ascii="Arial" w:hAnsi="Arial" w:cs="Arial"/>
                <w:sz w:val="22"/>
                <w:szCs w:val="22"/>
              </w:rPr>
              <w:t>75.000</w:t>
            </w:r>
          </w:p>
        </w:tc>
        <w:tc>
          <w:tcPr>
            <w:tcW w:w="2265" w:type="dxa"/>
          </w:tcPr>
          <w:p w14:paraId="19D4678D" w14:textId="6355BEC3" w:rsidR="000771B0" w:rsidRPr="000012B9" w:rsidRDefault="000771B0" w:rsidP="00583C97">
            <w:pPr>
              <w:jc w:val="center"/>
              <w:rPr>
                <w:rFonts w:ascii="Arial" w:hAnsi="Arial" w:cs="Arial"/>
                <w:sz w:val="22"/>
                <w:szCs w:val="22"/>
              </w:rPr>
            </w:pPr>
            <w:r w:rsidRPr="000012B9">
              <w:rPr>
                <w:rFonts w:ascii="Arial" w:hAnsi="Arial" w:cs="Arial"/>
                <w:sz w:val="22"/>
                <w:szCs w:val="22"/>
              </w:rPr>
              <w:t>12,5% sobre el exceso de la fracción básica</w:t>
            </w:r>
          </w:p>
        </w:tc>
      </w:tr>
      <w:tr w:rsidR="000771B0" w:rsidRPr="000012B9" w14:paraId="4E85B19A" w14:textId="77777777" w:rsidTr="00583C97">
        <w:tc>
          <w:tcPr>
            <w:tcW w:w="2265" w:type="dxa"/>
          </w:tcPr>
          <w:p w14:paraId="70E9B775" w14:textId="27B46838" w:rsidR="000771B0" w:rsidRPr="000012B9" w:rsidRDefault="000771B0" w:rsidP="00583C97">
            <w:pPr>
              <w:jc w:val="center"/>
              <w:rPr>
                <w:rFonts w:ascii="Arial" w:hAnsi="Arial" w:cs="Arial"/>
                <w:sz w:val="22"/>
                <w:szCs w:val="22"/>
              </w:rPr>
            </w:pPr>
            <w:r w:rsidRPr="000012B9">
              <w:rPr>
                <w:rFonts w:ascii="Arial" w:hAnsi="Arial" w:cs="Arial"/>
                <w:sz w:val="22"/>
                <w:szCs w:val="22"/>
              </w:rPr>
              <w:t>5´ 000.000,01</w:t>
            </w:r>
          </w:p>
        </w:tc>
        <w:tc>
          <w:tcPr>
            <w:tcW w:w="2265" w:type="dxa"/>
          </w:tcPr>
          <w:p w14:paraId="513000A2" w14:textId="732B70A8" w:rsidR="000771B0" w:rsidRPr="000012B9" w:rsidRDefault="000771B0" w:rsidP="00583C97">
            <w:pPr>
              <w:jc w:val="center"/>
              <w:rPr>
                <w:rFonts w:ascii="Arial" w:hAnsi="Arial" w:cs="Arial"/>
                <w:sz w:val="22"/>
                <w:szCs w:val="22"/>
              </w:rPr>
            </w:pPr>
            <w:r w:rsidRPr="000012B9">
              <w:rPr>
                <w:rFonts w:ascii="Arial" w:hAnsi="Arial" w:cs="Arial"/>
                <w:sz w:val="22"/>
                <w:szCs w:val="22"/>
              </w:rPr>
              <w:t>10´000.000 incluido</w:t>
            </w:r>
          </w:p>
        </w:tc>
        <w:tc>
          <w:tcPr>
            <w:tcW w:w="2265" w:type="dxa"/>
          </w:tcPr>
          <w:p w14:paraId="39952DE1" w14:textId="678A443F" w:rsidR="000771B0" w:rsidRPr="000012B9" w:rsidRDefault="000771B0" w:rsidP="00583C97">
            <w:pPr>
              <w:jc w:val="center"/>
              <w:rPr>
                <w:rFonts w:ascii="Arial" w:hAnsi="Arial" w:cs="Arial"/>
                <w:sz w:val="22"/>
                <w:szCs w:val="22"/>
              </w:rPr>
            </w:pPr>
            <w:r w:rsidRPr="000012B9">
              <w:rPr>
                <w:rFonts w:ascii="Arial" w:hAnsi="Arial" w:cs="Arial"/>
                <w:sz w:val="22"/>
                <w:szCs w:val="22"/>
              </w:rPr>
              <w:t>625.000</w:t>
            </w:r>
          </w:p>
        </w:tc>
        <w:tc>
          <w:tcPr>
            <w:tcW w:w="2265" w:type="dxa"/>
          </w:tcPr>
          <w:p w14:paraId="2B0DE136" w14:textId="1372598D" w:rsidR="000771B0" w:rsidRPr="000012B9" w:rsidRDefault="000771B0" w:rsidP="00583C97">
            <w:pPr>
              <w:jc w:val="center"/>
              <w:rPr>
                <w:rFonts w:ascii="Arial" w:hAnsi="Arial" w:cs="Arial"/>
                <w:sz w:val="22"/>
                <w:szCs w:val="22"/>
              </w:rPr>
            </w:pPr>
            <w:r w:rsidRPr="000012B9">
              <w:rPr>
                <w:rFonts w:ascii="Arial" w:hAnsi="Arial" w:cs="Arial"/>
                <w:sz w:val="22"/>
                <w:szCs w:val="22"/>
              </w:rPr>
              <w:t>15% sobre el exceso de la fracción básica</w:t>
            </w:r>
          </w:p>
        </w:tc>
      </w:tr>
      <w:tr w:rsidR="000771B0" w:rsidRPr="000012B9" w14:paraId="2641AF42" w14:textId="77777777" w:rsidTr="00583C97">
        <w:tc>
          <w:tcPr>
            <w:tcW w:w="2265" w:type="dxa"/>
          </w:tcPr>
          <w:p w14:paraId="67497F3D" w14:textId="7B88D8A2" w:rsidR="000771B0" w:rsidRPr="000012B9" w:rsidRDefault="000771B0" w:rsidP="000771B0">
            <w:pPr>
              <w:jc w:val="center"/>
              <w:rPr>
                <w:rFonts w:ascii="Arial" w:hAnsi="Arial" w:cs="Arial"/>
                <w:sz w:val="22"/>
                <w:szCs w:val="22"/>
              </w:rPr>
            </w:pPr>
            <w:r w:rsidRPr="000012B9">
              <w:rPr>
                <w:rFonts w:ascii="Arial" w:hAnsi="Arial" w:cs="Arial"/>
                <w:sz w:val="22"/>
                <w:szCs w:val="22"/>
              </w:rPr>
              <w:t>10´ 000.000,01</w:t>
            </w:r>
          </w:p>
        </w:tc>
        <w:tc>
          <w:tcPr>
            <w:tcW w:w="2265" w:type="dxa"/>
          </w:tcPr>
          <w:p w14:paraId="09A33828" w14:textId="3901F085" w:rsidR="000771B0" w:rsidRPr="000012B9" w:rsidRDefault="000771B0" w:rsidP="000771B0">
            <w:pPr>
              <w:jc w:val="center"/>
              <w:rPr>
                <w:rFonts w:ascii="Arial" w:hAnsi="Arial" w:cs="Arial"/>
                <w:sz w:val="22"/>
                <w:szCs w:val="22"/>
              </w:rPr>
            </w:pPr>
            <w:r w:rsidRPr="000012B9">
              <w:rPr>
                <w:rFonts w:ascii="Arial" w:hAnsi="Arial" w:cs="Arial"/>
                <w:sz w:val="22"/>
                <w:szCs w:val="22"/>
              </w:rPr>
              <w:t>En adelante</w:t>
            </w:r>
          </w:p>
        </w:tc>
        <w:tc>
          <w:tcPr>
            <w:tcW w:w="2265" w:type="dxa"/>
          </w:tcPr>
          <w:p w14:paraId="55AE06B6" w14:textId="2A515A99" w:rsidR="000771B0" w:rsidRPr="000012B9" w:rsidRDefault="000771B0" w:rsidP="000771B0">
            <w:pPr>
              <w:jc w:val="center"/>
              <w:rPr>
                <w:rFonts w:ascii="Arial" w:hAnsi="Arial" w:cs="Arial"/>
                <w:sz w:val="22"/>
                <w:szCs w:val="22"/>
              </w:rPr>
            </w:pPr>
            <w:r w:rsidRPr="000012B9">
              <w:rPr>
                <w:rFonts w:ascii="Arial" w:hAnsi="Arial" w:cs="Arial"/>
                <w:sz w:val="22"/>
                <w:szCs w:val="22"/>
              </w:rPr>
              <w:t xml:space="preserve">1´500.000 </w:t>
            </w:r>
          </w:p>
        </w:tc>
        <w:tc>
          <w:tcPr>
            <w:tcW w:w="2265" w:type="dxa"/>
          </w:tcPr>
          <w:p w14:paraId="10444618" w14:textId="05B127FC" w:rsidR="000771B0" w:rsidRPr="000012B9" w:rsidRDefault="000771B0" w:rsidP="000771B0">
            <w:pPr>
              <w:jc w:val="center"/>
              <w:rPr>
                <w:rFonts w:ascii="Arial" w:hAnsi="Arial" w:cs="Arial"/>
                <w:sz w:val="22"/>
                <w:szCs w:val="22"/>
              </w:rPr>
            </w:pPr>
            <w:r w:rsidRPr="000012B9">
              <w:rPr>
                <w:rFonts w:ascii="Arial" w:hAnsi="Arial" w:cs="Arial"/>
                <w:sz w:val="22"/>
                <w:szCs w:val="22"/>
              </w:rPr>
              <w:t>17,5% sobre el exceso de la fracción básica</w:t>
            </w:r>
          </w:p>
        </w:tc>
      </w:tr>
    </w:tbl>
    <w:p w14:paraId="43744977" w14:textId="77777777" w:rsidR="000771B0" w:rsidRPr="000012B9" w:rsidRDefault="000771B0" w:rsidP="000771B0">
      <w:pPr>
        <w:jc w:val="both"/>
        <w:rPr>
          <w:rFonts w:ascii="Arial" w:hAnsi="Arial" w:cs="Arial"/>
          <w:sz w:val="22"/>
          <w:szCs w:val="22"/>
          <w:lang w:val="es-ES"/>
        </w:rPr>
      </w:pPr>
    </w:p>
    <w:p w14:paraId="773CEA3A" w14:textId="77777777" w:rsidR="00527C28" w:rsidRPr="00A12680" w:rsidRDefault="00527C28" w:rsidP="00A12680">
      <w:pPr>
        <w:jc w:val="both"/>
        <w:rPr>
          <w:rFonts w:ascii="Arial" w:hAnsi="Arial" w:cs="Arial"/>
        </w:rPr>
      </w:pPr>
      <w:r w:rsidRPr="00A12680">
        <w:rPr>
          <w:rFonts w:ascii="Arial" w:hAnsi="Arial" w:cs="Arial"/>
        </w:rPr>
        <w:t xml:space="preserve">El patrimonio se podrá verificar a través de la declaración del impuesto a la renta del último ejercicio fiscal realizado ante el Servicio de Rentas Internas, o por el documento equivalente en el país de origen para aquellas ofertas extranjeras. </w:t>
      </w:r>
    </w:p>
    <w:p w14:paraId="63061C8B" w14:textId="5275409F" w:rsidR="00527C28" w:rsidRDefault="00527C28" w:rsidP="00527C28">
      <w:pPr>
        <w:pStyle w:val="Prrafodelista"/>
        <w:ind w:left="360"/>
        <w:jc w:val="both"/>
        <w:rPr>
          <w:rFonts w:ascii="Arial" w:eastAsia="Times New Roman" w:hAnsi="Arial" w:cs="Arial"/>
          <w:lang w:val="es-ES_tradnl" w:eastAsia="es-ES_tradnl"/>
        </w:rPr>
      </w:pPr>
      <w:r w:rsidRPr="00527C28">
        <w:rPr>
          <w:rFonts w:ascii="Arial" w:eastAsia="Times New Roman" w:hAnsi="Arial" w:cs="Arial"/>
          <w:lang w:val="es-ES_tradnl" w:eastAsia="es-ES_tradnl"/>
        </w:rPr>
        <w:t xml:space="preserve">En aquellos casos, en que, por su naturaleza, el contrato sea de tracto sucesivo y que el plazo de ejecución del mismo sea superior a un (1) año, el patrimonio que la entidad contratante exija a los oferentes participantes, será el monto equivalente en la tabla, correspondiente al valor del presupuesto referencial dividido para el número de años y meses en que se hubiere de ejecutar el contrato. </w:t>
      </w:r>
    </w:p>
    <w:p w14:paraId="30EEAD95" w14:textId="77777777" w:rsidR="00527C28" w:rsidRDefault="00527C28" w:rsidP="00527C28">
      <w:pPr>
        <w:jc w:val="both"/>
        <w:rPr>
          <w:rFonts w:ascii="Arial" w:eastAsia="Calibri" w:hAnsi="Arial" w:cs="Arial"/>
        </w:rPr>
      </w:pPr>
    </w:p>
    <w:p w14:paraId="5309AE77" w14:textId="77777777" w:rsidR="00527C28" w:rsidRPr="00527C28" w:rsidRDefault="00527C28" w:rsidP="00527C28">
      <w:pPr>
        <w:pStyle w:val="Prrafodelista"/>
        <w:numPr>
          <w:ilvl w:val="0"/>
          <w:numId w:val="5"/>
        </w:numPr>
        <w:jc w:val="both"/>
        <w:rPr>
          <w:rFonts w:ascii="Arial" w:hAnsi="Arial" w:cs="Arial"/>
        </w:rPr>
      </w:pPr>
      <w:r>
        <w:rPr>
          <w:rFonts w:ascii="Arial" w:hAnsi="Arial" w:cs="Arial"/>
          <w:b/>
          <w:bCs/>
        </w:rPr>
        <w:t>ÍNDICES FINANCIEROS:</w:t>
      </w:r>
    </w:p>
    <w:tbl>
      <w:tblPr>
        <w:tblStyle w:val="Tablaconcuadrcula1"/>
        <w:tblW w:w="0" w:type="auto"/>
        <w:tblLook w:val="04A0" w:firstRow="1" w:lastRow="0" w:firstColumn="1" w:lastColumn="0" w:noHBand="0" w:noVBand="1"/>
      </w:tblPr>
      <w:tblGrid>
        <w:gridCol w:w="2831"/>
        <w:gridCol w:w="2832"/>
        <w:gridCol w:w="2832"/>
      </w:tblGrid>
      <w:tr w:rsidR="00072865" w:rsidRPr="0066681C" w14:paraId="0AB8BF14" w14:textId="77777777" w:rsidTr="00865347">
        <w:tc>
          <w:tcPr>
            <w:tcW w:w="2831" w:type="dxa"/>
          </w:tcPr>
          <w:p w14:paraId="2211BDA8" w14:textId="77777777" w:rsidR="00072865" w:rsidRPr="0066681C" w:rsidRDefault="00072865" w:rsidP="00865347">
            <w:pPr>
              <w:jc w:val="center"/>
              <w:rPr>
                <w:rFonts w:ascii="Arial" w:hAnsi="Arial" w:cs="Arial"/>
                <w:b/>
                <w:sz w:val="22"/>
                <w:szCs w:val="22"/>
              </w:rPr>
            </w:pPr>
            <w:r w:rsidRPr="0066681C">
              <w:rPr>
                <w:rFonts w:ascii="Arial" w:hAnsi="Arial" w:cs="Arial"/>
                <w:b/>
                <w:sz w:val="22"/>
                <w:szCs w:val="22"/>
              </w:rPr>
              <w:t>ÍNDICE</w:t>
            </w:r>
          </w:p>
        </w:tc>
        <w:tc>
          <w:tcPr>
            <w:tcW w:w="2832" w:type="dxa"/>
          </w:tcPr>
          <w:p w14:paraId="1DA593B3" w14:textId="77777777" w:rsidR="00072865" w:rsidRPr="0066681C" w:rsidRDefault="00072865" w:rsidP="00865347">
            <w:pPr>
              <w:jc w:val="center"/>
              <w:rPr>
                <w:rFonts w:ascii="Arial" w:hAnsi="Arial" w:cs="Arial"/>
                <w:b/>
                <w:sz w:val="22"/>
                <w:szCs w:val="22"/>
              </w:rPr>
            </w:pPr>
            <w:r w:rsidRPr="0066681C">
              <w:rPr>
                <w:rFonts w:ascii="Arial" w:hAnsi="Arial" w:cs="Arial"/>
                <w:b/>
                <w:sz w:val="22"/>
                <w:szCs w:val="22"/>
              </w:rPr>
              <w:t>INDICADOR SOLICITADO</w:t>
            </w:r>
          </w:p>
        </w:tc>
        <w:tc>
          <w:tcPr>
            <w:tcW w:w="2832" w:type="dxa"/>
          </w:tcPr>
          <w:p w14:paraId="7420004F" w14:textId="77777777" w:rsidR="00072865" w:rsidRPr="0066681C" w:rsidRDefault="00072865" w:rsidP="00865347">
            <w:pPr>
              <w:jc w:val="center"/>
              <w:rPr>
                <w:rFonts w:ascii="Arial" w:hAnsi="Arial" w:cs="Arial"/>
                <w:b/>
                <w:sz w:val="22"/>
                <w:szCs w:val="22"/>
              </w:rPr>
            </w:pPr>
            <w:r w:rsidRPr="0066681C">
              <w:rPr>
                <w:rFonts w:ascii="Arial" w:hAnsi="Arial" w:cs="Arial"/>
                <w:b/>
                <w:sz w:val="22"/>
                <w:szCs w:val="22"/>
              </w:rPr>
              <w:t>OBSERVACIONES</w:t>
            </w:r>
          </w:p>
        </w:tc>
      </w:tr>
      <w:tr w:rsidR="00072865" w:rsidRPr="0066681C" w14:paraId="7F937B25" w14:textId="77777777" w:rsidTr="00865347">
        <w:tc>
          <w:tcPr>
            <w:tcW w:w="2831" w:type="dxa"/>
          </w:tcPr>
          <w:p w14:paraId="6C8716CA" w14:textId="77777777" w:rsidR="00072865" w:rsidRPr="0066681C" w:rsidRDefault="00072865" w:rsidP="00865347">
            <w:pPr>
              <w:jc w:val="both"/>
              <w:rPr>
                <w:rFonts w:ascii="Arial" w:hAnsi="Arial" w:cs="Arial"/>
                <w:sz w:val="22"/>
                <w:szCs w:val="22"/>
              </w:rPr>
            </w:pPr>
            <w:r w:rsidRPr="0066681C">
              <w:rPr>
                <w:rFonts w:ascii="Arial" w:hAnsi="Arial" w:cs="Arial"/>
                <w:sz w:val="22"/>
                <w:szCs w:val="22"/>
              </w:rPr>
              <w:t>Índice de solvencia</w:t>
            </w:r>
          </w:p>
        </w:tc>
        <w:tc>
          <w:tcPr>
            <w:tcW w:w="2832" w:type="dxa"/>
          </w:tcPr>
          <w:p w14:paraId="158229E3" w14:textId="77777777" w:rsidR="00072865" w:rsidRPr="0066681C" w:rsidRDefault="00072865" w:rsidP="00865347">
            <w:pPr>
              <w:jc w:val="center"/>
              <w:rPr>
                <w:rFonts w:ascii="Arial" w:hAnsi="Arial" w:cs="Arial"/>
                <w:sz w:val="22"/>
                <w:szCs w:val="22"/>
              </w:rPr>
            </w:pPr>
            <w:r w:rsidRPr="0066681C">
              <w:rPr>
                <w:rFonts w:ascii="Arial" w:hAnsi="Arial" w:cs="Arial"/>
                <w:sz w:val="22"/>
                <w:szCs w:val="22"/>
              </w:rPr>
              <w:t>1,00</w:t>
            </w:r>
          </w:p>
        </w:tc>
        <w:tc>
          <w:tcPr>
            <w:tcW w:w="2832" w:type="dxa"/>
          </w:tcPr>
          <w:p w14:paraId="3D8DAF86" w14:textId="77777777" w:rsidR="00072865" w:rsidRPr="0066681C" w:rsidRDefault="00072865" w:rsidP="00865347">
            <w:pPr>
              <w:jc w:val="both"/>
              <w:rPr>
                <w:rFonts w:ascii="Arial" w:hAnsi="Arial" w:cs="Arial"/>
                <w:sz w:val="22"/>
                <w:szCs w:val="22"/>
              </w:rPr>
            </w:pPr>
            <w:r w:rsidRPr="0066681C">
              <w:rPr>
                <w:rFonts w:ascii="Arial" w:hAnsi="Arial" w:cs="Arial"/>
                <w:sz w:val="22"/>
                <w:szCs w:val="22"/>
              </w:rPr>
              <w:t>Índice de Solvencia (mayor o igual a 1,0)</w:t>
            </w:r>
          </w:p>
        </w:tc>
      </w:tr>
      <w:tr w:rsidR="00072865" w:rsidRPr="0066681C" w14:paraId="46DC76CE" w14:textId="77777777" w:rsidTr="00865347">
        <w:tc>
          <w:tcPr>
            <w:tcW w:w="2831" w:type="dxa"/>
          </w:tcPr>
          <w:p w14:paraId="57E847FB" w14:textId="77777777" w:rsidR="00072865" w:rsidRPr="0066681C" w:rsidRDefault="00072865" w:rsidP="00865347">
            <w:pPr>
              <w:jc w:val="both"/>
              <w:rPr>
                <w:rFonts w:ascii="Arial" w:hAnsi="Arial" w:cs="Arial"/>
                <w:sz w:val="22"/>
                <w:szCs w:val="22"/>
              </w:rPr>
            </w:pPr>
            <w:r w:rsidRPr="0066681C">
              <w:rPr>
                <w:rFonts w:ascii="Arial" w:hAnsi="Arial" w:cs="Arial"/>
                <w:sz w:val="22"/>
                <w:szCs w:val="22"/>
              </w:rPr>
              <w:t>Índice de endeudamiento</w:t>
            </w:r>
          </w:p>
        </w:tc>
        <w:tc>
          <w:tcPr>
            <w:tcW w:w="2832" w:type="dxa"/>
          </w:tcPr>
          <w:p w14:paraId="051E46AC" w14:textId="77777777" w:rsidR="00072865" w:rsidRPr="0066681C" w:rsidRDefault="00072865" w:rsidP="00865347">
            <w:pPr>
              <w:jc w:val="center"/>
              <w:rPr>
                <w:rFonts w:ascii="Arial" w:hAnsi="Arial" w:cs="Arial"/>
                <w:sz w:val="22"/>
                <w:szCs w:val="22"/>
              </w:rPr>
            </w:pPr>
            <w:r w:rsidRPr="0066681C">
              <w:rPr>
                <w:rFonts w:ascii="Arial" w:hAnsi="Arial" w:cs="Arial"/>
                <w:sz w:val="22"/>
                <w:szCs w:val="22"/>
              </w:rPr>
              <w:t>1,50</w:t>
            </w:r>
          </w:p>
        </w:tc>
        <w:tc>
          <w:tcPr>
            <w:tcW w:w="2832" w:type="dxa"/>
          </w:tcPr>
          <w:p w14:paraId="7589E9D5" w14:textId="77777777" w:rsidR="00072865" w:rsidRPr="0066681C" w:rsidRDefault="00072865" w:rsidP="00865347">
            <w:pPr>
              <w:jc w:val="both"/>
              <w:rPr>
                <w:rFonts w:ascii="Arial" w:hAnsi="Arial" w:cs="Arial"/>
                <w:sz w:val="22"/>
                <w:szCs w:val="22"/>
              </w:rPr>
            </w:pPr>
            <w:r w:rsidRPr="0066681C">
              <w:rPr>
                <w:rFonts w:ascii="Arial" w:hAnsi="Arial" w:cs="Arial"/>
                <w:sz w:val="22"/>
                <w:szCs w:val="22"/>
              </w:rPr>
              <w:t>Índice de Endeudamiento (menor a 1,5)</w:t>
            </w:r>
          </w:p>
        </w:tc>
      </w:tr>
    </w:tbl>
    <w:p w14:paraId="3CF3BEC4" w14:textId="77777777" w:rsidR="00CF73E7" w:rsidRDefault="00CF73E7" w:rsidP="00527C28">
      <w:pPr>
        <w:jc w:val="both"/>
        <w:rPr>
          <w:rFonts w:ascii="Arial" w:eastAsia="Calibri" w:hAnsi="Arial" w:cs="Arial"/>
        </w:rPr>
      </w:pPr>
    </w:p>
    <w:p w14:paraId="65B98C50" w14:textId="3B665853" w:rsidR="00527C28" w:rsidRPr="00527C28" w:rsidRDefault="00CF73E7" w:rsidP="00527C28">
      <w:pPr>
        <w:jc w:val="both"/>
        <w:rPr>
          <w:rFonts w:ascii="Arial" w:eastAsia="Calibri" w:hAnsi="Arial" w:cs="Arial"/>
        </w:rPr>
      </w:pPr>
      <w:r w:rsidRPr="00CF73E7">
        <w:rPr>
          <w:rFonts w:ascii="Arial" w:eastAsia="Calibri" w:hAnsi="Arial" w:cs="Arial"/>
        </w:rPr>
        <w:t>Los factores para su cálculo estarán respaldados en la declaración de impuesto a la renta del ejercicio fiscal correspondiente; y/o, los balances presentados al órgano de control respectivo</w:t>
      </w:r>
      <w:r>
        <w:rPr>
          <w:rFonts w:ascii="Arial" w:eastAsia="Calibri" w:hAnsi="Arial" w:cs="Arial"/>
        </w:rPr>
        <w:t xml:space="preserve">. Su incumplimiento </w:t>
      </w:r>
      <w:r w:rsidRPr="00CF73E7">
        <w:rPr>
          <w:rFonts w:ascii="Arial" w:eastAsia="Calibri" w:hAnsi="Arial" w:cs="Arial"/>
        </w:rPr>
        <w:t>no será causal de rechazo de la oferta, por no ser estos requisitos mínimos de obligatorio cumplimiento</w:t>
      </w:r>
      <w:r>
        <w:rPr>
          <w:rFonts w:ascii="Arial" w:eastAsia="Calibri" w:hAnsi="Arial" w:cs="Arial"/>
        </w:rPr>
        <w:t xml:space="preserve">. </w:t>
      </w:r>
      <w:r w:rsidRPr="00CF73E7">
        <w:rPr>
          <w:rFonts w:ascii="Arial" w:eastAsia="Calibri" w:hAnsi="Arial" w:cs="Arial"/>
        </w:rPr>
        <w:t>En caso de compromisos de consorcio, el análisis de los índices financieros se realizará a partir del ponderado de la suma de los índices de cada uno de los partícipes.</w:t>
      </w:r>
    </w:p>
    <w:p w14:paraId="1FE94127" w14:textId="77777777" w:rsidR="00527C28" w:rsidRPr="00527C28" w:rsidRDefault="00527C28" w:rsidP="00527C28">
      <w:pPr>
        <w:pStyle w:val="Prrafodelista"/>
        <w:ind w:left="360"/>
        <w:jc w:val="both"/>
        <w:rPr>
          <w:rFonts w:ascii="Arial" w:hAnsi="Arial" w:cs="Arial"/>
        </w:rPr>
      </w:pPr>
    </w:p>
    <w:p w14:paraId="1E5106A5" w14:textId="7DDEAFAB" w:rsidR="00634CF1" w:rsidRPr="00BA652E" w:rsidRDefault="00634CF1" w:rsidP="000771B0">
      <w:pPr>
        <w:pStyle w:val="Prrafodelista"/>
        <w:numPr>
          <w:ilvl w:val="0"/>
          <w:numId w:val="5"/>
        </w:numPr>
        <w:jc w:val="both"/>
        <w:rPr>
          <w:rFonts w:ascii="Arial" w:hAnsi="Arial" w:cs="Arial"/>
        </w:rPr>
      </w:pPr>
      <w:r w:rsidRPr="00BA652E">
        <w:rPr>
          <w:rFonts w:ascii="Arial" w:hAnsi="Arial" w:cs="Arial"/>
          <w:b/>
          <w:bCs/>
        </w:rPr>
        <w:t>OTROS PARÁMETROS RESUELTOS POR LA ENTIDAD:</w:t>
      </w:r>
    </w:p>
    <w:p w14:paraId="23337867" w14:textId="5ABD45AD" w:rsidR="00634CF1" w:rsidRPr="000012B9" w:rsidRDefault="00634CF1" w:rsidP="000771B0">
      <w:pPr>
        <w:jc w:val="both"/>
        <w:rPr>
          <w:rFonts w:ascii="Arial" w:hAnsi="Arial" w:cs="Arial"/>
          <w:color w:val="00B0F0"/>
          <w:sz w:val="22"/>
          <w:szCs w:val="22"/>
        </w:rPr>
      </w:pPr>
      <w:r w:rsidRPr="000012B9">
        <w:rPr>
          <w:rFonts w:ascii="Arial" w:hAnsi="Arial" w:cs="Arial"/>
          <w:color w:val="00B0F0"/>
          <w:sz w:val="22"/>
          <w:szCs w:val="22"/>
        </w:rPr>
        <w:t>No aplica</w:t>
      </w:r>
    </w:p>
    <w:p w14:paraId="3D090251" w14:textId="77777777" w:rsidR="00F750A5" w:rsidRPr="000012B9" w:rsidRDefault="00F750A5" w:rsidP="000771B0">
      <w:pPr>
        <w:jc w:val="both"/>
        <w:rPr>
          <w:rFonts w:ascii="Arial" w:hAnsi="Arial" w:cs="Arial"/>
          <w:color w:val="00B0F0"/>
          <w:sz w:val="22"/>
          <w:szCs w:val="22"/>
        </w:rPr>
      </w:pPr>
    </w:p>
    <w:p w14:paraId="0D5E483B" w14:textId="240123ED" w:rsidR="00F750A5" w:rsidRPr="00BA652E" w:rsidRDefault="00F750A5" w:rsidP="000771B0">
      <w:pPr>
        <w:pStyle w:val="Prrafodelista"/>
        <w:numPr>
          <w:ilvl w:val="0"/>
          <w:numId w:val="5"/>
        </w:numPr>
        <w:jc w:val="both"/>
        <w:rPr>
          <w:rFonts w:ascii="Arial" w:hAnsi="Arial" w:cs="Arial"/>
          <w:b/>
          <w:bCs/>
        </w:rPr>
      </w:pPr>
      <w:r w:rsidRPr="00BA652E">
        <w:rPr>
          <w:rFonts w:ascii="Arial" w:hAnsi="Arial" w:cs="Arial"/>
          <w:b/>
          <w:bCs/>
        </w:rPr>
        <w:t>EVALUACIÓN POR PUNTAJE:</w:t>
      </w:r>
    </w:p>
    <w:p w14:paraId="7FA3D659" w14:textId="77777777" w:rsidR="008B4ADD" w:rsidRPr="000012B9" w:rsidRDefault="008B4ADD" w:rsidP="008B4ADD">
      <w:pPr>
        <w:jc w:val="both"/>
        <w:rPr>
          <w:rFonts w:ascii="Arial" w:hAnsi="Arial" w:cs="Arial"/>
          <w:sz w:val="22"/>
          <w:szCs w:val="22"/>
          <w:lang w:val="es-ES"/>
        </w:rPr>
      </w:pPr>
      <w:r w:rsidRPr="000012B9">
        <w:rPr>
          <w:rFonts w:ascii="Arial" w:hAnsi="Arial" w:cs="Arial"/>
          <w:sz w:val="22"/>
          <w:szCs w:val="22"/>
          <w:lang w:val="es-ES"/>
        </w:rPr>
        <w:t>Solo las ofertas que cumplan con los requisitos mínimos serán objeto de evaluación por puntaje.</w:t>
      </w:r>
    </w:p>
    <w:p w14:paraId="0FCB5BCA" w14:textId="77777777" w:rsidR="000A1986" w:rsidRPr="000012B9" w:rsidRDefault="000A1986" w:rsidP="000A1986">
      <w:pPr>
        <w:jc w:val="both"/>
        <w:rPr>
          <w:rFonts w:ascii="Arial" w:hAnsi="Arial" w:cs="Arial"/>
          <w:sz w:val="22"/>
          <w:szCs w:val="22"/>
        </w:rPr>
      </w:pPr>
    </w:p>
    <w:p w14:paraId="0BD9101B" w14:textId="77777777" w:rsidR="00B073E6" w:rsidRPr="000012B9" w:rsidRDefault="00B073E6" w:rsidP="00B073E6">
      <w:pPr>
        <w:jc w:val="both"/>
        <w:rPr>
          <w:rFonts w:ascii="Arial" w:hAnsi="Arial" w:cs="Arial"/>
          <w:sz w:val="22"/>
          <w:szCs w:val="22"/>
        </w:rPr>
      </w:pPr>
      <w:r w:rsidRPr="000012B9">
        <w:rPr>
          <w:rFonts w:ascii="Arial" w:hAnsi="Arial" w:cs="Arial"/>
          <w:sz w:val="22"/>
          <w:szCs w:val="22"/>
        </w:rPr>
        <w:t>Para la valoración se observarán los siguientes criterios:</w:t>
      </w:r>
    </w:p>
    <w:p w14:paraId="166CFE89" w14:textId="77777777" w:rsidR="00B073E6" w:rsidRPr="000012B9" w:rsidRDefault="00B073E6" w:rsidP="00B073E6">
      <w:pPr>
        <w:jc w:val="both"/>
        <w:rPr>
          <w:rFonts w:ascii="Arial" w:hAnsi="Arial" w:cs="Arial"/>
          <w:sz w:val="22"/>
          <w:szCs w:val="22"/>
        </w:rPr>
      </w:pPr>
    </w:p>
    <w:p w14:paraId="74680B8B" w14:textId="64BE1ECD" w:rsidR="000A1986" w:rsidRPr="000012B9" w:rsidRDefault="00B073E6" w:rsidP="00B073E6">
      <w:pPr>
        <w:jc w:val="both"/>
        <w:rPr>
          <w:rFonts w:ascii="Arial" w:hAnsi="Arial" w:cs="Arial"/>
          <w:sz w:val="22"/>
          <w:szCs w:val="22"/>
        </w:rPr>
      </w:pPr>
      <w:r w:rsidRPr="000012B9">
        <w:rPr>
          <w:rFonts w:ascii="Arial" w:hAnsi="Arial" w:cs="Arial"/>
          <w:sz w:val="22"/>
          <w:szCs w:val="22"/>
        </w:rPr>
        <w:lastRenderedPageBreak/>
        <w:t>Para la evaluación de la experiencia general y específica, se observará la metodología de evaluación por puntaje, desarrollada por el Servicio Nacional de Contratación Pública, conforme la normativa que rige para el efecto.</w:t>
      </w:r>
    </w:p>
    <w:p w14:paraId="26573E49" w14:textId="77777777" w:rsidR="00B073E6" w:rsidRPr="000012B9" w:rsidRDefault="00B073E6" w:rsidP="00B073E6">
      <w:pPr>
        <w:jc w:val="both"/>
        <w:rPr>
          <w:rFonts w:ascii="Arial" w:hAnsi="Arial" w:cs="Arial"/>
          <w:sz w:val="22"/>
          <w:szCs w:val="22"/>
        </w:rPr>
      </w:pPr>
    </w:p>
    <w:tbl>
      <w:tblPr>
        <w:tblW w:w="8988" w:type="dxa"/>
        <w:tblInd w:w="-113" w:type="dxa"/>
        <w:tblLayout w:type="fixed"/>
        <w:tblCellMar>
          <w:left w:w="10" w:type="dxa"/>
          <w:right w:w="10" w:type="dxa"/>
        </w:tblCellMar>
        <w:tblLook w:val="0000" w:firstRow="0" w:lastRow="0" w:firstColumn="0" w:lastColumn="0" w:noHBand="0" w:noVBand="0"/>
      </w:tblPr>
      <w:tblGrid>
        <w:gridCol w:w="4489"/>
        <w:gridCol w:w="4499"/>
      </w:tblGrid>
      <w:tr w:rsidR="000A1986" w:rsidRPr="000012B9" w14:paraId="524511C8" w14:textId="77777777" w:rsidTr="00583C97">
        <w:tc>
          <w:tcPr>
            <w:tcW w:w="4489"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14:paraId="058A61E4" w14:textId="77777777" w:rsidR="000A1986" w:rsidRPr="000012B9" w:rsidRDefault="000A1986" w:rsidP="00583C97">
            <w:pPr>
              <w:jc w:val="both"/>
              <w:rPr>
                <w:rFonts w:ascii="Arial" w:hAnsi="Arial" w:cs="Arial"/>
                <w:b/>
                <w:bCs/>
                <w:sz w:val="22"/>
                <w:szCs w:val="22"/>
              </w:rPr>
            </w:pPr>
            <w:r w:rsidRPr="000012B9">
              <w:rPr>
                <w:rFonts w:ascii="Arial" w:hAnsi="Arial" w:cs="Arial"/>
                <w:b/>
                <w:bCs/>
                <w:sz w:val="22"/>
                <w:szCs w:val="22"/>
              </w:rPr>
              <w:t>Parámetro</w:t>
            </w:r>
          </w:p>
        </w:tc>
        <w:tc>
          <w:tcPr>
            <w:tcW w:w="449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8DA1ADB" w14:textId="77777777" w:rsidR="000A1986" w:rsidRPr="000012B9" w:rsidRDefault="000A1986" w:rsidP="00583C97">
            <w:pPr>
              <w:jc w:val="both"/>
              <w:rPr>
                <w:rFonts w:ascii="Arial" w:hAnsi="Arial" w:cs="Arial"/>
                <w:b/>
                <w:bCs/>
                <w:sz w:val="22"/>
                <w:szCs w:val="22"/>
              </w:rPr>
            </w:pPr>
            <w:r w:rsidRPr="000012B9">
              <w:rPr>
                <w:rFonts w:ascii="Arial" w:hAnsi="Arial" w:cs="Arial"/>
                <w:b/>
                <w:bCs/>
                <w:sz w:val="22"/>
                <w:szCs w:val="22"/>
              </w:rPr>
              <w:t>Valoración</w:t>
            </w:r>
          </w:p>
        </w:tc>
      </w:tr>
      <w:tr w:rsidR="000A1986" w:rsidRPr="000012B9" w14:paraId="745BEF29" w14:textId="77777777" w:rsidTr="00583C97">
        <w:tc>
          <w:tcPr>
            <w:tcW w:w="4489" w:type="dxa"/>
            <w:tcBorders>
              <w:top w:val="single" w:sz="4" w:space="0" w:color="000000"/>
              <w:left w:val="single" w:sz="4" w:space="0" w:color="000000"/>
              <w:bottom w:val="single" w:sz="4" w:space="0" w:color="000000"/>
            </w:tcBorders>
            <w:tcMar>
              <w:top w:w="0" w:type="dxa"/>
              <w:left w:w="108" w:type="dxa"/>
              <w:bottom w:w="0" w:type="dxa"/>
              <w:right w:w="108" w:type="dxa"/>
            </w:tcMar>
          </w:tcPr>
          <w:p w14:paraId="3EC817C6" w14:textId="77777777" w:rsidR="000A1986" w:rsidRPr="000012B9" w:rsidRDefault="000A1986" w:rsidP="00583C97">
            <w:pPr>
              <w:jc w:val="both"/>
              <w:rPr>
                <w:rFonts w:ascii="Arial" w:hAnsi="Arial" w:cs="Arial"/>
                <w:sz w:val="22"/>
                <w:szCs w:val="22"/>
              </w:rPr>
            </w:pPr>
            <w:r w:rsidRPr="000012B9">
              <w:rPr>
                <w:rFonts w:ascii="Arial" w:hAnsi="Arial" w:cs="Arial"/>
                <w:sz w:val="22"/>
                <w:szCs w:val="22"/>
              </w:rPr>
              <w:t>Experiencia general</w:t>
            </w:r>
          </w:p>
        </w:tc>
        <w:tc>
          <w:tcPr>
            <w:tcW w:w="4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44D2E9" w14:textId="3DF441F6" w:rsidR="000A1986" w:rsidRPr="000012B9" w:rsidRDefault="00B073E6" w:rsidP="00583C97">
            <w:pPr>
              <w:jc w:val="both"/>
              <w:rPr>
                <w:rFonts w:ascii="Arial" w:hAnsi="Arial" w:cs="Arial"/>
                <w:sz w:val="22"/>
                <w:szCs w:val="22"/>
              </w:rPr>
            </w:pPr>
            <w:r w:rsidRPr="000012B9">
              <w:rPr>
                <w:rFonts w:ascii="Arial" w:hAnsi="Arial" w:cs="Arial"/>
                <w:sz w:val="22"/>
                <w:szCs w:val="22"/>
              </w:rPr>
              <w:t>15</w:t>
            </w:r>
          </w:p>
        </w:tc>
      </w:tr>
      <w:tr w:rsidR="000A1986" w:rsidRPr="000012B9" w14:paraId="64E36F44" w14:textId="77777777" w:rsidTr="00583C97">
        <w:tc>
          <w:tcPr>
            <w:tcW w:w="4489" w:type="dxa"/>
            <w:tcBorders>
              <w:top w:val="single" w:sz="4" w:space="0" w:color="000000"/>
              <w:left w:val="single" w:sz="4" w:space="0" w:color="000000"/>
              <w:bottom w:val="single" w:sz="4" w:space="0" w:color="000000"/>
            </w:tcBorders>
            <w:tcMar>
              <w:top w:w="0" w:type="dxa"/>
              <w:left w:w="108" w:type="dxa"/>
              <w:bottom w:w="0" w:type="dxa"/>
              <w:right w:w="108" w:type="dxa"/>
            </w:tcMar>
          </w:tcPr>
          <w:p w14:paraId="05F2F2C8" w14:textId="77777777" w:rsidR="000A1986" w:rsidRPr="000012B9" w:rsidRDefault="000A1986" w:rsidP="00583C97">
            <w:pPr>
              <w:jc w:val="both"/>
              <w:rPr>
                <w:rFonts w:ascii="Arial" w:hAnsi="Arial" w:cs="Arial"/>
                <w:sz w:val="22"/>
                <w:szCs w:val="22"/>
              </w:rPr>
            </w:pPr>
            <w:r w:rsidRPr="000012B9">
              <w:rPr>
                <w:rFonts w:ascii="Arial" w:hAnsi="Arial" w:cs="Arial"/>
                <w:sz w:val="22"/>
                <w:szCs w:val="22"/>
              </w:rPr>
              <w:t>Experiencia específica</w:t>
            </w:r>
          </w:p>
        </w:tc>
        <w:tc>
          <w:tcPr>
            <w:tcW w:w="4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891EF" w14:textId="53BC3651" w:rsidR="000A1986" w:rsidRPr="000012B9" w:rsidRDefault="00B073E6" w:rsidP="00583C97">
            <w:pPr>
              <w:jc w:val="both"/>
              <w:rPr>
                <w:rFonts w:ascii="Arial" w:hAnsi="Arial" w:cs="Arial"/>
                <w:sz w:val="22"/>
                <w:szCs w:val="22"/>
              </w:rPr>
            </w:pPr>
            <w:r w:rsidRPr="000012B9">
              <w:rPr>
                <w:rFonts w:ascii="Arial" w:hAnsi="Arial" w:cs="Arial"/>
                <w:sz w:val="22"/>
                <w:szCs w:val="22"/>
              </w:rPr>
              <w:t>20</w:t>
            </w:r>
          </w:p>
        </w:tc>
      </w:tr>
      <w:tr w:rsidR="000A1986" w:rsidRPr="000012B9" w14:paraId="331B2881" w14:textId="77777777" w:rsidTr="00583C97">
        <w:tc>
          <w:tcPr>
            <w:tcW w:w="4489" w:type="dxa"/>
            <w:tcBorders>
              <w:top w:val="single" w:sz="4" w:space="0" w:color="000000"/>
              <w:left w:val="single" w:sz="4" w:space="0" w:color="000000"/>
              <w:bottom w:val="single" w:sz="4" w:space="0" w:color="000000"/>
            </w:tcBorders>
            <w:tcMar>
              <w:top w:w="0" w:type="dxa"/>
              <w:left w:w="108" w:type="dxa"/>
              <w:bottom w:w="0" w:type="dxa"/>
              <w:right w:w="108" w:type="dxa"/>
            </w:tcMar>
          </w:tcPr>
          <w:p w14:paraId="585D47B8" w14:textId="77777777" w:rsidR="000A1986" w:rsidRPr="000012B9" w:rsidRDefault="000A1986" w:rsidP="00583C97">
            <w:pPr>
              <w:jc w:val="both"/>
              <w:rPr>
                <w:rFonts w:ascii="Arial" w:hAnsi="Arial" w:cs="Arial"/>
                <w:sz w:val="22"/>
                <w:szCs w:val="22"/>
              </w:rPr>
            </w:pPr>
            <w:r w:rsidRPr="000012B9">
              <w:rPr>
                <w:rFonts w:ascii="Arial" w:hAnsi="Arial" w:cs="Arial"/>
                <w:sz w:val="22"/>
                <w:szCs w:val="22"/>
              </w:rPr>
              <w:t>Otro(s) parámetro(s) resuelto(s) por la Entidad *</w:t>
            </w:r>
          </w:p>
        </w:tc>
        <w:tc>
          <w:tcPr>
            <w:tcW w:w="4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9548EB" w14:textId="5E28C406" w:rsidR="000A1986" w:rsidRPr="000012B9" w:rsidRDefault="00B073E6" w:rsidP="00583C97">
            <w:pPr>
              <w:jc w:val="both"/>
              <w:rPr>
                <w:rFonts w:ascii="Arial" w:hAnsi="Arial" w:cs="Arial"/>
                <w:sz w:val="22"/>
                <w:szCs w:val="22"/>
              </w:rPr>
            </w:pPr>
            <w:r w:rsidRPr="000012B9">
              <w:rPr>
                <w:rFonts w:ascii="Arial" w:hAnsi="Arial" w:cs="Arial"/>
                <w:sz w:val="22"/>
                <w:szCs w:val="22"/>
              </w:rPr>
              <w:t>N/A</w:t>
            </w:r>
          </w:p>
        </w:tc>
      </w:tr>
      <w:tr w:rsidR="000A1986" w:rsidRPr="000012B9" w14:paraId="6A6FAC70" w14:textId="77777777" w:rsidTr="00583C97">
        <w:tc>
          <w:tcPr>
            <w:tcW w:w="4489" w:type="dxa"/>
            <w:tcBorders>
              <w:top w:val="single" w:sz="4" w:space="0" w:color="000000"/>
              <w:left w:val="single" w:sz="4" w:space="0" w:color="000000"/>
              <w:bottom w:val="single" w:sz="4" w:space="0" w:color="000000"/>
            </w:tcBorders>
            <w:tcMar>
              <w:top w:w="0" w:type="dxa"/>
              <w:left w:w="108" w:type="dxa"/>
              <w:bottom w:w="0" w:type="dxa"/>
              <w:right w:w="108" w:type="dxa"/>
            </w:tcMar>
          </w:tcPr>
          <w:p w14:paraId="33ED9B21" w14:textId="77777777" w:rsidR="000A1986" w:rsidRPr="000012B9" w:rsidRDefault="000A1986" w:rsidP="00583C97">
            <w:pPr>
              <w:jc w:val="both"/>
              <w:rPr>
                <w:rFonts w:ascii="Arial" w:hAnsi="Arial" w:cs="Arial"/>
                <w:sz w:val="22"/>
                <w:szCs w:val="22"/>
              </w:rPr>
            </w:pPr>
            <w:r w:rsidRPr="000012B9">
              <w:rPr>
                <w:rFonts w:ascii="Arial" w:hAnsi="Arial" w:cs="Arial"/>
                <w:sz w:val="22"/>
                <w:szCs w:val="22"/>
              </w:rPr>
              <w:t>Oferta económica</w:t>
            </w:r>
          </w:p>
        </w:tc>
        <w:tc>
          <w:tcPr>
            <w:tcW w:w="4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518A8" w14:textId="21D94422" w:rsidR="000A1986" w:rsidRPr="000012B9" w:rsidRDefault="00B073E6" w:rsidP="00583C97">
            <w:pPr>
              <w:jc w:val="both"/>
              <w:rPr>
                <w:rFonts w:ascii="Arial" w:hAnsi="Arial" w:cs="Arial"/>
                <w:sz w:val="22"/>
                <w:szCs w:val="22"/>
              </w:rPr>
            </w:pPr>
            <w:r w:rsidRPr="000012B9">
              <w:rPr>
                <w:rFonts w:ascii="Arial" w:hAnsi="Arial" w:cs="Arial"/>
                <w:sz w:val="22"/>
                <w:szCs w:val="22"/>
              </w:rPr>
              <w:t>50</w:t>
            </w:r>
          </w:p>
        </w:tc>
      </w:tr>
      <w:tr w:rsidR="000A1986" w:rsidRPr="000012B9" w14:paraId="51F21C13" w14:textId="77777777" w:rsidTr="00583C97">
        <w:tc>
          <w:tcPr>
            <w:tcW w:w="4489"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14:paraId="5937227F" w14:textId="77777777" w:rsidR="000A1986" w:rsidRPr="000012B9" w:rsidRDefault="000A1986" w:rsidP="00583C97">
            <w:pPr>
              <w:jc w:val="both"/>
              <w:rPr>
                <w:rFonts w:ascii="Arial" w:hAnsi="Arial" w:cs="Arial"/>
                <w:b/>
                <w:sz w:val="22"/>
                <w:szCs w:val="22"/>
              </w:rPr>
            </w:pPr>
            <w:r w:rsidRPr="000012B9">
              <w:rPr>
                <w:rFonts w:ascii="Arial" w:hAnsi="Arial" w:cs="Arial"/>
                <w:b/>
                <w:sz w:val="22"/>
                <w:szCs w:val="22"/>
              </w:rPr>
              <w:t>Subtotal</w:t>
            </w:r>
          </w:p>
        </w:tc>
        <w:tc>
          <w:tcPr>
            <w:tcW w:w="449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334BDD" w14:textId="77777777" w:rsidR="000A1986" w:rsidRPr="000012B9" w:rsidRDefault="000A1986" w:rsidP="00583C97">
            <w:pPr>
              <w:jc w:val="both"/>
              <w:rPr>
                <w:rFonts w:ascii="Arial" w:hAnsi="Arial" w:cs="Arial"/>
                <w:sz w:val="22"/>
                <w:szCs w:val="22"/>
              </w:rPr>
            </w:pPr>
            <w:r w:rsidRPr="000012B9">
              <w:rPr>
                <w:rFonts w:ascii="Arial" w:hAnsi="Arial" w:cs="Arial"/>
                <w:b/>
                <w:sz w:val="22"/>
                <w:szCs w:val="22"/>
              </w:rPr>
              <w:t>La sumatoria debe ser 85 puntos</w:t>
            </w:r>
          </w:p>
        </w:tc>
      </w:tr>
      <w:tr w:rsidR="000A1986" w:rsidRPr="000012B9" w14:paraId="73BC3606" w14:textId="77777777" w:rsidTr="00583C97">
        <w:tc>
          <w:tcPr>
            <w:tcW w:w="4489" w:type="dxa"/>
            <w:tcBorders>
              <w:top w:val="single" w:sz="4" w:space="0" w:color="000000"/>
              <w:left w:val="single" w:sz="4" w:space="0" w:color="000000"/>
              <w:bottom w:val="single" w:sz="4" w:space="0" w:color="000000"/>
            </w:tcBorders>
            <w:tcMar>
              <w:top w:w="0" w:type="dxa"/>
              <w:left w:w="108" w:type="dxa"/>
              <w:bottom w:w="0" w:type="dxa"/>
              <w:right w:w="108" w:type="dxa"/>
            </w:tcMar>
          </w:tcPr>
          <w:p w14:paraId="502BE6FC" w14:textId="0DAA84D0" w:rsidR="000A1986" w:rsidRPr="000012B9" w:rsidRDefault="00D1394D" w:rsidP="00583C97">
            <w:pPr>
              <w:jc w:val="both"/>
              <w:rPr>
                <w:rFonts w:ascii="Arial" w:hAnsi="Arial" w:cs="Arial"/>
                <w:sz w:val="22"/>
                <w:szCs w:val="22"/>
              </w:rPr>
            </w:pPr>
            <w:r w:rsidRPr="000012B9">
              <w:rPr>
                <w:rFonts w:ascii="Arial" w:hAnsi="Arial" w:cs="Arial"/>
                <w:sz w:val="22"/>
                <w:szCs w:val="22"/>
              </w:rPr>
              <w:t>Subcontratación</w:t>
            </w:r>
          </w:p>
        </w:tc>
        <w:tc>
          <w:tcPr>
            <w:tcW w:w="4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92278" w14:textId="77777777" w:rsidR="000A1986" w:rsidRPr="000012B9" w:rsidRDefault="000A1986" w:rsidP="00583C97">
            <w:pPr>
              <w:jc w:val="both"/>
              <w:rPr>
                <w:rFonts w:ascii="Arial" w:hAnsi="Arial" w:cs="Arial"/>
                <w:sz w:val="22"/>
                <w:szCs w:val="22"/>
              </w:rPr>
            </w:pPr>
            <w:r w:rsidRPr="000012B9">
              <w:rPr>
                <w:rFonts w:ascii="Arial" w:hAnsi="Arial" w:cs="Arial"/>
                <w:sz w:val="22"/>
                <w:szCs w:val="22"/>
              </w:rPr>
              <w:t>5 puntos</w:t>
            </w:r>
          </w:p>
        </w:tc>
      </w:tr>
      <w:tr w:rsidR="000A1986" w:rsidRPr="000012B9" w14:paraId="0CA7325B" w14:textId="77777777" w:rsidTr="00583C97">
        <w:tc>
          <w:tcPr>
            <w:tcW w:w="4489" w:type="dxa"/>
            <w:tcBorders>
              <w:top w:val="single" w:sz="4" w:space="0" w:color="000000"/>
              <w:left w:val="single" w:sz="4" w:space="0" w:color="000000"/>
              <w:bottom w:val="single" w:sz="4" w:space="0" w:color="000000"/>
            </w:tcBorders>
            <w:tcMar>
              <w:top w:w="0" w:type="dxa"/>
              <w:left w:w="108" w:type="dxa"/>
              <w:bottom w:w="0" w:type="dxa"/>
              <w:right w:w="108" w:type="dxa"/>
            </w:tcMar>
          </w:tcPr>
          <w:p w14:paraId="16717B9E" w14:textId="602D3CAD" w:rsidR="000A1986" w:rsidRPr="000012B9" w:rsidRDefault="00D1394D" w:rsidP="00583C97">
            <w:pPr>
              <w:jc w:val="both"/>
              <w:rPr>
                <w:rFonts w:ascii="Arial" w:hAnsi="Arial" w:cs="Arial"/>
                <w:sz w:val="22"/>
                <w:szCs w:val="22"/>
              </w:rPr>
            </w:pPr>
            <w:r w:rsidRPr="000012B9">
              <w:rPr>
                <w:rFonts w:ascii="Arial" w:hAnsi="Arial" w:cs="Arial"/>
                <w:sz w:val="22"/>
                <w:szCs w:val="22"/>
              </w:rPr>
              <w:t>Participación Ecuatoriana</w:t>
            </w:r>
          </w:p>
        </w:tc>
        <w:tc>
          <w:tcPr>
            <w:tcW w:w="4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0248F" w14:textId="77777777" w:rsidR="000A1986" w:rsidRPr="000012B9" w:rsidRDefault="000A1986" w:rsidP="00583C97">
            <w:pPr>
              <w:jc w:val="both"/>
              <w:rPr>
                <w:rFonts w:ascii="Arial" w:hAnsi="Arial" w:cs="Arial"/>
                <w:sz w:val="22"/>
                <w:szCs w:val="22"/>
              </w:rPr>
            </w:pPr>
            <w:r w:rsidRPr="000012B9">
              <w:rPr>
                <w:rFonts w:ascii="Arial" w:hAnsi="Arial" w:cs="Arial"/>
                <w:sz w:val="22"/>
                <w:szCs w:val="22"/>
              </w:rPr>
              <w:t>10 puntos</w:t>
            </w:r>
          </w:p>
        </w:tc>
      </w:tr>
      <w:tr w:rsidR="000A1986" w:rsidRPr="000012B9" w14:paraId="54CC966A" w14:textId="77777777" w:rsidTr="00583C97">
        <w:trPr>
          <w:trHeight w:val="327"/>
        </w:trPr>
        <w:tc>
          <w:tcPr>
            <w:tcW w:w="4489"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14:paraId="05438D93" w14:textId="77777777" w:rsidR="000A1986" w:rsidRPr="000012B9" w:rsidRDefault="000A1986" w:rsidP="00583C97">
            <w:pPr>
              <w:jc w:val="both"/>
              <w:rPr>
                <w:rFonts w:ascii="Arial" w:hAnsi="Arial" w:cs="Arial"/>
                <w:b/>
                <w:sz w:val="22"/>
                <w:szCs w:val="22"/>
              </w:rPr>
            </w:pPr>
            <w:r w:rsidRPr="000012B9">
              <w:rPr>
                <w:rFonts w:ascii="Arial" w:hAnsi="Arial" w:cs="Arial"/>
                <w:b/>
                <w:sz w:val="22"/>
                <w:szCs w:val="22"/>
              </w:rPr>
              <w:t>TOTAL</w:t>
            </w:r>
          </w:p>
        </w:tc>
        <w:tc>
          <w:tcPr>
            <w:tcW w:w="449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B9B02F1" w14:textId="77777777" w:rsidR="000A1986" w:rsidRPr="000012B9" w:rsidRDefault="000A1986" w:rsidP="00583C97">
            <w:pPr>
              <w:jc w:val="both"/>
              <w:rPr>
                <w:rFonts w:ascii="Arial" w:hAnsi="Arial" w:cs="Arial"/>
                <w:sz w:val="22"/>
                <w:szCs w:val="22"/>
              </w:rPr>
            </w:pPr>
            <w:r w:rsidRPr="000012B9">
              <w:rPr>
                <w:rFonts w:ascii="Arial" w:hAnsi="Arial" w:cs="Arial"/>
                <w:b/>
                <w:sz w:val="22"/>
                <w:szCs w:val="22"/>
              </w:rPr>
              <w:t>La sumatoria debe ser 100 puntos</w:t>
            </w:r>
          </w:p>
        </w:tc>
      </w:tr>
    </w:tbl>
    <w:p w14:paraId="2C9354BF" w14:textId="77777777" w:rsidR="00B073E6" w:rsidRPr="000012B9" w:rsidRDefault="00B073E6" w:rsidP="000771B0">
      <w:pPr>
        <w:jc w:val="both"/>
        <w:rPr>
          <w:rFonts w:ascii="Arial" w:hAnsi="Arial" w:cs="Arial"/>
          <w:b/>
          <w:bCs/>
          <w:sz w:val="22"/>
          <w:szCs w:val="22"/>
        </w:rPr>
      </w:pPr>
    </w:p>
    <w:p w14:paraId="552F7288" w14:textId="0CB47B3F" w:rsidR="00B073E6" w:rsidRPr="000012B9" w:rsidRDefault="00B073E6" w:rsidP="00B073E6">
      <w:pPr>
        <w:jc w:val="both"/>
        <w:rPr>
          <w:rFonts w:ascii="Arial" w:hAnsi="Arial" w:cs="Arial"/>
          <w:sz w:val="22"/>
          <w:szCs w:val="22"/>
        </w:rPr>
      </w:pPr>
      <w:r w:rsidRPr="000012B9">
        <w:rPr>
          <w:rFonts w:ascii="Arial" w:hAnsi="Arial" w:cs="Arial"/>
          <w:sz w:val="22"/>
          <w:szCs w:val="22"/>
        </w:rPr>
        <w:t>Para la evaluación de la experiencia general y específica, se observará la metodología de evaluación por puntaje, desarrollada por el Servicio Nacional de Contratación Pública, conforme la normativa que rige para el efecto.</w:t>
      </w:r>
    </w:p>
    <w:p w14:paraId="39DEBE80" w14:textId="77777777" w:rsidR="00B073E6" w:rsidRPr="000012B9" w:rsidRDefault="00B073E6" w:rsidP="00B073E6">
      <w:pPr>
        <w:jc w:val="both"/>
        <w:rPr>
          <w:rFonts w:ascii="Arial" w:hAnsi="Arial" w:cs="Arial"/>
          <w:sz w:val="22"/>
          <w:szCs w:val="22"/>
        </w:rPr>
      </w:pPr>
    </w:p>
    <w:p w14:paraId="5C856910" w14:textId="55890A55" w:rsidR="00B073E6" w:rsidRPr="000012B9" w:rsidRDefault="00B073E6" w:rsidP="00B073E6">
      <w:pPr>
        <w:jc w:val="both"/>
        <w:rPr>
          <w:rFonts w:ascii="Arial" w:hAnsi="Arial" w:cs="Arial"/>
          <w:sz w:val="22"/>
          <w:szCs w:val="22"/>
        </w:rPr>
      </w:pPr>
      <w:r w:rsidRPr="000012B9">
        <w:rPr>
          <w:rFonts w:ascii="Arial" w:hAnsi="Arial" w:cs="Arial"/>
          <w:sz w:val="22"/>
          <w:szCs w:val="22"/>
        </w:rPr>
        <w:t>Si el oferente presenta contratos con un monto superior al mínimo requerido en experiencia general o específica, se le otorgará el puntaje de forma proporcional al excedente que éste presente.</w:t>
      </w:r>
    </w:p>
    <w:p w14:paraId="0A5C8BDD" w14:textId="77777777" w:rsidR="00B073E6" w:rsidRPr="000012B9" w:rsidRDefault="00B073E6" w:rsidP="00B073E6">
      <w:pPr>
        <w:jc w:val="both"/>
        <w:rPr>
          <w:rFonts w:ascii="Arial" w:hAnsi="Arial" w:cs="Arial"/>
          <w:sz w:val="22"/>
          <w:szCs w:val="22"/>
        </w:rPr>
      </w:pPr>
    </w:p>
    <w:tbl>
      <w:tblPr>
        <w:tblW w:w="5000" w:type="pct"/>
        <w:tblCellMar>
          <w:left w:w="10" w:type="dxa"/>
          <w:right w:w="10" w:type="dxa"/>
        </w:tblCellMar>
        <w:tblLook w:val="0000" w:firstRow="0" w:lastRow="0" w:firstColumn="0" w:lastColumn="0" w:noHBand="0" w:noVBand="0"/>
      </w:tblPr>
      <w:tblGrid>
        <w:gridCol w:w="2607"/>
        <w:gridCol w:w="6433"/>
        <w:gridCol w:w="25"/>
      </w:tblGrid>
      <w:tr w:rsidR="008B4ADD" w:rsidRPr="000012B9" w14:paraId="4903E108" w14:textId="77777777" w:rsidTr="00583C97">
        <w:tc>
          <w:tcPr>
            <w:tcW w:w="1438" w:type="pct"/>
            <w:tcBorders>
              <w:top w:val="single" w:sz="4" w:space="0" w:color="000000"/>
              <w:left w:val="single" w:sz="4" w:space="0" w:color="000000"/>
              <w:bottom w:val="single" w:sz="4" w:space="0" w:color="000000"/>
            </w:tcBorders>
            <w:tcMar>
              <w:top w:w="0" w:type="dxa"/>
              <w:left w:w="108" w:type="dxa"/>
              <w:bottom w:w="0" w:type="dxa"/>
              <w:right w:w="108" w:type="dxa"/>
            </w:tcMar>
          </w:tcPr>
          <w:p w14:paraId="2F3AE580" w14:textId="77777777" w:rsidR="008B4ADD" w:rsidRPr="000012B9" w:rsidRDefault="008B4ADD" w:rsidP="00583C97">
            <w:pPr>
              <w:jc w:val="both"/>
              <w:rPr>
                <w:rFonts w:ascii="Arial" w:hAnsi="Arial" w:cs="Arial"/>
                <w:b/>
                <w:bCs/>
                <w:sz w:val="22"/>
                <w:szCs w:val="22"/>
              </w:rPr>
            </w:pPr>
            <w:r w:rsidRPr="000012B9">
              <w:rPr>
                <w:rFonts w:ascii="Arial" w:hAnsi="Arial" w:cs="Arial"/>
                <w:b/>
                <w:bCs/>
                <w:sz w:val="22"/>
                <w:szCs w:val="22"/>
              </w:rPr>
              <w:t>Parámetro sugerido</w:t>
            </w:r>
          </w:p>
        </w:tc>
        <w:tc>
          <w:tcPr>
            <w:tcW w:w="3548" w:type="pct"/>
            <w:tcBorders>
              <w:top w:val="single" w:sz="4" w:space="0" w:color="000000"/>
              <w:left w:val="single" w:sz="4" w:space="0" w:color="000000"/>
              <w:bottom w:val="single" w:sz="4" w:space="0" w:color="000000"/>
            </w:tcBorders>
            <w:tcMar>
              <w:top w:w="0" w:type="dxa"/>
              <w:left w:w="108" w:type="dxa"/>
              <w:bottom w:w="0" w:type="dxa"/>
              <w:right w:w="108" w:type="dxa"/>
            </w:tcMar>
          </w:tcPr>
          <w:p w14:paraId="018324E3" w14:textId="77777777" w:rsidR="008B4ADD" w:rsidRPr="000012B9" w:rsidRDefault="008B4ADD" w:rsidP="00583C97">
            <w:pPr>
              <w:jc w:val="both"/>
              <w:rPr>
                <w:rFonts w:ascii="Arial" w:hAnsi="Arial" w:cs="Arial"/>
                <w:b/>
                <w:bCs/>
                <w:sz w:val="22"/>
                <w:szCs w:val="22"/>
              </w:rPr>
            </w:pPr>
            <w:r w:rsidRPr="000012B9">
              <w:rPr>
                <w:rFonts w:ascii="Arial" w:hAnsi="Arial" w:cs="Arial"/>
                <w:b/>
                <w:bCs/>
                <w:sz w:val="22"/>
                <w:szCs w:val="22"/>
              </w:rPr>
              <w:t>Descripción y recomendaciones</w:t>
            </w:r>
          </w:p>
        </w:tc>
        <w:tc>
          <w:tcPr>
            <w:tcW w:w="14" w:type="pct"/>
            <w:tcBorders>
              <w:left w:val="single" w:sz="4" w:space="0" w:color="000000"/>
            </w:tcBorders>
            <w:tcMar>
              <w:top w:w="0" w:type="dxa"/>
              <w:left w:w="0" w:type="dxa"/>
              <w:bottom w:w="0" w:type="dxa"/>
              <w:right w:w="0" w:type="dxa"/>
            </w:tcMar>
          </w:tcPr>
          <w:p w14:paraId="1F2AD396" w14:textId="77777777" w:rsidR="008B4ADD" w:rsidRPr="000012B9" w:rsidRDefault="008B4ADD" w:rsidP="00583C97">
            <w:pPr>
              <w:jc w:val="both"/>
              <w:rPr>
                <w:rFonts w:ascii="Arial" w:hAnsi="Arial" w:cs="Arial"/>
                <w:sz w:val="22"/>
                <w:szCs w:val="22"/>
              </w:rPr>
            </w:pPr>
          </w:p>
        </w:tc>
      </w:tr>
      <w:tr w:rsidR="008B4ADD" w:rsidRPr="000012B9" w14:paraId="5FF94788" w14:textId="77777777" w:rsidTr="00583C97">
        <w:tc>
          <w:tcPr>
            <w:tcW w:w="1438"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4DCD672" w14:textId="6158CD82" w:rsidR="008B4ADD" w:rsidRPr="000012B9" w:rsidRDefault="008B4ADD" w:rsidP="00583C97">
            <w:pPr>
              <w:jc w:val="both"/>
              <w:rPr>
                <w:rFonts w:ascii="Arial" w:hAnsi="Arial" w:cs="Arial"/>
                <w:sz w:val="22"/>
                <w:szCs w:val="22"/>
              </w:rPr>
            </w:pPr>
            <w:r w:rsidRPr="000012B9">
              <w:rPr>
                <w:rFonts w:ascii="Arial" w:hAnsi="Arial" w:cs="Arial"/>
                <w:sz w:val="22"/>
                <w:szCs w:val="22"/>
              </w:rPr>
              <w:t>Experiencia General</w:t>
            </w:r>
          </w:p>
        </w:tc>
        <w:tc>
          <w:tcPr>
            <w:tcW w:w="3548" w:type="pct"/>
            <w:tcBorders>
              <w:top w:val="single" w:sz="4" w:space="0" w:color="000000"/>
              <w:left w:val="single" w:sz="4" w:space="0" w:color="000000"/>
              <w:bottom w:val="single" w:sz="4" w:space="0" w:color="000000"/>
            </w:tcBorders>
            <w:tcMar>
              <w:top w:w="0" w:type="dxa"/>
              <w:left w:w="108" w:type="dxa"/>
              <w:bottom w:w="0" w:type="dxa"/>
              <w:right w:w="108" w:type="dxa"/>
            </w:tcMar>
          </w:tcPr>
          <w:p w14:paraId="0A4EB944" w14:textId="4A929C5C" w:rsidR="00BA56D3" w:rsidRPr="000012B9" w:rsidRDefault="00BA56D3" w:rsidP="00BA56D3">
            <w:pPr>
              <w:jc w:val="both"/>
              <w:rPr>
                <w:rFonts w:ascii="Arial" w:hAnsi="Arial" w:cs="Arial"/>
                <w:color w:val="00B0F0"/>
                <w:sz w:val="22"/>
                <w:szCs w:val="22"/>
              </w:rPr>
            </w:pPr>
            <w:r w:rsidRPr="000012B9">
              <w:rPr>
                <w:rFonts w:ascii="Arial" w:hAnsi="Arial" w:cs="Arial"/>
                <w:color w:val="00B0F0"/>
                <w:sz w:val="22"/>
                <w:szCs w:val="22"/>
              </w:rPr>
              <w:t>EJEMPLO:</w:t>
            </w:r>
          </w:p>
          <w:p w14:paraId="178C5545" w14:textId="77777777" w:rsidR="00BA56D3" w:rsidRPr="000012B9" w:rsidRDefault="00BA56D3" w:rsidP="00BA56D3">
            <w:pPr>
              <w:jc w:val="both"/>
              <w:rPr>
                <w:rFonts w:ascii="Arial" w:hAnsi="Arial" w:cs="Arial"/>
                <w:color w:val="00B0F0"/>
                <w:sz w:val="22"/>
                <w:szCs w:val="22"/>
              </w:rPr>
            </w:pPr>
          </w:p>
          <w:p w14:paraId="5D1E93FC" w14:textId="092625FF" w:rsidR="00BA56D3" w:rsidRPr="000012B9" w:rsidRDefault="00BA56D3" w:rsidP="00BA56D3">
            <w:pPr>
              <w:jc w:val="both"/>
              <w:rPr>
                <w:rFonts w:ascii="Arial" w:hAnsi="Arial" w:cs="Arial"/>
                <w:color w:val="00B0F0"/>
                <w:sz w:val="22"/>
                <w:szCs w:val="22"/>
              </w:rPr>
            </w:pPr>
            <w:r w:rsidRPr="000012B9">
              <w:rPr>
                <w:rFonts w:ascii="Arial" w:hAnsi="Arial" w:cs="Arial"/>
                <w:color w:val="00B0F0"/>
                <w:sz w:val="22"/>
                <w:szCs w:val="22"/>
              </w:rPr>
              <w:t>El oferente deberá acreditar y justificar, mediante 1 proyecto de</w:t>
            </w:r>
          </w:p>
          <w:p w14:paraId="5E9F8141" w14:textId="014B7121" w:rsidR="00BA56D3" w:rsidRPr="000012B9" w:rsidRDefault="00BA56D3" w:rsidP="00BA56D3">
            <w:pPr>
              <w:jc w:val="both"/>
              <w:rPr>
                <w:rFonts w:ascii="Arial" w:hAnsi="Arial" w:cs="Arial"/>
                <w:color w:val="00B0F0"/>
                <w:sz w:val="22"/>
                <w:szCs w:val="22"/>
              </w:rPr>
            </w:pPr>
            <w:r w:rsidRPr="000012B9">
              <w:rPr>
                <w:rFonts w:ascii="Arial" w:hAnsi="Arial" w:cs="Arial"/>
                <w:color w:val="00B0F0"/>
                <w:sz w:val="22"/>
                <w:szCs w:val="22"/>
              </w:rPr>
              <w:t xml:space="preserve">USD. </w:t>
            </w:r>
            <w:r w:rsidR="00A12680">
              <w:rPr>
                <w:rFonts w:ascii="Arial" w:hAnsi="Arial" w:cs="Arial"/>
                <w:color w:val="00B0F0"/>
                <w:sz w:val="22"/>
                <w:szCs w:val="22"/>
              </w:rPr>
              <w:t>105</w:t>
            </w:r>
            <w:r w:rsidRPr="000012B9">
              <w:rPr>
                <w:rFonts w:ascii="Arial" w:hAnsi="Arial" w:cs="Arial"/>
                <w:color w:val="00B0F0"/>
                <w:sz w:val="22"/>
                <w:szCs w:val="22"/>
              </w:rPr>
              <w:t xml:space="preserve">.000,00 o </w:t>
            </w:r>
            <w:r w:rsidR="00A12680">
              <w:rPr>
                <w:rFonts w:ascii="Arial" w:hAnsi="Arial" w:cs="Arial"/>
                <w:color w:val="00B0F0"/>
                <w:sz w:val="22"/>
                <w:szCs w:val="22"/>
              </w:rPr>
              <w:t>varios</w:t>
            </w:r>
            <w:r w:rsidRPr="000012B9">
              <w:rPr>
                <w:rFonts w:ascii="Arial" w:hAnsi="Arial" w:cs="Arial"/>
                <w:color w:val="00B0F0"/>
                <w:sz w:val="22"/>
                <w:szCs w:val="22"/>
              </w:rPr>
              <w:t xml:space="preserve"> proyectos </w:t>
            </w:r>
            <w:r w:rsidR="00A12680">
              <w:rPr>
                <w:rFonts w:ascii="Arial" w:hAnsi="Arial" w:cs="Arial"/>
                <w:color w:val="00B0F0"/>
                <w:sz w:val="22"/>
                <w:szCs w:val="22"/>
              </w:rPr>
              <w:t xml:space="preserve">con un monto mínimo </w:t>
            </w:r>
            <w:r w:rsidRPr="000012B9">
              <w:rPr>
                <w:rFonts w:ascii="Arial" w:hAnsi="Arial" w:cs="Arial"/>
                <w:color w:val="00B0F0"/>
                <w:sz w:val="22"/>
                <w:szCs w:val="22"/>
              </w:rPr>
              <w:t xml:space="preserve">de </w:t>
            </w:r>
            <w:r w:rsidR="00A12680">
              <w:rPr>
                <w:rFonts w:ascii="Arial" w:hAnsi="Arial" w:cs="Arial"/>
                <w:color w:val="00B0F0"/>
                <w:sz w:val="22"/>
                <w:szCs w:val="22"/>
              </w:rPr>
              <w:t>cada uno por</w:t>
            </w:r>
            <w:r w:rsidRPr="000012B9">
              <w:rPr>
                <w:rFonts w:ascii="Arial" w:hAnsi="Arial" w:cs="Arial"/>
                <w:color w:val="00B0F0"/>
                <w:sz w:val="22"/>
                <w:szCs w:val="22"/>
              </w:rPr>
              <w:t xml:space="preserve"> USD. </w:t>
            </w:r>
            <w:r w:rsidR="00A12680">
              <w:rPr>
                <w:rFonts w:ascii="Arial" w:hAnsi="Arial" w:cs="Arial"/>
                <w:color w:val="00B0F0"/>
                <w:sz w:val="22"/>
                <w:szCs w:val="22"/>
              </w:rPr>
              <w:t>15</w:t>
            </w:r>
            <w:r w:rsidRPr="000012B9">
              <w:rPr>
                <w:rFonts w:ascii="Arial" w:hAnsi="Arial" w:cs="Arial"/>
                <w:color w:val="00B0F0"/>
                <w:sz w:val="22"/>
                <w:szCs w:val="22"/>
              </w:rPr>
              <w:t>.</w:t>
            </w:r>
            <w:r w:rsidR="00A12680">
              <w:rPr>
                <w:rFonts w:ascii="Arial" w:hAnsi="Arial" w:cs="Arial"/>
                <w:color w:val="00B0F0"/>
                <w:sz w:val="22"/>
                <w:szCs w:val="22"/>
              </w:rPr>
              <w:t>750</w:t>
            </w:r>
            <w:r w:rsidRPr="000012B9">
              <w:rPr>
                <w:rFonts w:ascii="Arial" w:hAnsi="Arial" w:cs="Arial"/>
                <w:color w:val="00B0F0"/>
                <w:sz w:val="22"/>
                <w:szCs w:val="22"/>
              </w:rPr>
              <w:t>,00</w:t>
            </w:r>
            <w:r w:rsidR="00A12680">
              <w:rPr>
                <w:rFonts w:ascii="Arial" w:hAnsi="Arial" w:cs="Arial"/>
                <w:color w:val="00B0F0"/>
                <w:sz w:val="22"/>
                <w:szCs w:val="22"/>
              </w:rPr>
              <w:t xml:space="preserve"> cuya suma</w:t>
            </w:r>
            <w:r w:rsidR="00E1342E">
              <w:rPr>
                <w:rFonts w:ascii="Arial" w:hAnsi="Arial" w:cs="Arial"/>
                <w:color w:val="00B0F0"/>
                <w:sz w:val="22"/>
                <w:szCs w:val="22"/>
              </w:rPr>
              <w:t xml:space="preserve"> sea de </w:t>
            </w:r>
            <w:r w:rsidR="00E1342E" w:rsidRPr="000012B9">
              <w:rPr>
                <w:rFonts w:ascii="Arial" w:hAnsi="Arial" w:cs="Arial"/>
                <w:color w:val="00B0F0"/>
                <w:sz w:val="22"/>
                <w:szCs w:val="22"/>
              </w:rPr>
              <w:t xml:space="preserve">USD. </w:t>
            </w:r>
            <w:r w:rsidR="00E1342E">
              <w:rPr>
                <w:rFonts w:ascii="Arial" w:hAnsi="Arial" w:cs="Arial"/>
                <w:color w:val="00B0F0"/>
                <w:sz w:val="22"/>
                <w:szCs w:val="22"/>
              </w:rPr>
              <w:t>105</w:t>
            </w:r>
            <w:r w:rsidR="00E1342E" w:rsidRPr="000012B9">
              <w:rPr>
                <w:rFonts w:ascii="Arial" w:hAnsi="Arial" w:cs="Arial"/>
                <w:color w:val="00B0F0"/>
                <w:sz w:val="22"/>
                <w:szCs w:val="22"/>
              </w:rPr>
              <w:t>.000,00</w:t>
            </w:r>
            <w:r w:rsidR="00E1342E">
              <w:rPr>
                <w:rFonts w:ascii="Arial" w:hAnsi="Arial" w:cs="Arial"/>
                <w:color w:val="00B0F0"/>
                <w:sz w:val="22"/>
                <w:szCs w:val="22"/>
              </w:rPr>
              <w:t>.</w:t>
            </w:r>
          </w:p>
          <w:p w14:paraId="31E4095A" w14:textId="77777777" w:rsidR="00BA56D3" w:rsidRPr="000012B9" w:rsidRDefault="00BA56D3" w:rsidP="00BA56D3">
            <w:pPr>
              <w:jc w:val="both"/>
              <w:rPr>
                <w:rFonts w:ascii="Arial" w:hAnsi="Arial" w:cs="Arial"/>
                <w:color w:val="00B0F0"/>
                <w:sz w:val="22"/>
                <w:szCs w:val="22"/>
              </w:rPr>
            </w:pPr>
          </w:p>
          <w:p w14:paraId="19A952A4" w14:textId="17AE44E5" w:rsidR="00BA56D3" w:rsidRPr="000012B9" w:rsidRDefault="00BA56D3" w:rsidP="00BA56D3">
            <w:pPr>
              <w:jc w:val="both"/>
              <w:rPr>
                <w:rFonts w:ascii="Arial" w:hAnsi="Arial" w:cs="Arial"/>
                <w:color w:val="00B0F0"/>
                <w:sz w:val="22"/>
                <w:szCs w:val="22"/>
              </w:rPr>
            </w:pPr>
            <w:r w:rsidRPr="000012B9">
              <w:rPr>
                <w:rFonts w:ascii="Arial" w:hAnsi="Arial" w:cs="Arial"/>
                <w:color w:val="00B0F0"/>
                <w:sz w:val="22"/>
                <w:szCs w:val="22"/>
              </w:rPr>
              <w:t>Para lo cual deberá adjuntar los medios comprobatorios señalados en este documento para acreditar la experiencia.</w:t>
            </w:r>
          </w:p>
          <w:p w14:paraId="756C60AA" w14:textId="77777777" w:rsidR="00BA56D3" w:rsidRPr="000012B9" w:rsidRDefault="00BA56D3" w:rsidP="00BA56D3">
            <w:pPr>
              <w:jc w:val="both"/>
              <w:rPr>
                <w:rFonts w:ascii="Arial" w:hAnsi="Arial" w:cs="Arial"/>
                <w:color w:val="00B0F0"/>
                <w:sz w:val="22"/>
                <w:szCs w:val="22"/>
              </w:rPr>
            </w:pPr>
          </w:p>
          <w:p w14:paraId="027CADC2" w14:textId="7967D443" w:rsidR="00BA56D3" w:rsidRDefault="00BA56D3" w:rsidP="00BA56D3">
            <w:pPr>
              <w:jc w:val="both"/>
              <w:rPr>
                <w:rFonts w:ascii="Arial" w:hAnsi="Arial" w:cs="Arial"/>
                <w:color w:val="00B0F0"/>
                <w:sz w:val="22"/>
                <w:szCs w:val="22"/>
              </w:rPr>
            </w:pPr>
            <w:r w:rsidRPr="000012B9">
              <w:rPr>
                <w:rFonts w:ascii="Arial" w:hAnsi="Arial" w:cs="Arial"/>
                <w:color w:val="00B0F0"/>
                <w:sz w:val="22"/>
                <w:szCs w:val="22"/>
              </w:rPr>
              <w:t>El valor total de la experiencia general solicitada adicional al requisito mínimo que será puntuada, multiplicando por el factor 1,25 es USD. $</w:t>
            </w:r>
            <w:r w:rsidR="00E1342E">
              <w:rPr>
                <w:rFonts w:ascii="Arial" w:hAnsi="Arial" w:cs="Arial"/>
                <w:color w:val="00B0F0"/>
                <w:sz w:val="22"/>
                <w:szCs w:val="22"/>
              </w:rPr>
              <w:t>437</w:t>
            </w:r>
            <w:r w:rsidRPr="000012B9">
              <w:rPr>
                <w:rFonts w:ascii="Arial" w:hAnsi="Arial" w:cs="Arial"/>
                <w:color w:val="00B0F0"/>
                <w:sz w:val="22"/>
                <w:szCs w:val="22"/>
              </w:rPr>
              <w:t xml:space="preserve">.500,00, es decir que, los oferentes que igualen o superen dicho valor obtendrán el máximo puntaje establecido para </w:t>
            </w:r>
            <w:proofErr w:type="gramStart"/>
            <w:r w:rsidRPr="000012B9">
              <w:rPr>
                <w:rFonts w:ascii="Arial" w:hAnsi="Arial" w:cs="Arial"/>
                <w:color w:val="00B0F0"/>
                <w:sz w:val="22"/>
                <w:szCs w:val="22"/>
              </w:rPr>
              <w:t>éste</w:t>
            </w:r>
            <w:proofErr w:type="gramEnd"/>
            <w:r w:rsidRPr="000012B9">
              <w:rPr>
                <w:rFonts w:ascii="Arial" w:hAnsi="Arial" w:cs="Arial"/>
                <w:color w:val="00B0F0"/>
                <w:sz w:val="22"/>
                <w:szCs w:val="22"/>
              </w:rPr>
              <w:t xml:space="preserve"> parámetro.</w:t>
            </w:r>
          </w:p>
          <w:p w14:paraId="3B90C322" w14:textId="77777777" w:rsidR="00C705D5" w:rsidRDefault="00C705D5" w:rsidP="00BA56D3">
            <w:pPr>
              <w:jc w:val="both"/>
              <w:rPr>
                <w:rFonts w:ascii="Arial" w:hAnsi="Arial" w:cs="Arial"/>
                <w:color w:val="00B0F0"/>
                <w:sz w:val="22"/>
                <w:szCs w:val="22"/>
              </w:rPr>
            </w:pPr>
          </w:p>
          <w:p w14:paraId="330ACD56" w14:textId="77777777" w:rsidR="00C705D5" w:rsidRDefault="00C705D5" w:rsidP="00C705D5">
            <w:pPr>
              <w:jc w:val="both"/>
              <w:rPr>
                <w:rFonts w:ascii="Arial" w:hAnsi="Arial" w:cs="Arial"/>
                <w:color w:val="00B0F0"/>
                <w:sz w:val="22"/>
                <w:szCs w:val="22"/>
              </w:rPr>
            </w:pPr>
            <w:r>
              <w:rPr>
                <w:rFonts w:ascii="Arial" w:hAnsi="Arial" w:cs="Arial"/>
                <w:color w:val="00B0F0"/>
                <w:sz w:val="22"/>
                <w:szCs w:val="22"/>
              </w:rPr>
              <w:t>Las demás ofertas habilitadas serán calificadas en forma proporcional, aplicando la regla de tres simple de acuerdo a la siguiente fórmula:</w:t>
            </w:r>
          </w:p>
          <w:p w14:paraId="40743DA6" w14:textId="77777777" w:rsidR="00C705D5" w:rsidRDefault="00C705D5" w:rsidP="00C705D5">
            <w:pPr>
              <w:jc w:val="both"/>
              <w:rPr>
                <w:rFonts w:ascii="Arial" w:hAnsi="Arial" w:cs="Arial"/>
                <w:color w:val="00B0F0"/>
                <w:sz w:val="22"/>
                <w:szCs w:val="22"/>
              </w:rPr>
            </w:pPr>
          </w:p>
          <w:p w14:paraId="39454F95" w14:textId="58394095" w:rsidR="00C705D5" w:rsidRPr="000012B9" w:rsidRDefault="00C705D5" w:rsidP="00BA56D3">
            <w:pPr>
              <w:jc w:val="both"/>
              <w:rPr>
                <w:rFonts w:ascii="Arial" w:hAnsi="Arial" w:cs="Arial"/>
                <w:color w:val="00B0F0"/>
                <w:sz w:val="22"/>
                <w:szCs w:val="22"/>
              </w:rPr>
            </w:pPr>
            <w:r>
              <w:rPr>
                <w:rFonts w:ascii="Arial" w:hAnsi="Arial" w:cs="Arial"/>
                <w:color w:val="00B0F0"/>
                <w:sz w:val="22"/>
                <w:szCs w:val="22"/>
              </w:rPr>
              <w:t>Monto de experiencia (OFERENTE) * Total de puntaje / monto de la oferta más alta.</w:t>
            </w:r>
          </w:p>
          <w:p w14:paraId="18DF10E8" w14:textId="77777777" w:rsidR="00BA56D3" w:rsidRPr="000012B9" w:rsidRDefault="00BA56D3" w:rsidP="00BA56D3">
            <w:pPr>
              <w:jc w:val="both"/>
              <w:rPr>
                <w:rFonts w:ascii="Arial" w:hAnsi="Arial" w:cs="Arial"/>
                <w:color w:val="00B0F0"/>
                <w:sz w:val="22"/>
                <w:szCs w:val="22"/>
              </w:rPr>
            </w:pPr>
          </w:p>
          <w:p w14:paraId="04228BD9" w14:textId="09BA5226" w:rsidR="00BA56D3" w:rsidRPr="000012B9" w:rsidRDefault="00BA56D3" w:rsidP="00BA56D3">
            <w:pPr>
              <w:jc w:val="both"/>
              <w:rPr>
                <w:rFonts w:ascii="Arial" w:hAnsi="Arial" w:cs="Arial"/>
                <w:color w:val="00B0F0"/>
                <w:sz w:val="22"/>
                <w:szCs w:val="22"/>
              </w:rPr>
            </w:pPr>
            <w:r w:rsidRPr="000012B9">
              <w:rPr>
                <w:rFonts w:ascii="Arial" w:hAnsi="Arial" w:cs="Arial"/>
                <w:color w:val="00B0F0"/>
                <w:sz w:val="22"/>
                <w:szCs w:val="22"/>
              </w:rPr>
              <w:t xml:space="preserve">Presupuesto Referencial PR=USD </w:t>
            </w:r>
            <w:r w:rsidR="00E1342E">
              <w:rPr>
                <w:rFonts w:ascii="Arial" w:hAnsi="Arial" w:cs="Arial"/>
                <w:color w:val="00B0F0"/>
                <w:sz w:val="22"/>
                <w:szCs w:val="22"/>
              </w:rPr>
              <w:t>350</w:t>
            </w:r>
            <w:r w:rsidRPr="000012B9">
              <w:rPr>
                <w:rFonts w:ascii="Arial" w:hAnsi="Arial" w:cs="Arial"/>
                <w:color w:val="00B0F0"/>
                <w:sz w:val="22"/>
                <w:szCs w:val="22"/>
              </w:rPr>
              <w:t>.</w:t>
            </w:r>
            <w:r w:rsidR="00E1342E">
              <w:rPr>
                <w:rFonts w:ascii="Arial" w:hAnsi="Arial" w:cs="Arial"/>
                <w:color w:val="00B0F0"/>
                <w:sz w:val="22"/>
                <w:szCs w:val="22"/>
              </w:rPr>
              <w:t>000</w:t>
            </w:r>
            <w:r w:rsidRPr="000012B9">
              <w:rPr>
                <w:rFonts w:ascii="Arial" w:hAnsi="Arial" w:cs="Arial"/>
                <w:color w:val="00B0F0"/>
                <w:sz w:val="22"/>
                <w:szCs w:val="22"/>
              </w:rPr>
              <w:t>,</w:t>
            </w:r>
            <w:r w:rsidR="00E1342E">
              <w:rPr>
                <w:rFonts w:ascii="Arial" w:hAnsi="Arial" w:cs="Arial"/>
                <w:color w:val="00B0F0"/>
                <w:sz w:val="22"/>
                <w:szCs w:val="22"/>
              </w:rPr>
              <w:t>00</w:t>
            </w:r>
          </w:p>
          <w:p w14:paraId="3C5BC94B" w14:textId="31A80EB0" w:rsidR="00BA56D3" w:rsidRPr="000012B9" w:rsidRDefault="00BA56D3" w:rsidP="00BA56D3">
            <w:pPr>
              <w:jc w:val="both"/>
              <w:rPr>
                <w:rFonts w:ascii="Arial" w:hAnsi="Arial" w:cs="Arial"/>
                <w:color w:val="00B0F0"/>
                <w:sz w:val="22"/>
                <w:szCs w:val="22"/>
              </w:rPr>
            </w:pPr>
            <w:r w:rsidRPr="000012B9">
              <w:rPr>
                <w:rFonts w:ascii="Arial" w:hAnsi="Arial" w:cs="Arial"/>
                <w:color w:val="00B0F0"/>
                <w:sz w:val="22"/>
                <w:szCs w:val="22"/>
              </w:rPr>
              <w:t>Monto Mínimo Experiencia General MMEG= USD. $</w:t>
            </w:r>
            <w:r w:rsidR="00E1342E">
              <w:rPr>
                <w:rFonts w:ascii="Arial" w:hAnsi="Arial" w:cs="Arial"/>
                <w:color w:val="00B0F0"/>
                <w:sz w:val="22"/>
                <w:szCs w:val="22"/>
              </w:rPr>
              <w:t>105</w:t>
            </w:r>
            <w:r w:rsidRPr="000012B9">
              <w:rPr>
                <w:rFonts w:ascii="Arial" w:hAnsi="Arial" w:cs="Arial"/>
                <w:color w:val="00B0F0"/>
                <w:sz w:val="22"/>
                <w:szCs w:val="22"/>
              </w:rPr>
              <w:t>.000,00</w:t>
            </w:r>
          </w:p>
          <w:p w14:paraId="28461B54" w14:textId="4253E91C" w:rsidR="00BA56D3" w:rsidRPr="000012B9" w:rsidRDefault="00BA56D3" w:rsidP="00BA56D3">
            <w:pPr>
              <w:jc w:val="both"/>
              <w:rPr>
                <w:rFonts w:ascii="Arial" w:hAnsi="Arial" w:cs="Arial"/>
                <w:color w:val="00B0F0"/>
                <w:sz w:val="22"/>
                <w:szCs w:val="22"/>
              </w:rPr>
            </w:pPr>
            <w:r w:rsidRPr="000012B9">
              <w:rPr>
                <w:rFonts w:ascii="Arial" w:hAnsi="Arial" w:cs="Arial"/>
                <w:color w:val="00B0F0"/>
                <w:sz w:val="22"/>
                <w:szCs w:val="22"/>
              </w:rPr>
              <w:lastRenderedPageBreak/>
              <w:t>Valor Máximo de Experiencia General VMEG USD. $</w:t>
            </w:r>
            <w:r w:rsidR="00E1342E">
              <w:rPr>
                <w:rFonts w:ascii="Arial" w:hAnsi="Arial" w:cs="Arial"/>
                <w:color w:val="00B0F0"/>
                <w:sz w:val="22"/>
                <w:szCs w:val="22"/>
              </w:rPr>
              <w:t>437</w:t>
            </w:r>
            <w:r w:rsidRPr="000012B9">
              <w:rPr>
                <w:rFonts w:ascii="Arial" w:hAnsi="Arial" w:cs="Arial"/>
                <w:color w:val="00B0F0"/>
                <w:sz w:val="22"/>
                <w:szCs w:val="22"/>
              </w:rPr>
              <w:t>.500,00</w:t>
            </w:r>
          </w:p>
          <w:p w14:paraId="3D7CD40E" w14:textId="3166BCB6" w:rsidR="00BA56D3" w:rsidRPr="000012B9" w:rsidRDefault="00BA56D3" w:rsidP="00BA56D3">
            <w:pPr>
              <w:jc w:val="both"/>
              <w:rPr>
                <w:rFonts w:ascii="Arial" w:hAnsi="Arial" w:cs="Arial"/>
                <w:color w:val="00B0F0"/>
                <w:sz w:val="22"/>
                <w:szCs w:val="22"/>
              </w:rPr>
            </w:pPr>
            <w:r w:rsidRPr="000012B9">
              <w:rPr>
                <w:rFonts w:ascii="Arial" w:hAnsi="Arial" w:cs="Arial"/>
                <w:color w:val="00B0F0"/>
                <w:sz w:val="22"/>
                <w:szCs w:val="22"/>
              </w:rPr>
              <w:t>Monto Sumatoria de Experiencia General presentada MSEG que alcance el contratista.</w:t>
            </w:r>
          </w:p>
          <w:p w14:paraId="545E6178" w14:textId="77777777" w:rsidR="00BA56D3" w:rsidRPr="000012B9" w:rsidRDefault="00BA56D3" w:rsidP="00BA56D3">
            <w:pPr>
              <w:jc w:val="both"/>
              <w:rPr>
                <w:rFonts w:ascii="Arial" w:hAnsi="Arial" w:cs="Arial"/>
                <w:color w:val="00B0F0"/>
                <w:sz w:val="22"/>
                <w:szCs w:val="22"/>
              </w:rPr>
            </w:pPr>
          </w:p>
          <w:p w14:paraId="142DA6D0" w14:textId="77777777" w:rsidR="008B4ADD" w:rsidRPr="000012B9" w:rsidRDefault="00BA56D3" w:rsidP="00BA56D3">
            <w:pPr>
              <w:jc w:val="both"/>
              <w:rPr>
                <w:rFonts w:ascii="Arial" w:hAnsi="Arial" w:cs="Arial"/>
                <w:color w:val="00B0F0"/>
                <w:sz w:val="22"/>
                <w:szCs w:val="22"/>
              </w:rPr>
            </w:pPr>
            <w:r w:rsidRPr="000012B9">
              <w:rPr>
                <w:rFonts w:ascii="Arial" w:hAnsi="Arial" w:cs="Arial"/>
                <w:color w:val="00B0F0"/>
                <w:sz w:val="22"/>
                <w:szCs w:val="22"/>
              </w:rPr>
              <w:t>El valor de la experiencia general que el oferente puntuará es el que corresponde al valor máximo que resulte del excedente del Monto Sumatoria de Experiencia General MSEG alcanzada o presentada, menos el monto Mínimo Experiencia General MMEG requerida y será calificará de manera directamente proporcional con relación al monto más alto.</w:t>
            </w:r>
          </w:p>
          <w:p w14:paraId="42459DC7" w14:textId="747E635B" w:rsidR="00BA56D3" w:rsidRPr="000012B9" w:rsidRDefault="00BA56D3" w:rsidP="00BA56D3">
            <w:pPr>
              <w:jc w:val="both"/>
              <w:rPr>
                <w:rFonts w:ascii="Arial" w:hAnsi="Arial" w:cs="Arial"/>
                <w:sz w:val="22"/>
                <w:szCs w:val="22"/>
              </w:rPr>
            </w:pPr>
          </w:p>
        </w:tc>
        <w:tc>
          <w:tcPr>
            <w:tcW w:w="14" w:type="pct"/>
            <w:tcBorders>
              <w:left w:val="single" w:sz="4" w:space="0" w:color="000000"/>
            </w:tcBorders>
            <w:tcMar>
              <w:top w:w="0" w:type="dxa"/>
              <w:left w:w="0" w:type="dxa"/>
              <w:bottom w:w="0" w:type="dxa"/>
              <w:right w:w="0" w:type="dxa"/>
            </w:tcMar>
          </w:tcPr>
          <w:p w14:paraId="03C2B729" w14:textId="77777777" w:rsidR="008B4ADD" w:rsidRPr="000012B9" w:rsidRDefault="008B4ADD" w:rsidP="00583C97">
            <w:pPr>
              <w:jc w:val="both"/>
              <w:rPr>
                <w:rFonts w:ascii="Arial" w:hAnsi="Arial" w:cs="Arial"/>
                <w:sz w:val="22"/>
                <w:szCs w:val="22"/>
              </w:rPr>
            </w:pPr>
          </w:p>
        </w:tc>
      </w:tr>
      <w:tr w:rsidR="008B4ADD" w:rsidRPr="000012B9" w14:paraId="439272B8" w14:textId="77777777" w:rsidTr="00583C97">
        <w:tc>
          <w:tcPr>
            <w:tcW w:w="1438"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93A099D" w14:textId="77777777" w:rsidR="008B4ADD" w:rsidRPr="000012B9" w:rsidRDefault="008B4ADD" w:rsidP="00583C97">
            <w:pPr>
              <w:jc w:val="both"/>
              <w:rPr>
                <w:rFonts w:ascii="Arial" w:hAnsi="Arial" w:cs="Arial"/>
                <w:sz w:val="22"/>
                <w:szCs w:val="22"/>
              </w:rPr>
            </w:pPr>
            <w:r w:rsidRPr="000012B9">
              <w:rPr>
                <w:rFonts w:ascii="Arial" w:hAnsi="Arial" w:cs="Arial"/>
                <w:sz w:val="22"/>
                <w:szCs w:val="22"/>
              </w:rPr>
              <w:t>Experiencia Específica</w:t>
            </w:r>
          </w:p>
        </w:tc>
        <w:tc>
          <w:tcPr>
            <w:tcW w:w="3548" w:type="pct"/>
            <w:tcBorders>
              <w:top w:val="single" w:sz="4" w:space="0" w:color="000000"/>
              <w:left w:val="single" w:sz="4" w:space="0" w:color="000000"/>
              <w:bottom w:val="single" w:sz="4" w:space="0" w:color="000000"/>
            </w:tcBorders>
            <w:tcMar>
              <w:top w:w="0" w:type="dxa"/>
              <w:left w:w="108" w:type="dxa"/>
              <w:bottom w:w="0" w:type="dxa"/>
              <w:right w:w="108" w:type="dxa"/>
            </w:tcMar>
          </w:tcPr>
          <w:p w14:paraId="7B3AD5ED" w14:textId="77777777" w:rsidR="00D05A84" w:rsidRPr="000012B9" w:rsidRDefault="00D05A84" w:rsidP="00D05A84">
            <w:pPr>
              <w:jc w:val="both"/>
              <w:rPr>
                <w:rFonts w:ascii="Arial" w:hAnsi="Arial" w:cs="Arial"/>
                <w:color w:val="00B0F0"/>
                <w:sz w:val="22"/>
                <w:szCs w:val="22"/>
              </w:rPr>
            </w:pPr>
            <w:r w:rsidRPr="000012B9">
              <w:rPr>
                <w:rFonts w:ascii="Arial" w:hAnsi="Arial" w:cs="Arial"/>
                <w:color w:val="00B0F0"/>
                <w:sz w:val="22"/>
                <w:szCs w:val="22"/>
              </w:rPr>
              <w:t>El oferente deberá acreditar y justificar, mediante 1 proyecto de</w:t>
            </w:r>
          </w:p>
          <w:p w14:paraId="1B2DD44B" w14:textId="552C65F6" w:rsidR="00D05A84" w:rsidRPr="000012B9" w:rsidRDefault="00D05A84" w:rsidP="00D05A84">
            <w:pPr>
              <w:jc w:val="both"/>
              <w:rPr>
                <w:rFonts w:ascii="Arial" w:hAnsi="Arial" w:cs="Arial"/>
                <w:color w:val="00B0F0"/>
                <w:sz w:val="22"/>
                <w:szCs w:val="22"/>
              </w:rPr>
            </w:pPr>
            <w:r w:rsidRPr="000012B9">
              <w:rPr>
                <w:rFonts w:ascii="Arial" w:hAnsi="Arial" w:cs="Arial"/>
                <w:color w:val="00B0F0"/>
                <w:sz w:val="22"/>
                <w:szCs w:val="22"/>
              </w:rPr>
              <w:t xml:space="preserve">USD. </w:t>
            </w:r>
            <w:r>
              <w:rPr>
                <w:rFonts w:ascii="Arial" w:hAnsi="Arial" w:cs="Arial"/>
                <w:color w:val="00B0F0"/>
                <w:sz w:val="22"/>
                <w:szCs w:val="22"/>
              </w:rPr>
              <w:t>52</w:t>
            </w:r>
            <w:r w:rsidRPr="000012B9">
              <w:rPr>
                <w:rFonts w:ascii="Arial" w:hAnsi="Arial" w:cs="Arial"/>
                <w:color w:val="00B0F0"/>
                <w:sz w:val="22"/>
                <w:szCs w:val="22"/>
              </w:rPr>
              <w:t>.</w:t>
            </w:r>
            <w:r>
              <w:rPr>
                <w:rFonts w:ascii="Arial" w:hAnsi="Arial" w:cs="Arial"/>
                <w:color w:val="00B0F0"/>
                <w:sz w:val="22"/>
                <w:szCs w:val="22"/>
              </w:rPr>
              <w:t>500</w:t>
            </w:r>
            <w:r w:rsidRPr="000012B9">
              <w:rPr>
                <w:rFonts w:ascii="Arial" w:hAnsi="Arial" w:cs="Arial"/>
                <w:color w:val="00B0F0"/>
                <w:sz w:val="22"/>
                <w:szCs w:val="22"/>
              </w:rPr>
              <w:t xml:space="preserve">,00 o </w:t>
            </w:r>
            <w:r>
              <w:rPr>
                <w:rFonts w:ascii="Arial" w:hAnsi="Arial" w:cs="Arial"/>
                <w:color w:val="00B0F0"/>
                <w:sz w:val="22"/>
                <w:szCs w:val="22"/>
              </w:rPr>
              <w:t>varios</w:t>
            </w:r>
            <w:r w:rsidRPr="000012B9">
              <w:rPr>
                <w:rFonts w:ascii="Arial" w:hAnsi="Arial" w:cs="Arial"/>
                <w:color w:val="00B0F0"/>
                <w:sz w:val="22"/>
                <w:szCs w:val="22"/>
              </w:rPr>
              <w:t xml:space="preserve"> proyectos </w:t>
            </w:r>
            <w:r>
              <w:rPr>
                <w:rFonts w:ascii="Arial" w:hAnsi="Arial" w:cs="Arial"/>
                <w:color w:val="00B0F0"/>
                <w:sz w:val="22"/>
                <w:szCs w:val="22"/>
              </w:rPr>
              <w:t xml:space="preserve">con un monto mínimo </w:t>
            </w:r>
            <w:r w:rsidRPr="000012B9">
              <w:rPr>
                <w:rFonts w:ascii="Arial" w:hAnsi="Arial" w:cs="Arial"/>
                <w:color w:val="00B0F0"/>
                <w:sz w:val="22"/>
                <w:szCs w:val="22"/>
              </w:rPr>
              <w:t xml:space="preserve">de </w:t>
            </w:r>
            <w:r>
              <w:rPr>
                <w:rFonts w:ascii="Arial" w:hAnsi="Arial" w:cs="Arial"/>
                <w:color w:val="00B0F0"/>
                <w:sz w:val="22"/>
                <w:szCs w:val="22"/>
              </w:rPr>
              <w:t>cada uno por</w:t>
            </w:r>
            <w:r w:rsidRPr="000012B9">
              <w:rPr>
                <w:rFonts w:ascii="Arial" w:hAnsi="Arial" w:cs="Arial"/>
                <w:color w:val="00B0F0"/>
                <w:sz w:val="22"/>
                <w:szCs w:val="22"/>
              </w:rPr>
              <w:t xml:space="preserve"> USD. </w:t>
            </w:r>
            <w:r>
              <w:rPr>
                <w:rFonts w:ascii="Arial" w:hAnsi="Arial" w:cs="Arial"/>
                <w:color w:val="00B0F0"/>
                <w:sz w:val="22"/>
                <w:szCs w:val="22"/>
              </w:rPr>
              <w:t xml:space="preserve">7.875,00 cuya suma sea de </w:t>
            </w:r>
            <w:r w:rsidRPr="000012B9">
              <w:rPr>
                <w:rFonts w:ascii="Arial" w:hAnsi="Arial" w:cs="Arial"/>
                <w:color w:val="00B0F0"/>
                <w:sz w:val="22"/>
                <w:szCs w:val="22"/>
              </w:rPr>
              <w:t xml:space="preserve">USD. </w:t>
            </w:r>
            <w:r>
              <w:rPr>
                <w:rFonts w:ascii="Arial" w:hAnsi="Arial" w:cs="Arial"/>
                <w:color w:val="00B0F0"/>
                <w:sz w:val="22"/>
                <w:szCs w:val="22"/>
              </w:rPr>
              <w:t>52</w:t>
            </w:r>
            <w:r w:rsidRPr="000012B9">
              <w:rPr>
                <w:rFonts w:ascii="Arial" w:hAnsi="Arial" w:cs="Arial"/>
                <w:color w:val="00B0F0"/>
                <w:sz w:val="22"/>
                <w:szCs w:val="22"/>
              </w:rPr>
              <w:t>.</w:t>
            </w:r>
            <w:r>
              <w:rPr>
                <w:rFonts w:ascii="Arial" w:hAnsi="Arial" w:cs="Arial"/>
                <w:color w:val="00B0F0"/>
                <w:sz w:val="22"/>
                <w:szCs w:val="22"/>
              </w:rPr>
              <w:t>500</w:t>
            </w:r>
            <w:r w:rsidRPr="000012B9">
              <w:rPr>
                <w:rFonts w:ascii="Arial" w:hAnsi="Arial" w:cs="Arial"/>
                <w:color w:val="00B0F0"/>
                <w:sz w:val="22"/>
                <w:szCs w:val="22"/>
              </w:rPr>
              <w:t>,00</w:t>
            </w:r>
            <w:r>
              <w:rPr>
                <w:rFonts w:ascii="Arial" w:hAnsi="Arial" w:cs="Arial"/>
                <w:color w:val="00B0F0"/>
                <w:sz w:val="22"/>
                <w:szCs w:val="22"/>
              </w:rPr>
              <w:t>.</w:t>
            </w:r>
          </w:p>
          <w:p w14:paraId="2CB33A5E" w14:textId="77777777" w:rsidR="00BA56D3" w:rsidRPr="000012B9" w:rsidRDefault="00BA56D3" w:rsidP="00BA56D3">
            <w:pPr>
              <w:jc w:val="both"/>
              <w:rPr>
                <w:rFonts w:ascii="Arial" w:hAnsi="Arial" w:cs="Arial"/>
                <w:color w:val="00B0F0"/>
                <w:sz w:val="22"/>
                <w:szCs w:val="22"/>
              </w:rPr>
            </w:pPr>
          </w:p>
          <w:p w14:paraId="00B8FB89" w14:textId="76E79104" w:rsidR="00BA56D3" w:rsidRPr="000012B9" w:rsidRDefault="00BA56D3" w:rsidP="00BA56D3">
            <w:pPr>
              <w:jc w:val="both"/>
              <w:rPr>
                <w:rFonts w:ascii="Arial" w:hAnsi="Arial" w:cs="Arial"/>
                <w:color w:val="00B0F0"/>
                <w:sz w:val="22"/>
                <w:szCs w:val="22"/>
              </w:rPr>
            </w:pPr>
            <w:r w:rsidRPr="000012B9">
              <w:rPr>
                <w:rFonts w:ascii="Arial" w:hAnsi="Arial" w:cs="Arial"/>
                <w:color w:val="00B0F0"/>
                <w:sz w:val="22"/>
                <w:szCs w:val="22"/>
              </w:rPr>
              <w:t>Para lo cual deberá adjuntar los medios comprobatorios</w:t>
            </w:r>
          </w:p>
          <w:p w14:paraId="5396751C" w14:textId="77777777" w:rsidR="00BA56D3" w:rsidRPr="000012B9" w:rsidRDefault="00BA56D3" w:rsidP="00BA56D3">
            <w:pPr>
              <w:jc w:val="both"/>
              <w:rPr>
                <w:rFonts w:ascii="Arial" w:hAnsi="Arial" w:cs="Arial"/>
                <w:color w:val="00B0F0"/>
                <w:sz w:val="22"/>
                <w:szCs w:val="22"/>
              </w:rPr>
            </w:pPr>
            <w:r w:rsidRPr="000012B9">
              <w:rPr>
                <w:rFonts w:ascii="Arial" w:hAnsi="Arial" w:cs="Arial"/>
                <w:color w:val="00B0F0"/>
                <w:sz w:val="22"/>
                <w:szCs w:val="22"/>
              </w:rPr>
              <w:t>determinados en este documento.</w:t>
            </w:r>
          </w:p>
          <w:p w14:paraId="24001896" w14:textId="77777777" w:rsidR="00BA56D3" w:rsidRPr="000012B9" w:rsidRDefault="00BA56D3" w:rsidP="00BA56D3">
            <w:pPr>
              <w:jc w:val="both"/>
              <w:rPr>
                <w:rFonts w:ascii="Arial" w:hAnsi="Arial" w:cs="Arial"/>
                <w:color w:val="00B0F0"/>
                <w:sz w:val="22"/>
                <w:szCs w:val="22"/>
              </w:rPr>
            </w:pPr>
          </w:p>
          <w:p w14:paraId="4E1791CF" w14:textId="72D301FC" w:rsidR="00BA56D3" w:rsidRPr="000012B9" w:rsidRDefault="00BA56D3" w:rsidP="00BA56D3">
            <w:pPr>
              <w:jc w:val="both"/>
              <w:rPr>
                <w:rFonts w:ascii="Arial" w:hAnsi="Arial" w:cs="Arial"/>
                <w:color w:val="00B0F0"/>
                <w:sz w:val="22"/>
                <w:szCs w:val="22"/>
              </w:rPr>
            </w:pPr>
            <w:r w:rsidRPr="000012B9">
              <w:rPr>
                <w:rFonts w:ascii="Arial" w:hAnsi="Arial" w:cs="Arial"/>
                <w:color w:val="00B0F0"/>
                <w:sz w:val="22"/>
                <w:szCs w:val="22"/>
              </w:rPr>
              <w:t>El valor total de la experiencia específica solicitada adicional al</w:t>
            </w:r>
          </w:p>
          <w:p w14:paraId="66022986" w14:textId="675F89D7" w:rsidR="00BA56D3" w:rsidRDefault="00BA56D3" w:rsidP="00BA56D3">
            <w:pPr>
              <w:jc w:val="both"/>
              <w:rPr>
                <w:rFonts w:ascii="Arial" w:hAnsi="Arial" w:cs="Arial"/>
                <w:color w:val="00B0F0"/>
                <w:sz w:val="22"/>
                <w:szCs w:val="22"/>
              </w:rPr>
            </w:pPr>
            <w:r w:rsidRPr="000012B9">
              <w:rPr>
                <w:rFonts w:ascii="Arial" w:hAnsi="Arial" w:cs="Arial"/>
                <w:color w:val="00B0F0"/>
                <w:sz w:val="22"/>
                <w:szCs w:val="22"/>
              </w:rPr>
              <w:t xml:space="preserve">requisito mínimo que será puntuada, multiplicando por el factor 1,25 es USD. </w:t>
            </w:r>
            <w:r w:rsidR="00D05A84">
              <w:rPr>
                <w:rFonts w:ascii="Arial" w:hAnsi="Arial" w:cs="Arial"/>
                <w:color w:val="00B0F0"/>
                <w:sz w:val="22"/>
                <w:szCs w:val="22"/>
              </w:rPr>
              <w:t>437</w:t>
            </w:r>
            <w:r w:rsidR="00D05A84" w:rsidRPr="000012B9">
              <w:rPr>
                <w:rFonts w:ascii="Arial" w:hAnsi="Arial" w:cs="Arial"/>
                <w:color w:val="00B0F0"/>
                <w:sz w:val="22"/>
                <w:szCs w:val="22"/>
              </w:rPr>
              <w:t>.500,00</w:t>
            </w:r>
            <w:r w:rsidRPr="000012B9">
              <w:rPr>
                <w:rFonts w:ascii="Arial" w:hAnsi="Arial" w:cs="Arial"/>
                <w:color w:val="00B0F0"/>
                <w:sz w:val="22"/>
                <w:szCs w:val="22"/>
              </w:rPr>
              <w:t xml:space="preserve"> es decir que, los oferentes que igualen o superen dicho valor obtendrán el máximo puntaje establecido para </w:t>
            </w:r>
            <w:proofErr w:type="gramStart"/>
            <w:r w:rsidRPr="000012B9">
              <w:rPr>
                <w:rFonts w:ascii="Arial" w:hAnsi="Arial" w:cs="Arial"/>
                <w:color w:val="00B0F0"/>
                <w:sz w:val="22"/>
                <w:szCs w:val="22"/>
              </w:rPr>
              <w:t>éste</w:t>
            </w:r>
            <w:proofErr w:type="gramEnd"/>
            <w:r w:rsidRPr="000012B9">
              <w:rPr>
                <w:rFonts w:ascii="Arial" w:hAnsi="Arial" w:cs="Arial"/>
                <w:color w:val="00B0F0"/>
                <w:sz w:val="22"/>
                <w:szCs w:val="22"/>
              </w:rPr>
              <w:t xml:space="preserve"> parámetro.</w:t>
            </w:r>
          </w:p>
          <w:p w14:paraId="7D1EE39E" w14:textId="77777777" w:rsidR="00C705D5" w:rsidRDefault="00C705D5" w:rsidP="00BA56D3">
            <w:pPr>
              <w:jc w:val="both"/>
              <w:rPr>
                <w:rFonts w:ascii="Arial" w:hAnsi="Arial" w:cs="Arial"/>
                <w:color w:val="00B0F0"/>
                <w:sz w:val="22"/>
                <w:szCs w:val="22"/>
              </w:rPr>
            </w:pPr>
          </w:p>
          <w:p w14:paraId="794E6E41" w14:textId="77777777" w:rsidR="00C705D5" w:rsidRDefault="00C705D5" w:rsidP="00C705D5">
            <w:pPr>
              <w:jc w:val="both"/>
              <w:rPr>
                <w:rFonts w:ascii="Arial" w:hAnsi="Arial" w:cs="Arial"/>
                <w:color w:val="00B0F0"/>
                <w:sz w:val="22"/>
                <w:szCs w:val="22"/>
              </w:rPr>
            </w:pPr>
            <w:r>
              <w:rPr>
                <w:rFonts w:ascii="Arial" w:hAnsi="Arial" w:cs="Arial"/>
                <w:color w:val="00B0F0"/>
                <w:sz w:val="22"/>
                <w:szCs w:val="22"/>
              </w:rPr>
              <w:t>Las demás ofertas habilitadas serán calificadas en forma proporcional, aplicando la regla de tres simple de acuerdo a la siguiente fórmula:</w:t>
            </w:r>
          </w:p>
          <w:p w14:paraId="50E89DF0" w14:textId="77777777" w:rsidR="00C705D5" w:rsidRDefault="00C705D5" w:rsidP="00C705D5">
            <w:pPr>
              <w:jc w:val="both"/>
              <w:rPr>
                <w:rFonts w:ascii="Arial" w:hAnsi="Arial" w:cs="Arial"/>
                <w:color w:val="00B0F0"/>
                <w:sz w:val="22"/>
                <w:szCs w:val="22"/>
              </w:rPr>
            </w:pPr>
          </w:p>
          <w:p w14:paraId="51F32E92" w14:textId="06BEB6D1" w:rsidR="00C705D5" w:rsidRPr="000012B9" w:rsidRDefault="00C705D5" w:rsidP="00BA56D3">
            <w:pPr>
              <w:jc w:val="both"/>
              <w:rPr>
                <w:rFonts w:ascii="Arial" w:hAnsi="Arial" w:cs="Arial"/>
                <w:color w:val="00B0F0"/>
                <w:sz w:val="22"/>
                <w:szCs w:val="22"/>
              </w:rPr>
            </w:pPr>
            <w:r>
              <w:rPr>
                <w:rFonts w:ascii="Arial" w:hAnsi="Arial" w:cs="Arial"/>
                <w:color w:val="00B0F0"/>
                <w:sz w:val="22"/>
                <w:szCs w:val="22"/>
              </w:rPr>
              <w:t>Monto de experiencia (OFERENTE) * Total de puntaje / monto de la oferta más alta.</w:t>
            </w:r>
          </w:p>
          <w:p w14:paraId="0DB3B66E" w14:textId="77777777" w:rsidR="00BA56D3" w:rsidRPr="000012B9" w:rsidRDefault="00BA56D3" w:rsidP="00BA56D3">
            <w:pPr>
              <w:jc w:val="both"/>
              <w:rPr>
                <w:rFonts w:ascii="Arial" w:hAnsi="Arial" w:cs="Arial"/>
                <w:color w:val="00B0F0"/>
                <w:sz w:val="22"/>
                <w:szCs w:val="22"/>
              </w:rPr>
            </w:pPr>
          </w:p>
          <w:p w14:paraId="7BFFFA07" w14:textId="10519A8F" w:rsidR="00BA56D3" w:rsidRPr="000012B9" w:rsidRDefault="00BA56D3" w:rsidP="00BA56D3">
            <w:pPr>
              <w:jc w:val="both"/>
              <w:rPr>
                <w:rFonts w:ascii="Arial" w:hAnsi="Arial" w:cs="Arial"/>
                <w:color w:val="00B0F0"/>
                <w:sz w:val="22"/>
                <w:szCs w:val="22"/>
              </w:rPr>
            </w:pPr>
            <w:r w:rsidRPr="000012B9">
              <w:rPr>
                <w:rFonts w:ascii="Arial" w:hAnsi="Arial" w:cs="Arial"/>
                <w:color w:val="00B0F0"/>
                <w:sz w:val="22"/>
                <w:szCs w:val="22"/>
              </w:rPr>
              <w:t xml:space="preserve">Presupuesto Referencial PR=USD. </w:t>
            </w:r>
            <w:r w:rsidR="00D05A84">
              <w:rPr>
                <w:rFonts w:ascii="Arial" w:hAnsi="Arial" w:cs="Arial"/>
                <w:color w:val="00B0F0"/>
                <w:sz w:val="22"/>
                <w:szCs w:val="22"/>
              </w:rPr>
              <w:t>350.000,00</w:t>
            </w:r>
          </w:p>
          <w:p w14:paraId="2627E484" w14:textId="6962BC69" w:rsidR="00BA56D3" w:rsidRPr="000012B9" w:rsidRDefault="00BA56D3" w:rsidP="00BA56D3">
            <w:pPr>
              <w:jc w:val="both"/>
              <w:rPr>
                <w:rFonts w:ascii="Arial" w:hAnsi="Arial" w:cs="Arial"/>
                <w:color w:val="00B0F0"/>
                <w:sz w:val="22"/>
                <w:szCs w:val="22"/>
              </w:rPr>
            </w:pPr>
            <w:r w:rsidRPr="000012B9">
              <w:rPr>
                <w:rFonts w:ascii="Arial" w:hAnsi="Arial" w:cs="Arial"/>
                <w:color w:val="00B0F0"/>
                <w:sz w:val="22"/>
                <w:szCs w:val="22"/>
              </w:rPr>
              <w:t xml:space="preserve">Monto Mínimo Experiencia Específica MMEE= USD. </w:t>
            </w:r>
            <w:r w:rsidR="00D05A84">
              <w:rPr>
                <w:rFonts w:ascii="Arial" w:hAnsi="Arial" w:cs="Arial"/>
                <w:color w:val="00B0F0"/>
                <w:sz w:val="22"/>
                <w:szCs w:val="22"/>
              </w:rPr>
              <w:t>52</w:t>
            </w:r>
            <w:r w:rsidRPr="000012B9">
              <w:rPr>
                <w:rFonts w:ascii="Arial" w:hAnsi="Arial" w:cs="Arial"/>
                <w:color w:val="00B0F0"/>
                <w:sz w:val="22"/>
                <w:szCs w:val="22"/>
              </w:rPr>
              <w:t>.</w:t>
            </w:r>
            <w:r w:rsidR="00D05A84">
              <w:rPr>
                <w:rFonts w:ascii="Arial" w:hAnsi="Arial" w:cs="Arial"/>
                <w:color w:val="00B0F0"/>
                <w:sz w:val="22"/>
                <w:szCs w:val="22"/>
              </w:rPr>
              <w:t>500</w:t>
            </w:r>
            <w:r w:rsidRPr="000012B9">
              <w:rPr>
                <w:rFonts w:ascii="Arial" w:hAnsi="Arial" w:cs="Arial"/>
                <w:color w:val="00B0F0"/>
                <w:sz w:val="22"/>
                <w:szCs w:val="22"/>
              </w:rPr>
              <w:t>,00</w:t>
            </w:r>
          </w:p>
          <w:p w14:paraId="63766D19" w14:textId="59D5B304" w:rsidR="00BA56D3" w:rsidRPr="000012B9" w:rsidRDefault="00BA56D3" w:rsidP="00BA56D3">
            <w:pPr>
              <w:jc w:val="both"/>
              <w:rPr>
                <w:rFonts w:ascii="Arial" w:hAnsi="Arial" w:cs="Arial"/>
                <w:color w:val="00B0F0"/>
                <w:sz w:val="22"/>
                <w:szCs w:val="22"/>
              </w:rPr>
            </w:pPr>
            <w:r w:rsidRPr="000012B9">
              <w:rPr>
                <w:rFonts w:ascii="Arial" w:hAnsi="Arial" w:cs="Arial"/>
                <w:color w:val="00B0F0"/>
                <w:sz w:val="22"/>
                <w:szCs w:val="22"/>
              </w:rPr>
              <w:t xml:space="preserve">Valor Máximo de Experiencia Específica VMEE USD </w:t>
            </w:r>
            <w:r w:rsidR="00D05A84">
              <w:rPr>
                <w:rFonts w:ascii="Arial" w:hAnsi="Arial" w:cs="Arial"/>
                <w:color w:val="00B0F0"/>
                <w:sz w:val="22"/>
                <w:szCs w:val="22"/>
              </w:rPr>
              <w:t>437</w:t>
            </w:r>
            <w:r w:rsidR="00D05A84" w:rsidRPr="000012B9">
              <w:rPr>
                <w:rFonts w:ascii="Arial" w:hAnsi="Arial" w:cs="Arial"/>
                <w:color w:val="00B0F0"/>
                <w:sz w:val="22"/>
                <w:szCs w:val="22"/>
              </w:rPr>
              <w:t>.500,00</w:t>
            </w:r>
          </w:p>
          <w:p w14:paraId="66F7E8ED" w14:textId="77777777" w:rsidR="00BA56D3" w:rsidRPr="000012B9" w:rsidRDefault="00BA56D3" w:rsidP="00BA56D3">
            <w:pPr>
              <w:jc w:val="both"/>
              <w:rPr>
                <w:rFonts w:ascii="Arial" w:hAnsi="Arial" w:cs="Arial"/>
                <w:color w:val="00B0F0"/>
                <w:sz w:val="22"/>
                <w:szCs w:val="22"/>
              </w:rPr>
            </w:pPr>
          </w:p>
          <w:p w14:paraId="445AECF2" w14:textId="20C2B6C2" w:rsidR="00BA56D3" w:rsidRDefault="00BA56D3" w:rsidP="00BA56D3">
            <w:pPr>
              <w:jc w:val="both"/>
              <w:rPr>
                <w:rFonts w:ascii="Arial" w:hAnsi="Arial" w:cs="Arial"/>
                <w:color w:val="00B0F0"/>
                <w:sz w:val="22"/>
                <w:szCs w:val="22"/>
              </w:rPr>
            </w:pPr>
            <w:r w:rsidRPr="000012B9">
              <w:rPr>
                <w:rFonts w:ascii="Arial" w:hAnsi="Arial" w:cs="Arial"/>
                <w:color w:val="00B0F0"/>
                <w:sz w:val="22"/>
                <w:szCs w:val="22"/>
              </w:rPr>
              <w:t>Monto Sumatoria de Experiencia Específica presentada MSEE que alcance el contratista.</w:t>
            </w:r>
          </w:p>
          <w:p w14:paraId="49595CC7" w14:textId="77777777" w:rsidR="00D05A84" w:rsidRPr="000012B9" w:rsidRDefault="00D05A84" w:rsidP="00BA56D3">
            <w:pPr>
              <w:jc w:val="both"/>
              <w:rPr>
                <w:rFonts w:ascii="Arial" w:hAnsi="Arial" w:cs="Arial"/>
                <w:color w:val="00B0F0"/>
                <w:sz w:val="22"/>
                <w:szCs w:val="22"/>
              </w:rPr>
            </w:pPr>
          </w:p>
          <w:p w14:paraId="592306A0" w14:textId="4A0E6C72" w:rsidR="008B4ADD" w:rsidRPr="000012B9" w:rsidRDefault="00BA56D3" w:rsidP="00BA56D3">
            <w:pPr>
              <w:jc w:val="both"/>
              <w:rPr>
                <w:rFonts w:ascii="Arial" w:hAnsi="Arial" w:cs="Arial"/>
                <w:color w:val="00B0F0"/>
                <w:sz w:val="22"/>
                <w:szCs w:val="22"/>
              </w:rPr>
            </w:pPr>
            <w:r w:rsidRPr="000012B9">
              <w:rPr>
                <w:rFonts w:ascii="Arial" w:hAnsi="Arial" w:cs="Arial"/>
                <w:color w:val="00B0F0"/>
                <w:sz w:val="22"/>
                <w:szCs w:val="22"/>
              </w:rPr>
              <w:t>El valor de la experiencia específica que el oferente puntuará es el que corresponde al valor máximo que resulte del excedente del Monto Sumatoria de Experiencia Específica MSEE alcanzada o presentada, menos el monto Mínimo Experiencia Específica MMEE, requerido y será directamente proporcional con relación al monto más alto.</w:t>
            </w:r>
          </w:p>
        </w:tc>
        <w:tc>
          <w:tcPr>
            <w:tcW w:w="14" w:type="pct"/>
            <w:tcBorders>
              <w:left w:val="single" w:sz="4" w:space="0" w:color="000000"/>
            </w:tcBorders>
            <w:tcMar>
              <w:top w:w="0" w:type="dxa"/>
              <w:left w:w="0" w:type="dxa"/>
              <w:bottom w:w="0" w:type="dxa"/>
              <w:right w:w="0" w:type="dxa"/>
            </w:tcMar>
          </w:tcPr>
          <w:p w14:paraId="2FC21453" w14:textId="77777777" w:rsidR="008B4ADD" w:rsidRPr="000012B9" w:rsidRDefault="008B4ADD" w:rsidP="00583C97">
            <w:pPr>
              <w:jc w:val="both"/>
              <w:rPr>
                <w:rFonts w:ascii="Arial" w:hAnsi="Arial" w:cs="Arial"/>
                <w:sz w:val="22"/>
                <w:szCs w:val="22"/>
              </w:rPr>
            </w:pPr>
          </w:p>
        </w:tc>
      </w:tr>
      <w:tr w:rsidR="008B4ADD" w:rsidRPr="000012B9" w14:paraId="1B8CCF36" w14:textId="77777777" w:rsidTr="00583C97">
        <w:tc>
          <w:tcPr>
            <w:tcW w:w="1438"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447CA05" w14:textId="77777777" w:rsidR="008B4ADD" w:rsidRPr="000012B9" w:rsidRDefault="008B4ADD" w:rsidP="00583C97">
            <w:pPr>
              <w:jc w:val="both"/>
              <w:rPr>
                <w:rFonts w:ascii="Arial" w:hAnsi="Arial" w:cs="Arial"/>
                <w:sz w:val="22"/>
                <w:szCs w:val="22"/>
              </w:rPr>
            </w:pPr>
            <w:r w:rsidRPr="000012B9">
              <w:rPr>
                <w:rFonts w:ascii="Arial" w:hAnsi="Arial" w:cs="Arial"/>
                <w:sz w:val="22"/>
                <w:szCs w:val="22"/>
              </w:rPr>
              <w:t>Oferta económica</w:t>
            </w:r>
          </w:p>
        </w:tc>
        <w:tc>
          <w:tcPr>
            <w:tcW w:w="3548" w:type="pct"/>
            <w:tcBorders>
              <w:top w:val="single" w:sz="4" w:space="0" w:color="000000"/>
              <w:left w:val="single" w:sz="4" w:space="0" w:color="000000"/>
              <w:bottom w:val="single" w:sz="4" w:space="0" w:color="000000"/>
            </w:tcBorders>
            <w:tcMar>
              <w:top w:w="0" w:type="dxa"/>
              <w:left w:w="108" w:type="dxa"/>
              <w:bottom w:w="0" w:type="dxa"/>
              <w:right w:w="108" w:type="dxa"/>
            </w:tcMar>
          </w:tcPr>
          <w:p w14:paraId="488AB925" w14:textId="78B29148" w:rsidR="00BA56D3" w:rsidRPr="000012B9" w:rsidRDefault="00BA56D3" w:rsidP="00BA56D3">
            <w:pPr>
              <w:jc w:val="both"/>
              <w:rPr>
                <w:rFonts w:ascii="Arial" w:hAnsi="Arial" w:cs="Arial"/>
                <w:sz w:val="22"/>
                <w:szCs w:val="22"/>
              </w:rPr>
            </w:pPr>
            <w:r w:rsidRPr="000012B9">
              <w:rPr>
                <w:rFonts w:ascii="Arial" w:hAnsi="Arial" w:cs="Arial"/>
                <w:sz w:val="22"/>
                <w:szCs w:val="22"/>
              </w:rPr>
              <w:t>Para evaluar la oferta económica, se verificará todos y cada uno de los rubros ofertados que constan en la “Tabla de Descripción de Rubros, Unidades, Cantidades y Precios”, el oferente deberá</w:t>
            </w:r>
          </w:p>
          <w:p w14:paraId="0CED8E12" w14:textId="77777777" w:rsidR="00BA56D3" w:rsidRPr="000012B9" w:rsidRDefault="00BA56D3" w:rsidP="00BA56D3">
            <w:pPr>
              <w:jc w:val="both"/>
              <w:rPr>
                <w:rFonts w:ascii="Arial" w:hAnsi="Arial" w:cs="Arial"/>
                <w:sz w:val="22"/>
                <w:szCs w:val="22"/>
              </w:rPr>
            </w:pPr>
            <w:r w:rsidRPr="000012B9">
              <w:rPr>
                <w:rFonts w:ascii="Arial" w:hAnsi="Arial" w:cs="Arial"/>
                <w:sz w:val="22"/>
                <w:szCs w:val="22"/>
              </w:rPr>
              <w:t>presentar con su respectivo respaldo digital, los mismos que se</w:t>
            </w:r>
          </w:p>
          <w:p w14:paraId="342C6B3A" w14:textId="43D0A387" w:rsidR="00BA56D3" w:rsidRPr="000012B9" w:rsidRDefault="00BA56D3" w:rsidP="00BA56D3">
            <w:pPr>
              <w:jc w:val="both"/>
              <w:rPr>
                <w:rFonts w:ascii="Arial" w:hAnsi="Arial" w:cs="Arial"/>
                <w:sz w:val="22"/>
                <w:szCs w:val="22"/>
              </w:rPr>
            </w:pPr>
            <w:r w:rsidRPr="000012B9">
              <w:rPr>
                <w:rFonts w:ascii="Arial" w:hAnsi="Arial" w:cs="Arial"/>
                <w:sz w:val="22"/>
                <w:szCs w:val="22"/>
              </w:rPr>
              <w:lastRenderedPageBreak/>
              <w:t>compararán con los costos del Análisis de Precios Unitarios de cada rubro y de existir errores aritméticos en la tabla general del</w:t>
            </w:r>
          </w:p>
          <w:p w14:paraId="42327BB5" w14:textId="77777777" w:rsidR="00BA56D3" w:rsidRPr="000012B9" w:rsidRDefault="00BA56D3" w:rsidP="00BA56D3">
            <w:pPr>
              <w:jc w:val="both"/>
              <w:rPr>
                <w:rFonts w:ascii="Arial" w:hAnsi="Arial" w:cs="Arial"/>
                <w:sz w:val="22"/>
                <w:szCs w:val="22"/>
              </w:rPr>
            </w:pPr>
            <w:r w:rsidRPr="000012B9">
              <w:rPr>
                <w:rFonts w:ascii="Arial" w:hAnsi="Arial" w:cs="Arial"/>
                <w:sz w:val="22"/>
                <w:szCs w:val="22"/>
              </w:rPr>
              <w:t xml:space="preserve">presupuesto referencial el valor real de la oferta será corregido. </w:t>
            </w:r>
          </w:p>
          <w:p w14:paraId="6983F2BC" w14:textId="77777777" w:rsidR="00BA56D3" w:rsidRPr="000012B9" w:rsidRDefault="00BA56D3" w:rsidP="00BA56D3">
            <w:pPr>
              <w:jc w:val="both"/>
              <w:rPr>
                <w:rFonts w:ascii="Arial" w:hAnsi="Arial" w:cs="Arial"/>
                <w:sz w:val="22"/>
                <w:szCs w:val="22"/>
              </w:rPr>
            </w:pPr>
          </w:p>
          <w:p w14:paraId="3BF91A55" w14:textId="64CC0A96" w:rsidR="00BA56D3" w:rsidRPr="000012B9" w:rsidRDefault="00BA56D3" w:rsidP="00BA56D3">
            <w:pPr>
              <w:jc w:val="both"/>
              <w:rPr>
                <w:rFonts w:ascii="Arial" w:hAnsi="Arial" w:cs="Arial"/>
                <w:sz w:val="22"/>
                <w:szCs w:val="22"/>
              </w:rPr>
            </w:pPr>
            <w:r w:rsidRPr="000012B9">
              <w:rPr>
                <w:rFonts w:ascii="Arial" w:hAnsi="Arial" w:cs="Arial"/>
                <w:sz w:val="22"/>
                <w:szCs w:val="22"/>
              </w:rPr>
              <w:t>Los sueldos o salarios no serán inferiores a los establecidos en el país.</w:t>
            </w:r>
          </w:p>
          <w:p w14:paraId="74B798A2" w14:textId="77777777" w:rsidR="00BA56D3" w:rsidRPr="000012B9" w:rsidRDefault="00BA56D3" w:rsidP="00BA56D3">
            <w:pPr>
              <w:jc w:val="both"/>
              <w:rPr>
                <w:rFonts w:ascii="Arial" w:hAnsi="Arial" w:cs="Arial"/>
                <w:sz w:val="22"/>
                <w:szCs w:val="22"/>
              </w:rPr>
            </w:pPr>
          </w:p>
          <w:p w14:paraId="5E740FE9" w14:textId="02BF01E0" w:rsidR="00BA56D3" w:rsidRPr="000012B9" w:rsidRDefault="00BA56D3" w:rsidP="00BA56D3">
            <w:pPr>
              <w:jc w:val="both"/>
              <w:rPr>
                <w:rFonts w:ascii="Arial" w:hAnsi="Arial" w:cs="Arial"/>
                <w:sz w:val="22"/>
                <w:szCs w:val="22"/>
              </w:rPr>
            </w:pPr>
            <w:r w:rsidRPr="000012B9">
              <w:rPr>
                <w:rFonts w:ascii="Arial" w:hAnsi="Arial" w:cs="Arial"/>
                <w:sz w:val="22"/>
                <w:szCs w:val="22"/>
              </w:rPr>
              <w:t>Se calificará con el total del puntaje a la oferta cuyo monto total</w:t>
            </w:r>
          </w:p>
          <w:p w14:paraId="2593401A" w14:textId="77777777" w:rsidR="00BA56D3" w:rsidRPr="000012B9" w:rsidRDefault="00BA56D3" w:rsidP="00BA56D3">
            <w:pPr>
              <w:jc w:val="both"/>
              <w:rPr>
                <w:rFonts w:ascii="Arial" w:hAnsi="Arial" w:cs="Arial"/>
                <w:sz w:val="22"/>
                <w:szCs w:val="22"/>
              </w:rPr>
            </w:pPr>
            <w:r w:rsidRPr="000012B9">
              <w:rPr>
                <w:rFonts w:ascii="Arial" w:hAnsi="Arial" w:cs="Arial"/>
                <w:sz w:val="22"/>
                <w:szCs w:val="22"/>
              </w:rPr>
              <w:t>ofertado sea el más bajo de las ofertas habilitadas. A las demás</w:t>
            </w:r>
          </w:p>
          <w:p w14:paraId="1D0EF2D9" w14:textId="77777777" w:rsidR="00BA56D3" w:rsidRPr="000012B9" w:rsidRDefault="00BA56D3" w:rsidP="00BA56D3">
            <w:pPr>
              <w:jc w:val="both"/>
              <w:rPr>
                <w:rFonts w:ascii="Arial" w:hAnsi="Arial" w:cs="Arial"/>
                <w:sz w:val="22"/>
                <w:szCs w:val="22"/>
              </w:rPr>
            </w:pPr>
            <w:r w:rsidRPr="000012B9">
              <w:rPr>
                <w:rFonts w:ascii="Arial" w:hAnsi="Arial" w:cs="Arial"/>
                <w:sz w:val="22"/>
                <w:szCs w:val="22"/>
              </w:rPr>
              <w:t>ofertas habilitadas se calificará en forma inversamente proporcional.</w:t>
            </w:r>
          </w:p>
          <w:p w14:paraId="1451C97E" w14:textId="77777777" w:rsidR="00BA56D3" w:rsidRPr="000012B9" w:rsidRDefault="00BA56D3" w:rsidP="00BA56D3">
            <w:pPr>
              <w:jc w:val="both"/>
              <w:rPr>
                <w:rFonts w:ascii="Arial" w:hAnsi="Arial" w:cs="Arial"/>
                <w:sz w:val="22"/>
                <w:szCs w:val="22"/>
              </w:rPr>
            </w:pPr>
          </w:p>
          <w:p w14:paraId="50983E5E" w14:textId="636EE9F7" w:rsidR="00BA56D3" w:rsidRPr="000012B9" w:rsidRDefault="00BA56D3" w:rsidP="00BA56D3">
            <w:pPr>
              <w:jc w:val="both"/>
              <w:rPr>
                <w:rFonts w:ascii="Arial" w:hAnsi="Arial" w:cs="Arial"/>
                <w:sz w:val="22"/>
                <w:szCs w:val="22"/>
              </w:rPr>
            </w:pPr>
            <w:r w:rsidRPr="000012B9">
              <w:rPr>
                <w:rFonts w:ascii="Arial" w:hAnsi="Arial" w:cs="Arial"/>
                <w:sz w:val="22"/>
                <w:szCs w:val="22"/>
              </w:rPr>
              <w:t>Los errores aritméticos de la oferta económica serán corregidos por parte del oferente, por pedido de la entidad contratante, siempre que no modifiquen el precio total de la oferta económica.</w:t>
            </w:r>
          </w:p>
          <w:p w14:paraId="32AE5898" w14:textId="77777777" w:rsidR="00BA56D3" w:rsidRPr="000012B9" w:rsidRDefault="00BA56D3" w:rsidP="00BA56D3">
            <w:pPr>
              <w:jc w:val="both"/>
              <w:rPr>
                <w:rFonts w:ascii="Arial" w:hAnsi="Arial" w:cs="Arial"/>
                <w:sz w:val="22"/>
                <w:szCs w:val="22"/>
              </w:rPr>
            </w:pPr>
          </w:p>
          <w:p w14:paraId="7B9D710A" w14:textId="3112A0C4" w:rsidR="00BA56D3" w:rsidRPr="000012B9" w:rsidRDefault="00BA56D3" w:rsidP="00BA56D3">
            <w:pPr>
              <w:jc w:val="both"/>
              <w:rPr>
                <w:rFonts w:ascii="Arial" w:hAnsi="Arial" w:cs="Arial"/>
                <w:sz w:val="22"/>
                <w:szCs w:val="22"/>
              </w:rPr>
            </w:pPr>
            <w:r w:rsidRPr="000012B9">
              <w:rPr>
                <w:rFonts w:ascii="Arial" w:hAnsi="Arial" w:cs="Arial"/>
                <w:sz w:val="22"/>
                <w:szCs w:val="22"/>
              </w:rPr>
              <w:t>Para la evaluación de la oferta económica se asignará el puntaje</w:t>
            </w:r>
          </w:p>
          <w:p w14:paraId="6206851E" w14:textId="77777777" w:rsidR="00BA56D3" w:rsidRPr="000012B9" w:rsidRDefault="00BA56D3" w:rsidP="00BA56D3">
            <w:pPr>
              <w:jc w:val="both"/>
              <w:rPr>
                <w:rFonts w:ascii="Arial" w:hAnsi="Arial" w:cs="Arial"/>
                <w:sz w:val="22"/>
                <w:szCs w:val="22"/>
              </w:rPr>
            </w:pPr>
            <w:r w:rsidRPr="000012B9">
              <w:rPr>
                <w:rFonts w:ascii="Arial" w:hAnsi="Arial" w:cs="Arial"/>
                <w:sz w:val="22"/>
                <w:szCs w:val="22"/>
              </w:rPr>
              <w:t>máximo a la oferta que tenga el menor valor de comparación al</w:t>
            </w:r>
          </w:p>
          <w:p w14:paraId="3560BC67" w14:textId="6720059D" w:rsidR="00BA56D3" w:rsidRPr="000012B9" w:rsidRDefault="00BA56D3" w:rsidP="00BA56D3">
            <w:pPr>
              <w:jc w:val="both"/>
              <w:rPr>
                <w:rFonts w:ascii="Arial" w:hAnsi="Arial" w:cs="Arial"/>
                <w:sz w:val="22"/>
                <w:szCs w:val="22"/>
              </w:rPr>
            </w:pPr>
            <w:r w:rsidRPr="000012B9">
              <w:rPr>
                <w:rFonts w:ascii="Arial" w:hAnsi="Arial" w:cs="Arial"/>
                <w:sz w:val="22"/>
                <w:szCs w:val="22"/>
              </w:rPr>
              <w:t>presupuesto referencial, a las demás ofertas se asignarán puntajes inversamente proporcionales, siempre con relación a la oferta que tenga el menor valor de comparación, conforme a la siguiente</w:t>
            </w:r>
            <w:r w:rsidR="007F28AA" w:rsidRPr="000012B9">
              <w:rPr>
                <w:rFonts w:ascii="Arial" w:hAnsi="Arial" w:cs="Arial"/>
                <w:sz w:val="22"/>
                <w:szCs w:val="22"/>
              </w:rPr>
              <w:t xml:space="preserve"> </w:t>
            </w:r>
            <w:r w:rsidRPr="000012B9">
              <w:rPr>
                <w:rFonts w:ascii="Arial" w:hAnsi="Arial" w:cs="Arial"/>
                <w:sz w:val="22"/>
                <w:szCs w:val="22"/>
              </w:rPr>
              <w:t>fórmula:</w:t>
            </w:r>
          </w:p>
          <w:p w14:paraId="37E408BC" w14:textId="77777777" w:rsidR="007F28AA" w:rsidRPr="000012B9" w:rsidRDefault="007F28AA" w:rsidP="00BA56D3">
            <w:pPr>
              <w:jc w:val="both"/>
              <w:rPr>
                <w:rFonts w:ascii="Arial" w:hAnsi="Arial" w:cs="Arial"/>
                <w:sz w:val="22"/>
                <w:szCs w:val="22"/>
              </w:rPr>
            </w:pPr>
          </w:p>
          <w:p w14:paraId="3FF8729E" w14:textId="77777777" w:rsidR="007F28AA" w:rsidRPr="000012B9" w:rsidRDefault="007F28AA" w:rsidP="00BA56D3">
            <w:pPr>
              <w:jc w:val="both"/>
              <w:rPr>
                <w:rFonts w:ascii="Arial" w:hAnsi="Arial" w:cs="Arial"/>
                <w:sz w:val="22"/>
                <w:szCs w:val="22"/>
              </w:rPr>
            </w:pPr>
          </w:p>
          <w:p w14:paraId="5B2893C2" w14:textId="77777777" w:rsidR="00BA56D3" w:rsidRPr="000012B9" w:rsidRDefault="00BA56D3" w:rsidP="007F28AA">
            <w:pPr>
              <w:jc w:val="center"/>
              <w:rPr>
                <w:rFonts w:ascii="Arial" w:hAnsi="Arial" w:cs="Arial"/>
                <w:sz w:val="22"/>
                <w:szCs w:val="22"/>
              </w:rPr>
            </w:pPr>
            <w:proofErr w:type="spellStart"/>
            <w:r w:rsidRPr="000012B9">
              <w:rPr>
                <w:rFonts w:ascii="Arial" w:hAnsi="Arial" w:cs="Arial"/>
                <w:sz w:val="22"/>
                <w:szCs w:val="22"/>
              </w:rPr>
              <w:t>Pof</w:t>
            </w:r>
            <w:proofErr w:type="spellEnd"/>
            <w:r w:rsidRPr="000012B9">
              <w:rPr>
                <w:rFonts w:ascii="Arial" w:hAnsi="Arial" w:cs="Arial"/>
                <w:sz w:val="22"/>
                <w:szCs w:val="22"/>
              </w:rPr>
              <w:t xml:space="preserve"> = (</w:t>
            </w:r>
            <w:proofErr w:type="spellStart"/>
            <w:r w:rsidRPr="000012B9">
              <w:rPr>
                <w:rFonts w:ascii="Arial" w:hAnsi="Arial" w:cs="Arial"/>
                <w:sz w:val="22"/>
                <w:szCs w:val="22"/>
              </w:rPr>
              <w:t>VCi</w:t>
            </w:r>
            <w:proofErr w:type="spellEnd"/>
            <w:r w:rsidRPr="000012B9">
              <w:rPr>
                <w:rFonts w:ascii="Arial" w:hAnsi="Arial" w:cs="Arial"/>
                <w:sz w:val="22"/>
                <w:szCs w:val="22"/>
              </w:rPr>
              <w:t xml:space="preserve"> x </w:t>
            </w:r>
            <w:proofErr w:type="spellStart"/>
            <w:proofErr w:type="gramStart"/>
            <w:r w:rsidRPr="000012B9">
              <w:rPr>
                <w:rFonts w:ascii="Arial" w:hAnsi="Arial" w:cs="Arial"/>
                <w:sz w:val="22"/>
                <w:szCs w:val="22"/>
              </w:rPr>
              <w:t>PTof</w:t>
            </w:r>
            <w:proofErr w:type="spellEnd"/>
            <w:r w:rsidRPr="000012B9">
              <w:rPr>
                <w:rFonts w:ascii="Arial" w:hAnsi="Arial" w:cs="Arial"/>
                <w:sz w:val="22"/>
                <w:szCs w:val="22"/>
              </w:rPr>
              <w:t>)/</w:t>
            </w:r>
            <w:proofErr w:type="gramEnd"/>
            <w:r w:rsidRPr="000012B9">
              <w:rPr>
                <w:rFonts w:ascii="Arial" w:hAnsi="Arial" w:cs="Arial"/>
                <w:sz w:val="22"/>
                <w:szCs w:val="22"/>
              </w:rPr>
              <w:t xml:space="preserve"> </w:t>
            </w:r>
            <w:proofErr w:type="spellStart"/>
            <w:r w:rsidRPr="000012B9">
              <w:rPr>
                <w:rFonts w:ascii="Arial" w:hAnsi="Arial" w:cs="Arial"/>
                <w:sz w:val="22"/>
                <w:szCs w:val="22"/>
              </w:rPr>
              <w:t>MVCi</w:t>
            </w:r>
            <w:proofErr w:type="spellEnd"/>
          </w:p>
          <w:p w14:paraId="160E14F1" w14:textId="77777777" w:rsidR="007F28AA" w:rsidRPr="000012B9" w:rsidRDefault="007F28AA" w:rsidP="00BA56D3">
            <w:pPr>
              <w:jc w:val="both"/>
              <w:rPr>
                <w:rFonts w:ascii="Arial" w:hAnsi="Arial" w:cs="Arial"/>
                <w:sz w:val="22"/>
                <w:szCs w:val="22"/>
              </w:rPr>
            </w:pPr>
          </w:p>
          <w:p w14:paraId="3EB9593C" w14:textId="3951E6C0" w:rsidR="00BA56D3" w:rsidRDefault="00BA56D3" w:rsidP="00BA56D3">
            <w:pPr>
              <w:jc w:val="both"/>
              <w:rPr>
                <w:rFonts w:ascii="Arial" w:hAnsi="Arial" w:cs="Arial"/>
                <w:sz w:val="22"/>
                <w:szCs w:val="22"/>
              </w:rPr>
            </w:pPr>
            <w:r w:rsidRPr="000012B9">
              <w:rPr>
                <w:rFonts w:ascii="Arial" w:hAnsi="Arial" w:cs="Arial"/>
                <w:sz w:val="22"/>
                <w:szCs w:val="22"/>
              </w:rPr>
              <w:t>Dónde:</w:t>
            </w:r>
          </w:p>
          <w:p w14:paraId="405B02AF" w14:textId="77777777" w:rsidR="00D74594" w:rsidRPr="000012B9" w:rsidRDefault="00D74594" w:rsidP="00BA56D3">
            <w:pPr>
              <w:jc w:val="both"/>
              <w:rPr>
                <w:rFonts w:ascii="Arial" w:hAnsi="Arial" w:cs="Arial"/>
                <w:sz w:val="22"/>
                <w:szCs w:val="22"/>
              </w:rPr>
            </w:pPr>
          </w:p>
          <w:p w14:paraId="67A131E1" w14:textId="77777777" w:rsidR="00BA56D3" w:rsidRDefault="00BA56D3" w:rsidP="00BA56D3">
            <w:pPr>
              <w:jc w:val="both"/>
              <w:rPr>
                <w:rFonts w:ascii="Arial" w:hAnsi="Arial" w:cs="Arial"/>
                <w:sz w:val="22"/>
                <w:szCs w:val="22"/>
              </w:rPr>
            </w:pPr>
            <w:proofErr w:type="spellStart"/>
            <w:r w:rsidRPr="000012B9">
              <w:rPr>
                <w:rFonts w:ascii="Arial" w:hAnsi="Arial" w:cs="Arial"/>
                <w:sz w:val="22"/>
                <w:szCs w:val="22"/>
              </w:rPr>
              <w:t>Pof</w:t>
            </w:r>
            <w:proofErr w:type="spellEnd"/>
            <w:r w:rsidRPr="000012B9">
              <w:rPr>
                <w:rFonts w:ascii="Arial" w:hAnsi="Arial" w:cs="Arial"/>
                <w:sz w:val="22"/>
                <w:szCs w:val="22"/>
              </w:rPr>
              <w:t xml:space="preserve"> = Puntaje por oferente por concepto de oferta económica</w:t>
            </w:r>
          </w:p>
          <w:p w14:paraId="7C5988A4" w14:textId="77777777" w:rsidR="00D036D3" w:rsidRDefault="00D036D3" w:rsidP="00D036D3">
            <w:pPr>
              <w:jc w:val="both"/>
              <w:rPr>
                <w:rFonts w:ascii="Arial" w:hAnsi="Arial" w:cs="Arial"/>
                <w:sz w:val="22"/>
                <w:szCs w:val="22"/>
              </w:rPr>
            </w:pPr>
            <w:proofErr w:type="spellStart"/>
            <w:r w:rsidRPr="000012B9">
              <w:rPr>
                <w:rFonts w:ascii="Arial" w:hAnsi="Arial" w:cs="Arial"/>
                <w:sz w:val="22"/>
                <w:szCs w:val="22"/>
              </w:rPr>
              <w:t>VCi</w:t>
            </w:r>
            <w:proofErr w:type="spellEnd"/>
            <w:r w:rsidRPr="000012B9">
              <w:rPr>
                <w:rFonts w:ascii="Arial" w:hAnsi="Arial" w:cs="Arial"/>
                <w:sz w:val="22"/>
                <w:szCs w:val="22"/>
              </w:rPr>
              <w:t xml:space="preserve"> = Valor de la oferta económica por oferente</w:t>
            </w:r>
          </w:p>
          <w:p w14:paraId="61E2B18A" w14:textId="77777777" w:rsidR="00D036D3" w:rsidRPr="000012B9" w:rsidRDefault="00D036D3" w:rsidP="00D036D3">
            <w:pPr>
              <w:jc w:val="both"/>
              <w:rPr>
                <w:rFonts w:ascii="Arial" w:hAnsi="Arial" w:cs="Arial"/>
                <w:sz w:val="22"/>
                <w:szCs w:val="22"/>
              </w:rPr>
            </w:pPr>
            <w:proofErr w:type="spellStart"/>
            <w:r w:rsidRPr="000012B9">
              <w:rPr>
                <w:rFonts w:ascii="Arial" w:hAnsi="Arial" w:cs="Arial"/>
                <w:sz w:val="22"/>
                <w:szCs w:val="22"/>
              </w:rPr>
              <w:t>PTof</w:t>
            </w:r>
            <w:proofErr w:type="spellEnd"/>
            <w:r w:rsidRPr="000012B9">
              <w:rPr>
                <w:rFonts w:ascii="Arial" w:hAnsi="Arial" w:cs="Arial"/>
                <w:sz w:val="22"/>
                <w:szCs w:val="22"/>
              </w:rPr>
              <w:t xml:space="preserve"> = Puntaje total por concepto de oferta económica</w:t>
            </w:r>
          </w:p>
          <w:p w14:paraId="37A99F68" w14:textId="77777777" w:rsidR="00D036D3" w:rsidRPr="000012B9" w:rsidRDefault="00D036D3" w:rsidP="00D036D3">
            <w:pPr>
              <w:jc w:val="both"/>
              <w:rPr>
                <w:rFonts w:ascii="Arial" w:hAnsi="Arial" w:cs="Arial"/>
                <w:sz w:val="22"/>
                <w:szCs w:val="22"/>
              </w:rPr>
            </w:pPr>
            <w:proofErr w:type="spellStart"/>
            <w:r w:rsidRPr="000012B9">
              <w:rPr>
                <w:rFonts w:ascii="Arial" w:hAnsi="Arial" w:cs="Arial"/>
                <w:sz w:val="22"/>
                <w:szCs w:val="22"/>
              </w:rPr>
              <w:t>MVCi</w:t>
            </w:r>
            <w:proofErr w:type="spellEnd"/>
            <w:r w:rsidRPr="000012B9">
              <w:rPr>
                <w:rFonts w:ascii="Arial" w:hAnsi="Arial" w:cs="Arial"/>
                <w:sz w:val="22"/>
                <w:szCs w:val="22"/>
              </w:rPr>
              <w:t xml:space="preserve"> = Menor valor de comparación</w:t>
            </w:r>
          </w:p>
          <w:p w14:paraId="7D668AAB" w14:textId="77777777" w:rsidR="00D036D3" w:rsidRPr="000012B9" w:rsidRDefault="00D036D3" w:rsidP="00D036D3">
            <w:pPr>
              <w:jc w:val="both"/>
              <w:rPr>
                <w:rFonts w:ascii="Arial" w:hAnsi="Arial" w:cs="Arial"/>
                <w:sz w:val="22"/>
                <w:szCs w:val="22"/>
              </w:rPr>
            </w:pPr>
          </w:p>
          <w:p w14:paraId="66D067C1" w14:textId="77EA7F93" w:rsidR="008B4ADD" w:rsidRPr="000012B9" w:rsidRDefault="00BA56D3" w:rsidP="00BA56D3">
            <w:pPr>
              <w:jc w:val="both"/>
              <w:rPr>
                <w:rFonts w:ascii="Arial" w:hAnsi="Arial" w:cs="Arial"/>
                <w:sz w:val="22"/>
                <w:szCs w:val="22"/>
              </w:rPr>
            </w:pPr>
            <w:r w:rsidRPr="000012B9">
              <w:rPr>
                <w:rFonts w:ascii="Arial" w:hAnsi="Arial" w:cs="Arial"/>
                <w:sz w:val="22"/>
                <w:szCs w:val="22"/>
              </w:rPr>
              <w:t>El oferente debe presentar su oferta económica contrastada con un</w:t>
            </w:r>
            <w:r w:rsidR="007F28AA" w:rsidRPr="000012B9">
              <w:rPr>
                <w:rFonts w:ascii="Arial" w:hAnsi="Arial" w:cs="Arial"/>
                <w:sz w:val="22"/>
                <w:szCs w:val="22"/>
              </w:rPr>
              <w:t xml:space="preserve"> </w:t>
            </w:r>
            <w:r w:rsidRPr="000012B9">
              <w:rPr>
                <w:rFonts w:ascii="Arial" w:hAnsi="Arial" w:cs="Arial"/>
                <w:sz w:val="22"/>
                <w:szCs w:val="22"/>
              </w:rPr>
              <w:t>cuadro resumen que agrupe el listado de todos los rubros ofertados.</w:t>
            </w:r>
          </w:p>
        </w:tc>
        <w:tc>
          <w:tcPr>
            <w:tcW w:w="14" w:type="pct"/>
            <w:tcBorders>
              <w:left w:val="single" w:sz="4" w:space="0" w:color="000000"/>
            </w:tcBorders>
            <w:tcMar>
              <w:top w:w="0" w:type="dxa"/>
              <w:left w:w="0" w:type="dxa"/>
              <w:bottom w:w="0" w:type="dxa"/>
              <w:right w:w="0" w:type="dxa"/>
            </w:tcMar>
          </w:tcPr>
          <w:p w14:paraId="642932C0" w14:textId="77777777" w:rsidR="008B4ADD" w:rsidRPr="000012B9" w:rsidRDefault="008B4ADD" w:rsidP="00583C97">
            <w:pPr>
              <w:jc w:val="both"/>
              <w:rPr>
                <w:rFonts w:ascii="Arial" w:hAnsi="Arial" w:cs="Arial"/>
                <w:sz w:val="22"/>
                <w:szCs w:val="22"/>
              </w:rPr>
            </w:pPr>
          </w:p>
        </w:tc>
      </w:tr>
      <w:tr w:rsidR="008B4ADD" w:rsidRPr="000012B9" w14:paraId="103BA2C3" w14:textId="77777777" w:rsidTr="00583C97">
        <w:trPr>
          <w:gridAfter w:val="1"/>
          <w:wAfter w:w="14" w:type="pct"/>
          <w:trHeight w:val="776"/>
        </w:trPr>
        <w:tc>
          <w:tcPr>
            <w:tcW w:w="1438" w:type="pct"/>
            <w:tcBorders>
              <w:top w:val="single" w:sz="4" w:space="0" w:color="000000"/>
              <w:left w:val="single" w:sz="4" w:space="0" w:color="000000"/>
              <w:bottom w:val="single" w:sz="4" w:space="0" w:color="000000"/>
            </w:tcBorders>
            <w:tcMar>
              <w:top w:w="0" w:type="dxa"/>
              <w:left w:w="108" w:type="dxa"/>
              <w:bottom w:w="0" w:type="dxa"/>
              <w:right w:w="108" w:type="dxa"/>
            </w:tcMar>
          </w:tcPr>
          <w:p w14:paraId="14A196B4" w14:textId="77777777" w:rsidR="007F28AA" w:rsidRPr="000012B9" w:rsidRDefault="007F28AA" w:rsidP="007F28AA">
            <w:pPr>
              <w:jc w:val="center"/>
              <w:rPr>
                <w:rFonts w:ascii="Arial" w:hAnsi="Arial" w:cs="Arial"/>
                <w:b/>
                <w:bCs/>
                <w:sz w:val="22"/>
                <w:szCs w:val="22"/>
              </w:rPr>
            </w:pPr>
            <w:r w:rsidRPr="000012B9">
              <w:rPr>
                <w:rFonts w:ascii="Arial" w:hAnsi="Arial" w:cs="Arial"/>
                <w:b/>
                <w:bCs/>
                <w:sz w:val="22"/>
                <w:szCs w:val="22"/>
              </w:rPr>
              <w:t>Participación</w:t>
            </w:r>
          </w:p>
          <w:p w14:paraId="03F60DD5" w14:textId="161F2660" w:rsidR="008B4ADD" w:rsidRPr="000012B9" w:rsidRDefault="007F28AA" w:rsidP="007F28AA">
            <w:pPr>
              <w:jc w:val="center"/>
              <w:rPr>
                <w:rFonts w:ascii="Arial" w:hAnsi="Arial" w:cs="Arial"/>
                <w:b/>
                <w:bCs/>
                <w:sz w:val="22"/>
                <w:szCs w:val="22"/>
              </w:rPr>
            </w:pPr>
            <w:r w:rsidRPr="000012B9">
              <w:rPr>
                <w:rFonts w:ascii="Arial" w:hAnsi="Arial" w:cs="Arial"/>
                <w:b/>
                <w:bCs/>
                <w:sz w:val="22"/>
                <w:szCs w:val="22"/>
              </w:rPr>
              <w:t>Ecuatoriana</w:t>
            </w:r>
          </w:p>
        </w:tc>
        <w:tc>
          <w:tcPr>
            <w:tcW w:w="3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D553C" w14:textId="6AFC8021" w:rsidR="008B4ADD" w:rsidRPr="000012B9" w:rsidRDefault="007F28AA" w:rsidP="007F28AA">
            <w:pPr>
              <w:jc w:val="both"/>
              <w:rPr>
                <w:rFonts w:ascii="Arial" w:hAnsi="Arial" w:cs="Arial"/>
                <w:sz w:val="22"/>
                <w:szCs w:val="22"/>
              </w:rPr>
            </w:pPr>
            <w:r w:rsidRPr="000012B9">
              <w:rPr>
                <w:rFonts w:ascii="Arial" w:hAnsi="Arial" w:cs="Arial"/>
                <w:sz w:val="22"/>
                <w:szCs w:val="22"/>
              </w:rPr>
              <w:t xml:space="preserve">De conformidad con el art. </w:t>
            </w:r>
            <w:r w:rsidR="00E93CDF">
              <w:rPr>
                <w:rFonts w:ascii="Arial" w:hAnsi="Arial" w:cs="Arial"/>
                <w:sz w:val="22"/>
                <w:szCs w:val="22"/>
              </w:rPr>
              <w:t>71</w:t>
            </w:r>
            <w:r w:rsidRPr="000012B9">
              <w:rPr>
                <w:rFonts w:ascii="Arial" w:hAnsi="Arial" w:cs="Arial"/>
                <w:sz w:val="22"/>
                <w:szCs w:val="22"/>
              </w:rPr>
              <w:t xml:space="preserve"> del RGLOSNCP el referido porcentaje es una condición de obligatorio </w:t>
            </w:r>
            <w:r w:rsidR="00D1394D" w:rsidRPr="000012B9">
              <w:rPr>
                <w:rFonts w:ascii="Arial" w:hAnsi="Arial" w:cs="Arial"/>
                <w:sz w:val="22"/>
                <w:szCs w:val="22"/>
              </w:rPr>
              <w:t>cumplimiento</w:t>
            </w:r>
            <w:r w:rsidRPr="000012B9">
              <w:rPr>
                <w:rFonts w:ascii="Arial" w:hAnsi="Arial" w:cs="Arial"/>
                <w:sz w:val="22"/>
                <w:szCs w:val="22"/>
              </w:rPr>
              <w:t xml:space="preserve"> por lo que los oferentes se comprometen a cumplir dicho porcentaje.</w:t>
            </w:r>
          </w:p>
        </w:tc>
      </w:tr>
      <w:tr w:rsidR="008B4ADD" w:rsidRPr="000012B9" w14:paraId="5EE4B393" w14:textId="77777777" w:rsidTr="00583C97">
        <w:trPr>
          <w:gridAfter w:val="1"/>
          <w:wAfter w:w="14" w:type="pct"/>
        </w:trPr>
        <w:tc>
          <w:tcPr>
            <w:tcW w:w="1438" w:type="pct"/>
            <w:tcBorders>
              <w:top w:val="single" w:sz="4" w:space="0" w:color="000000"/>
              <w:left w:val="single" w:sz="4" w:space="0" w:color="000000"/>
              <w:bottom w:val="single" w:sz="4" w:space="0" w:color="000000"/>
            </w:tcBorders>
            <w:tcMar>
              <w:top w:w="0" w:type="dxa"/>
              <w:left w:w="108" w:type="dxa"/>
              <w:bottom w:w="0" w:type="dxa"/>
              <w:right w:w="108" w:type="dxa"/>
            </w:tcMar>
          </w:tcPr>
          <w:p w14:paraId="5ADFBCA6" w14:textId="7B67DBDA" w:rsidR="008B4ADD" w:rsidRPr="000012B9" w:rsidRDefault="00D1394D" w:rsidP="00D1394D">
            <w:pPr>
              <w:jc w:val="center"/>
              <w:rPr>
                <w:rFonts w:ascii="Arial" w:hAnsi="Arial" w:cs="Arial"/>
                <w:b/>
                <w:bCs/>
                <w:sz w:val="22"/>
                <w:szCs w:val="22"/>
              </w:rPr>
            </w:pPr>
            <w:r w:rsidRPr="000012B9">
              <w:rPr>
                <w:rFonts w:ascii="Arial" w:hAnsi="Arial" w:cs="Arial"/>
                <w:b/>
                <w:bCs/>
                <w:sz w:val="22"/>
                <w:szCs w:val="22"/>
              </w:rPr>
              <w:t>Subcontratación</w:t>
            </w:r>
          </w:p>
        </w:tc>
        <w:tc>
          <w:tcPr>
            <w:tcW w:w="3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69807F" w14:textId="70FEC701" w:rsidR="00803C33" w:rsidRDefault="00D1394D" w:rsidP="00D1394D">
            <w:pPr>
              <w:jc w:val="both"/>
              <w:rPr>
                <w:rFonts w:ascii="Arial" w:hAnsi="Arial" w:cs="Arial"/>
                <w:sz w:val="22"/>
                <w:szCs w:val="22"/>
              </w:rPr>
            </w:pPr>
            <w:r w:rsidRPr="000012B9">
              <w:rPr>
                <w:rFonts w:ascii="Arial" w:hAnsi="Arial" w:cs="Arial"/>
                <w:sz w:val="22"/>
                <w:szCs w:val="22"/>
              </w:rPr>
              <w:t xml:space="preserve">Se otorgarán 5 puntos </w:t>
            </w:r>
            <w:r w:rsidR="00803C33">
              <w:rPr>
                <w:rFonts w:ascii="Arial" w:hAnsi="Arial" w:cs="Arial"/>
                <w:sz w:val="22"/>
                <w:szCs w:val="22"/>
              </w:rPr>
              <w:t>a los oferentes que establezcan</w:t>
            </w:r>
            <w:r w:rsidR="00803C33" w:rsidRPr="00803C33">
              <w:rPr>
                <w:rFonts w:ascii="Arial" w:hAnsi="Arial" w:cs="Arial"/>
                <w:sz w:val="22"/>
                <w:szCs w:val="22"/>
              </w:rPr>
              <w:t xml:space="preserve"> en su oferta el compromiso de subcontratar a proveedores categorizados como preferentes que se encuentren domiciliados en la localidad en donde se ejecutará la obra. Los rubros de obra a subcontratarse no podrán superar el veinte por ciento (20%) del monto total del valor de la oferta. En caso de que las obras se ejecuten en varias localidades, los subcontratistas podrán ser elegidos de las localidades en las que se ejecute el proyecto. No será necesaria la nominación del subcontratista en la fase </w:t>
            </w:r>
            <w:r w:rsidR="00803C33" w:rsidRPr="00803C33">
              <w:rPr>
                <w:rFonts w:ascii="Arial" w:hAnsi="Arial" w:cs="Arial"/>
                <w:sz w:val="22"/>
                <w:szCs w:val="22"/>
              </w:rPr>
              <w:lastRenderedPageBreak/>
              <w:t xml:space="preserve">precontractual, sin </w:t>
            </w:r>
            <w:proofErr w:type="gramStart"/>
            <w:r w:rsidR="00803C33" w:rsidRPr="00803C33">
              <w:rPr>
                <w:rFonts w:ascii="Arial" w:hAnsi="Arial" w:cs="Arial"/>
                <w:sz w:val="22"/>
                <w:szCs w:val="22"/>
              </w:rPr>
              <w:t>embargo</w:t>
            </w:r>
            <w:proofErr w:type="gramEnd"/>
            <w:r w:rsidR="00803C33" w:rsidRPr="00803C33">
              <w:rPr>
                <w:rFonts w:ascii="Arial" w:hAnsi="Arial" w:cs="Arial"/>
                <w:sz w:val="22"/>
                <w:szCs w:val="22"/>
              </w:rPr>
              <w:t xml:space="preserve"> tal obligación será verificada por el fiscalizador en la fase contractual</w:t>
            </w:r>
            <w:r w:rsidR="00803C33">
              <w:rPr>
                <w:rFonts w:ascii="Arial" w:hAnsi="Arial" w:cs="Arial"/>
                <w:sz w:val="22"/>
                <w:szCs w:val="22"/>
              </w:rPr>
              <w:t>.</w:t>
            </w:r>
          </w:p>
          <w:p w14:paraId="2A8E6FED" w14:textId="77777777" w:rsidR="00803C33" w:rsidRDefault="00803C33" w:rsidP="00D1394D">
            <w:pPr>
              <w:jc w:val="both"/>
              <w:rPr>
                <w:rFonts w:ascii="Arial" w:hAnsi="Arial" w:cs="Arial"/>
                <w:sz w:val="22"/>
                <w:szCs w:val="22"/>
              </w:rPr>
            </w:pPr>
          </w:p>
          <w:p w14:paraId="545513C8" w14:textId="3DABBD55" w:rsidR="008B4ADD" w:rsidRPr="000012B9" w:rsidRDefault="00803C33" w:rsidP="00D1394D">
            <w:pPr>
              <w:jc w:val="both"/>
              <w:rPr>
                <w:rFonts w:ascii="Arial" w:hAnsi="Arial" w:cs="Arial"/>
                <w:sz w:val="22"/>
                <w:szCs w:val="22"/>
              </w:rPr>
            </w:pPr>
            <w:r>
              <w:rPr>
                <w:rFonts w:ascii="Arial" w:hAnsi="Arial" w:cs="Arial"/>
                <w:sz w:val="22"/>
                <w:szCs w:val="22"/>
              </w:rPr>
              <w:t>L</w:t>
            </w:r>
            <w:r w:rsidRPr="00803C33">
              <w:rPr>
                <w:rFonts w:ascii="Arial" w:hAnsi="Arial" w:cs="Arial"/>
                <w:sz w:val="22"/>
                <w:szCs w:val="22"/>
              </w:rPr>
              <w:t>os proveedores categorizados como preferentes, de la localidad en donde se ejecutará la obra, en al menos un quince por ciento (15%) respecto del valor de la oferta</w:t>
            </w:r>
            <w:r>
              <w:rPr>
                <w:rFonts w:ascii="Arial" w:hAnsi="Arial" w:cs="Arial"/>
                <w:sz w:val="22"/>
                <w:szCs w:val="22"/>
              </w:rPr>
              <w:t xml:space="preserve"> y que </w:t>
            </w:r>
            <w:r w:rsidRPr="00803C33">
              <w:rPr>
                <w:rFonts w:ascii="Arial" w:hAnsi="Arial" w:cs="Arial"/>
                <w:sz w:val="22"/>
                <w:szCs w:val="22"/>
              </w:rPr>
              <w:t>los subcontratistas se encuentren registrados y habilitados en el Registro Único de Proveedores -RUP</w:t>
            </w:r>
            <w:r>
              <w:rPr>
                <w:rFonts w:ascii="Arial" w:hAnsi="Arial" w:cs="Arial"/>
                <w:sz w:val="22"/>
                <w:szCs w:val="22"/>
              </w:rPr>
              <w:t>.</w:t>
            </w:r>
          </w:p>
        </w:tc>
      </w:tr>
    </w:tbl>
    <w:p w14:paraId="15F06B56" w14:textId="77777777" w:rsidR="00F750A5" w:rsidRPr="000012B9" w:rsidRDefault="00F750A5" w:rsidP="000771B0">
      <w:pPr>
        <w:jc w:val="both"/>
        <w:rPr>
          <w:rFonts w:ascii="Arial" w:hAnsi="Arial" w:cs="Arial"/>
          <w:b/>
          <w:bCs/>
          <w:sz w:val="22"/>
          <w:szCs w:val="22"/>
        </w:rPr>
      </w:pPr>
    </w:p>
    <w:p w14:paraId="25BAA2B8" w14:textId="0AD8BB47" w:rsidR="004F489F" w:rsidRPr="00BA652E" w:rsidRDefault="004F489F" w:rsidP="007B0305">
      <w:pPr>
        <w:pStyle w:val="Prrafodelista"/>
        <w:numPr>
          <w:ilvl w:val="0"/>
          <w:numId w:val="5"/>
        </w:numPr>
        <w:jc w:val="both"/>
        <w:rPr>
          <w:rFonts w:ascii="Arial" w:hAnsi="Arial" w:cs="Arial"/>
          <w:b/>
        </w:rPr>
      </w:pPr>
      <w:r w:rsidRPr="00BA652E">
        <w:rPr>
          <w:rFonts w:ascii="Arial" w:hAnsi="Arial" w:cs="Arial"/>
          <w:b/>
        </w:rPr>
        <w:t>OBLIGACIONES DE LAS PARTES.</w:t>
      </w:r>
    </w:p>
    <w:p w14:paraId="04013467" w14:textId="24CEBB19" w:rsidR="004F489F" w:rsidRPr="000012B9" w:rsidRDefault="00996525" w:rsidP="007B0305">
      <w:pPr>
        <w:widowControl w:val="0"/>
        <w:tabs>
          <w:tab w:val="left" w:pos="2576"/>
          <w:tab w:val="left" w:pos="2577"/>
        </w:tabs>
        <w:autoSpaceDE w:val="0"/>
        <w:autoSpaceDN w:val="0"/>
        <w:jc w:val="both"/>
        <w:rPr>
          <w:rFonts w:ascii="Arial" w:hAnsi="Arial" w:cs="Arial"/>
          <w:b/>
          <w:sz w:val="22"/>
          <w:szCs w:val="22"/>
        </w:rPr>
      </w:pPr>
      <w:r>
        <w:rPr>
          <w:rFonts w:ascii="Arial" w:hAnsi="Arial" w:cs="Arial"/>
          <w:b/>
          <w:sz w:val="22"/>
          <w:szCs w:val="22"/>
        </w:rPr>
        <w:t>9</w:t>
      </w:r>
      <w:r w:rsidR="007B0305" w:rsidRPr="000012B9">
        <w:rPr>
          <w:rFonts w:ascii="Arial" w:hAnsi="Arial" w:cs="Arial"/>
          <w:b/>
          <w:sz w:val="22"/>
          <w:szCs w:val="22"/>
        </w:rPr>
        <w:t xml:space="preserve">.1 </w:t>
      </w:r>
      <w:r w:rsidR="00027ED4" w:rsidRPr="000012B9">
        <w:rPr>
          <w:rFonts w:ascii="Arial" w:hAnsi="Arial" w:cs="Arial"/>
          <w:b/>
          <w:sz w:val="22"/>
          <w:szCs w:val="22"/>
        </w:rPr>
        <w:t>PERIODICIDAD DEL PLANILLAJE</w:t>
      </w:r>
    </w:p>
    <w:p w14:paraId="3D4418CD" w14:textId="77777777" w:rsidR="00027ED4" w:rsidRPr="000012B9" w:rsidRDefault="00027ED4" w:rsidP="007B0305">
      <w:pPr>
        <w:widowControl w:val="0"/>
        <w:tabs>
          <w:tab w:val="left" w:pos="2576"/>
          <w:tab w:val="left" w:pos="2577"/>
        </w:tabs>
        <w:autoSpaceDE w:val="0"/>
        <w:autoSpaceDN w:val="0"/>
        <w:jc w:val="both"/>
        <w:rPr>
          <w:rFonts w:ascii="Arial" w:hAnsi="Arial" w:cs="Arial"/>
          <w:b/>
          <w:sz w:val="22"/>
          <w:szCs w:val="22"/>
        </w:rPr>
      </w:pPr>
    </w:p>
    <w:p w14:paraId="787851F4" w14:textId="77777777" w:rsidR="00027ED4" w:rsidRPr="000012B9" w:rsidRDefault="00027ED4" w:rsidP="007B0305">
      <w:pPr>
        <w:widowControl w:val="0"/>
        <w:tabs>
          <w:tab w:val="left" w:pos="2576"/>
          <w:tab w:val="left" w:pos="2577"/>
        </w:tabs>
        <w:autoSpaceDE w:val="0"/>
        <w:autoSpaceDN w:val="0"/>
        <w:jc w:val="both"/>
        <w:rPr>
          <w:rFonts w:ascii="Arial" w:hAnsi="Arial" w:cs="Arial"/>
          <w:sz w:val="22"/>
          <w:szCs w:val="22"/>
          <w:lang w:val="es-ES"/>
        </w:rPr>
      </w:pPr>
      <w:r w:rsidRPr="000012B9">
        <w:rPr>
          <w:rFonts w:ascii="Arial" w:hAnsi="Arial" w:cs="Arial"/>
          <w:sz w:val="22"/>
          <w:szCs w:val="22"/>
          <w:lang w:val="es-ES"/>
        </w:rPr>
        <w:t xml:space="preserve">La periodicidad del planillaje será mensual, la misma que será entregada a fiscalización dentro de los primeros </w:t>
      </w:r>
      <w:r w:rsidRPr="000012B9">
        <w:rPr>
          <w:rFonts w:ascii="Arial" w:hAnsi="Arial" w:cs="Arial"/>
          <w:color w:val="00B0F0"/>
          <w:sz w:val="22"/>
          <w:szCs w:val="22"/>
          <w:lang w:val="es-ES"/>
        </w:rPr>
        <w:t>cinco (5) días laborables</w:t>
      </w:r>
      <w:r w:rsidRPr="000012B9">
        <w:rPr>
          <w:rFonts w:ascii="Arial" w:hAnsi="Arial" w:cs="Arial"/>
          <w:sz w:val="22"/>
          <w:szCs w:val="22"/>
          <w:lang w:val="es-ES"/>
        </w:rPr>
        <w:t>, posteriores al período al que corresponde la planilla.</w:t>
      </w:r>
    </w:p>
    <w:p w14:paraId="3AECE38B" w14:textId="77777777" w:rsidR="00027ED4" w:rsidRPr="000012B9" w:rsidRDefault="00027ED4" w:rsidP="007B0305">
      <w:pPr>
        <w:widowControl w:val="0"/>
        <w:tabs>
          <w:tab w:val="left" w:pos="2576"/>
          <w:tab w:val="left" w:pos="2577"/>
        </w:tabs>
        <w:autoSpaceDE w:val="0"/>
        <w:autoSpaceDN w:val="0"/>
        <w:jc w:val="both"/>
        <w:rPr>
          <w:rFonts w:ascii="Arial" w:hAnsi="Arial" w:cs="Arial"/>
          <w:sz w:val="22"/>
          <w:szCs w:val="22"/>
          <w:lang w:val="es-ES"/>
        </w:rPr>
      </w:pPr>
    </w:p>
    <w:p w14:paraId="2CE22689" w14:textId="77777777" w:rsidR="00027ED4" w:rsidRPr="000012B9" w:rsidRDefault="00027ED4" w:rsidP="007B0305">
      <w:pPr>
        <w:widowControl w:val="0"/>
        <w:tabs>
          <w:tab w:val="left" w:pos="2576"/>
          <w:tab w:val="left" w:pos="2577"/>
        </w:tabs>
        <w:autoSpaceDE w:val="0"/>
        <w:autoSpaceDN w:val="0"/>
        <w:jc w:val="both"/>
        <w:rPr>
          <w:rFonts w:ascii="Arial" w:hAnsi="Arial" w:cs="Arial"/>
          <w:color w:val="00B0F0"/>
          <w:sz w:val="22"/>
          <w:szCs w:val="22"/>
          <w:lang w:val="es-ES"/>
        </w:rPr>
      </w:pPr>
      <w:r w:rsidRPr="000012B9">
        <w:rPr>
          <w:rFonts w:ascii="Arial" w:hAnsi="Arial" w:cs="Arial"/>
          <w:sz w:val="22"/>
          <w:szCs w:val="22"/>
          <w:lang w:val="es-ES"/>
        </w:rPr>
        <w:t xml:space="preserve">Plazo de entrega planilla(s) a fiscalización: </w:t>
      </w:r>
      <w:r w:rsidRPr="000012B9">
        <w:rPr>
          <w:rFonts w:ascii="Arial" w:hAnsi="Arial" w:cs="Arial"/>
          <w:color w:val="00B0F0"/>
          <w:sz w:val="22"/>
          <w:szCs w:val="22"/>
          <w:lang w:val="es-ES"/>
        </w:rPr>
        <w:t>primeros 5 días laborables del mes.</w:t>
      </w:r>
    </w:p>
    <w:p w14:paraId="7AED23D7" w14:textId="77777777" w:rsidR="00027ED4" w:rsidRPr="000012B9" w:rsidRDefault="00027ED4" w:rsidP="007B0305">
      <w:pPr>
        <w:widowControl w:val="0"/>
        <w:tabs>
          <w:tab w:val="left" w:pos="2576"/>
          <w:tab w:val="left" w:pos="2577"/>
        </w:tabs>
        <w:autoSpaceDE w:val="0"/>
        <w:autoSpaceDN w:val="0"/>
        <w:jc w:val="both"/>
        <w:rPr>
          <w:rFonts w:ascii="Arial" w:hAnsi="Arial" w:cs="Arial"/>
          <w:sz w:val="22"/>
          <w:szCs w:val="22"/>
          <w:lang w:val="es-ES"/>
        </w:rPr>
      </w:pPr>
    </w:p>
    <w:p w14:paraId="7684F9A5" w14:textId="77777777" w:rsidR="00027ED4" w:rsidRPr="000012B9" w:rsidRDefault="00027ED4" w:rsidP="007B0305">
      <w:pPr>
        <w:widowControl w:val="0"/>
        <w:tabs>
          <w:tab w:val="left" w:pos="2576"/>
          <w:tab w:val="left" w:pos="2577"/>
        </w:tabs>
        <w:autoSpaceDE w:val="0"/>
        <w:autoSpaceDN w:val="0"/>
        <w:jc w:val="both"/>
        <w:rPr>
          <w:rFonts w:ascii="Arial" w:hAnsi="Arial" w:cs="Arial"/>
          <w:sz w:val="22"/>
          <w:szCs w:val="22"/>
          <w:lang w:val="es-ES"/>
        </w:rPr>
      </w:pPr>
      <w:r w:rsidRPr="000012B9">
        <w:rPr>
          <w:rFonts w:ascii="Arial" w:hAnsi="Arial" w:cs="Arial"/>
          <w:sz w:val="22"/>
          <w:szCs w:val="22"/>
          <w:lang w:val="es-ES"/>
        </w:rPr>
        <w:t xml:space="preserve">Término para la aprobación de planilla(s): </w:t>
      </w:r>
      <w:r w:rsidRPr="000012B9">
        <w:rPr>
          <w:rFonts w:ascii="Arial" w:hAnsi="Arial" w:cs="Arial"/>
          <w:color w:val="00B0F0"/>
          <w:sz w:val="22"/>
          <w:szCs w:val="22"/>
          <w:lang w:val="es-ES"/>
        </w:rPr>
        <w:t>5 días laborables.</w:t>
      </w:r>
    </w:p>
    <w:p w14:paraId="666A2999" w14:textId="77777777" w:rsidR="00027ED4" w:rsidRPr="000012B9" w:rsidRDefault="00027ED4" w:rsidP="007B0305">
      <w:pPr>
        <w:widowControl w:val="0"/>
        <w:tabs>
          <w:tab w:val="left" w:pos="2576"/>
          <w:tab w:val="left" w:pos="2577"/>
        </w:tabs>
        <w:autoSpaceDE w:val="0"/>
        <w:autoSpaceDN w:val="0"/>
        <w:jc w:val="both"/>
        <w:rPr>
          <w:rFonts w:ascii="Arial" w:hAnsi="Arial" w:cs="Arial"/>
          <w:b/>
          <w:sz w:val="22"/>
          <w:szCs w:val="22"/>
        </w:rPr>
      </w:pPr>
    </w:p>
    <w:p w14:paraId="11CAB9C3" w14:textId="77777777" w:rsidR="004F489F" w:rsidRPr="000012B9" w:rsidRDefault="004F489F" w:rsidP="007B0305">
      <w:pPr>
        <w:jc w:val="both"/>
        <w:rPr>
          <w:rFonts w:ascii="Arial" w:hAnsi="Arial" w:cs="Arial"/>
          <w:b/>
          <w:sz w:val="22"/>
          <w:szCs w:val="22"/>
        </w:rPr>
      </w:pPr>
    </w:p>
    <w:p w14:paraId="294525E3" w14:textId="701C11F1" w:rsidR="004F489F" w:rsidRPr="000012B9" w:rsidRDefault="00996525" w:rsidP="007B0305">
      <w:pPr>
        <w:jc w:val="both"/>
        <w:rPr>
          <w:rFonts w:ascii="Arial" w:hAnsi="Arial" w:cs="Arial"/>
          <w:b/>
          <w:sz w:val="22"/>
          <w:szCs w:val="22"/>
        </w:rPr>
      </w:pPr>
      <w:r>
        <w:rPr>
          <w:rFonts w:ascii="Arial" w:hAnsi="Arial" w:cs="Arial"/>
          <w:b/>
          <w:sz w:val="22"/>
          <w:szCs w:val="22"/>
        </w:rPr>
        <w:t>9</w:t>
      </w:r>
      <w:r w:rsidR="007B0305" w:rsidRPr="000012B9">
        <w:rPr>
          <w:rFonts w:ascii="Arial" w:hAnsi="Arial" w:cs="Arial"/>
          <w:b/>
          <w:sz w:val="22"/>
          <w:szCs w:val="22"/>
        </w:rPr>
        <w:t xml:space="preserve">.2 </w:t>
      </w:r>
      <w:r w:rsidR="004F489F" w:rsidRPr="000012B9">
        <w:rPr>
          <w:rFonts w:ascii="Arial" w:hAnsi="Arial" w:cs="Arial"/>
          <w:b/>
          <w:sz w:val="22"/>
          <w:szCs w:val="22"/>
        </w:rPr>
        <w:t>OBLIGACIONES DEL CONTRATISTA.</w:t>
      </w:r>
    </w:p>
    <w:p w14:paraId="5CCB4A35" w14:textId="77777777" w:rsidR="004F489F" w:rsidRPr="000012B9" w:rsidRDefault="004F489F" w:rsidP="007B0305">
      <w:pPr>
        <w:jc w:val="both"/>
        <w:rPr>
          <w:rFonts w:ascii="Arial" w:hAnsi="Arial" w:cs="Arial"/>
          <w:sz w:val="22"/>
          <w:szCs w:val="22"/>
        </w:rPr>
      </w:pPr>
    </w:p>
    <w:p w14:paraId="7DEABDCC" w14:textId="77777777" w:rsidR="004F489F" w:rsidRPr="000012B9" w:rsidRDefault="004F489F" w:rsidP="007B0305">
      <w:pPr>
        <w:jc w:val="both"/>
        <w:rPr>
          <w:rFonts w:ascii="Arial" w:hAnsi="Arial" w:cs="Arial"/>
          <w:sz w:val="22"/>
          <w:szCs w:val="22"/>
          <w:lang w:val="es-ES"/>
        </w:rPr>
      </w:pPr>
    </w:p>
    <w:p w14:paraId="3180468D" w14:textId="77777777" w:rsidR="00FB2B4D" w:rsidRPr="000012B9" w:rsidRDefault="00FB2B4D" w:rsidP="007B0305">
      <w:pPr>
        <w:pStyle w:val="Prrafodelista"/>
        <w:numPr>
          <w:ilvl w:val="0"/>
          <w:numId w:val="16"/>
        </w:numPr>
        <w:jc w:val="both"/>
        <w:rPr>
          <w:rFonts w:ascii="Arial" w:hAnsi="Arial" w:cs="Arial"/>
          <w:lang w:val="es-ES"/>
        </w:rPr>
      </w:pPr>
      <w:r w:rsidRPr="000012B9">
        <w:rPr>
          <w:rFonts w:ascii="Arial" w:hAnsi="Arial" w:cs="Arial"/>
          <w:lang w:val="es-ES"/>
        </w:rPr>
        <w:t>El contratista presentará con las planillas el estado de avance del proyecto y un cuadro informativo resumen, que indicará, para cada concepto de trabajo, el rubro, la descripción, unidad, la cantidad total y el valor total contratado, las cantidades y el valor ejecutado hasta el periodo anterior, y en el período en consideración, y la cantidad y el valor acumulado hasta la fecha, incluyendo el valor de los rubros subcontratados. Estos documentos se elaborarán según el modelo preparado por la fiscalización y serán requisito indispensable para tramitar la planilla correspondiente.</w:t>
      </w:r>
    </w:p>
    <w:p w14:paraId="211F6A6A" w14:textId="77777777" w:rsidR="00FB2B4D" w:rsidRPr="000012B9" w:rsidRDefault="00FB2B4D" w:rsidP="007B0305">
      <w:pPr>
        <w:pStyle w:val="Prrafodelista"/>
        <w:numPr>
          <w:ilvl w:val="0"/>
          <w:numId w:val="16"/>
        </w:numPr>
        <w:jc w:val="both"/>
        <w:rPr>
          <w:rFonts w:ascii="Arial" w:hAnsi="Arial" w:cs="Arial"/>
          <w:lang w:val="es-ES"/>
        </w:rPr>
      </w:pPr>
      <w:r w:rsidRPr="000012B9">
        <w:rPr>
          <w:rFonts w:ascii="Arial" w:hAnsi="Arial" w:cs="Arial"/>
          <w:lang w:val="es-ES"/>
        </w:rPr>
        <w:t>Corresponde al Contratista proporcionar la dirección técnica, proveer la mano de obra, el equipo y maquinaria requeridos, para ejecutar debidamente la obra de acuerdo con el cronograma de ejecución de los trabajos y dentro del plazo convenido a entera satisfacción de la Contratante.</w:t>
      </w:r>
    </w:p>
    <w:p w14:paraId="4D421A28" w14:textId="77777777" w:rsidR="00EC36E0" w:rsidRPr="000012B9" w:rsidRDefault="00EC36E0" w:rsidP="007B0305">
      <w:pPr>
        <w:pStyle w:val="Prrafodelista"/>
        <w:numPr>
          <w:ilvl w:val="0"/>
          <w:numId w:val="16"/>
        </w:numPr>
        <w:jc w:val="both"/>
        <w:rPr>
          <w:rFonts w:ascii="Arial" w:hAnsi="Arial" w:cs="Arial"/>
          <w:lang w:val="es-ES"/>
        </w:rPr>
      </w:pPr>
      <w:r w:rsidRPr="000012B9">
        <w:rPr>
          <w:rFonts w:ascii="Arial" w:hAnsi="Arial" w:cs="Arial"/>
          <w:lang w:val="es-ES"/>
        </w:rPr>
        <w:t>El Contratista se obliga al cumplimiento de las disposiciones establecidas en el Código del Trabajo y en la Ley del Seguro Social Obligatorio, adquiriendo respecto de sus trabajadores la calidad de patrono, sin que la Contratante tenga responsabilidad alguna por tales cargas, ni relación con el personal que labore en la ejecución de los trabajos, ni con el personal de la subcontratista.</w:t>
      </w:r>
    </w:p>
    <w:p w14:paraId="7BF24C77" w14:textId="77777777" w:rsidR="00335DC0" w:rsidRPr="000012B9" w:rsidRDefault="00335DC0" w:rsidP="007B0305">
      <w:pPr>
        <w:pStyle w:val="Prrafodelista"/>
        <w:numPr>
          <w:ilvl w:val="0"/>
          <w:numId w:val="16"/>
        </w:numPr>
        <w:jc w:val="both"/>
        <w:rPr>
          <w:rFonts w:ascii="Arial" w:hAnsi="Arial" w:cs="Arial"/>
          <w:lang w:val="es-ES"/>
        </w:rPr>
      </w:pPr>
      <w:r w:rsidRPr="000012B9">
        <w:rPr>
          <w:rFonts w:ascii="Arial" w:hAnsi="Arial" w:cs="Arial"/>
          <w:lang w:val="es-ES"/>
        </w:rPr>
        <w:t>En la etapa contractual si se presentara el caso de que se deba reemplazar el personal,</w:t>
      </w:r>
    </w:p>
    <w:p w14:paraId="196C6C91" w14:textId="77777777" w:rsidR="00335DC0" w:rsidRPr="000012B9" w:rsidRDefault="00335DC0" w:rsidP="007B0305">
      <w:pPr>
        <w:pStyle w:val="Prrafodelista"/>
        <w:jc w:val="both"/>
        <w:rPr>
          <w:rFonts w:ascii="Arial" w:hAnsi="Arial" w:cs="Arial"/>
          <w:lang w:val="es-ES"/>
        </w:rPr>
      </w:pPr>
      <w:r w:rsidRPr="000012B9">
        <w:rPr>
          <w:rFonts w:ascii="Arial" w:hAnsi="Arial" w:cs="Arial"/>
          <w:lang w:val="es-ES"/>
        </w:rPr>
        <w:t>equipos y maquinaria presentados en la oferta, el Contratista deberá notificar por escrito al Administrador del Contrato, el cual realizará la respectiva aprobación previo a informe de la Fiscalización. El/los reemplazantes deberán cumplir con los requerimientos mínimos propuestos.</w:t>
      </w:r>
    </w:p>
    <w:p w14:paraId="6F8DA98D" w14:textId="59E9EEE5" w:rsidR="00335DC0" w:rsidRPr="000012B9" w:rsidRDefault="00335DC0" w:rsidP="007B0305">
      <w:pPr>
        <w:pStyle w:val="Prrafodelista"/>
        <w:numPr>
          <w:ilvl w:val="0"/>
          <w:numId w:val="16"/>
        </w:numPr>
        <w:jc w:val="both"/>
        <w:rPr>
          <w:rFonts w:ascii="Arial" w:hAnsi="Arial" w:cs="Arial"/>
          <w:lang w:val="es-ES"/>
        </w:rPr>
      </w:pPr>
      <w:r w:rsidRPr="000012B9">
        <w:rPr>
          <w:rFonts w:ascii="Arial" w:hAnsi="Arial" w:cs="Arial"/>
          <w:lang w:val="es-ES"/>
        </w:rPr>
        <w:lastRenderedPageBreak/>
        <w:t>El contratista deberá cumplir con lo establecido en las especificaciones técnicas, pliego y normativa vigente, para la recepción provisional y definitiva de la obra. (Art.</w:t>
      </w:r>
      <w:r w:rsidR="00BA45E4">
        <w:rPr>
          <w:rFonts w:ascii="Arial" w:hAnsi="Arial" w:cs="Arial"/>
          <w:lang w:val="es-ES"/>
        </w:rPr>
        <w:t>93</w:t>
      </w:r>
      <w:r w:rsidRPr="000012B9">
        <w:rPr>
          <w:rFonts w:ascii="Arial" w:hAnsi="Arial" w:cs="Arial"/>
          <w:lang w:val="es-ES"/>
        </w:rPr>
        <w:t xml:space="preserve"> de la LOSNCP y el Art. 3</w:t>
      </w:r>
      <w:r w:rsidR="00E93CDF">
        <w:rPr>
          <w:rFonts w:ascii="Arial" w:hAnsi="Arial" w:cs="Arial"/>
          <w:lang w:val="es-ES"/>
        </w:rPr>
        <w:t>65</w:t>
      </w:r>
      <w:r w:rsidRPr="000012B9">
        <w:rPr>
          <w:rFonts w:ascii="Arial" w:hAnsi="Arial" w:cs="Arial"/>
          <w:lang w:val="es-ES"/>
        </w:rPr>
        <w:t xml:space="preserve"> del RLOSNCP).</w:t>
      </w:r>
    </w:p>
    <w:p w14:paraId="28AE6CE0" w14:textId="77777777" w:rsidR="00335DC0" w:rsidRPr="000012B9" w:rsidRDefault="00335DC0" w:rsidP="007B0305">
      <w:pPr>
        <w:pStyle w:val="Prrafodelista"/>
        <w:numPr>
          <w:ilvl w:val="0"/>
          <w:numId w:val="16"/>
        </w:numPr>
        <w:jc w:val="both"/>
        <w:rPr>
          <w:rFonts w:ascii="Arial" w:hAnsi="Arial" w:cs="Arial"/>
          <w:lang w:val="es-ES"/>
        </w:rPr>
      </w:pPr>
      <w:r w:rsidRPr="000012B9">
        <w:rPr>
          <w:rFonts w:ascii="Arial" w:hAnsi="Arial" w:cs="Arial"/>
          <w:lang w:val="es-ES"/>
        </w:rPr>
        <w:t>En el caso de existir diferencias entre la fiscalización y el contratista, éste último deberá</w:t>
      </w:r>
    </w:p>
    <w:p w14:paraId="4693A185" w14:textId="77777777" w:rsidR="00335DC0" w:rsidRPr="000012B9" w:rsidRDefault="00335DC0" w:rsidP="007B0305">
      <w:pPr>
        <w:pStyle w:val="Prrafodelista"/>
        <w:jc w:val="both"/>
        <w:rPr>
          <w:rFonts w:ascii="Arial" w:hAnsi="Arial" w:cs="Arial"/>
          <w:lang w:val="es-ES"/>
        </w:rPr>
      </w:pPr>
      <w:r w:rsidRPr="000012B9">
        <w:rPr>
          <w:rFonts w:ascii="Arial" w:hAnsi="Arial" w:cs="Arial"/>
          <w:lang w:val="es-ES"/>
        </w:rPr>
        <w:t>solicitar la intervención del administrador del contrato a fin de que dirima la situación o</w:t>
      </w:r>
    </w:p>
    <w:p w14:paraId="28A8447C" w14:textId="77777777" w:rsidR="00335DC0" w:rsidRPr="000012B9" w:rsidRDefault="00335DC0" w:rsidP="007B0305">
      <w:pPr>
        <w:pStyle w:val="Prrafodelista"/>
        <w:jc w:val="both"/>
        <w:rPr>
          <w:rFonts w:ascii="Arial" w:hAnsi="Arial" w:cs="Arial"/>
          <w:lang w:val="es-ES"/>
        </w:rPr>
      </w:pPr>
      <w:r w:rsidRPr="000012B9">
        <w:rPr>
          <w:rFonts w:ascii="Arial" w:hAnsi="Arial" w:cs="Arial"/>
          <w:lang w:val="es-ES"/>
        </w:rPr>
        <w:t>desavenencia que se hubiera presentado.</w:t>
      </w:r>
    </w:p>
    <w:p w14:paraId="5A58025E" w14:textId="51515314" w:rsidR="0012777D" w:rsidRPr="000012B9" w:rsidRDefault="0012777D" w:rsidP="007B0305">
      <w:pPr>
        <w:pStyle w:val="Prrafodelista"/>
        <w:numPr>
          <w:ilvl w:val="0"/>
          <w:numId w:val="16"/>
        </w:numPr>
        <w:jc w:val="both"/>
        <w:rPr>
          <w:rFonts w:ascii="Arial" w:hAnsi="Arial" w:cs="Arial"/>
          <w:lang w:val="es-ES"/>
        </w:rPr>
      </w:pPr>
      <w:r w:rsidRPr="000012B9">
        <w:rPr>
          <w:rFonts w:ascii="Arial" w:hAnsi="Arial" w:cs="Arial"/>
          <w:lang w:val="es-ES"/>
        </w:rPr>
        <w:t>Previo a la recepción del objeto contractual, el contratista deberá remitir una comunicación por escrito en la cual se solicite se proceda con la recepción (provisional o definitiva según corresponda), la misma que deberá ser contestada por escrito por el administrador de contrato, que podrán efectuarse a través de medios electrónicos, dentro de los términos legales (Art.</w:t>
      </w:r>
      <w:r w:rsidR="00BA45E4">
        <w:rPr>
          <w:rFonts w:ascii="Arial" w:hAnsi="Arial" w:cs="Arial"/>
          <w:lang w:val="es-ES"/>
        </w:rPr>
        <w:t>93</w:t>
      </w:r>
      <w:r w:rsidRPr="000012B9">
        <w:rPr>
          <w:rFonts w:ascii="Arial" w:hAnsi="Arial" w:cs="Arial"/>
          <w:lang w:val="es-ES"/>
        </w:rPr>
        <w:t xml:space="preserve"> de la LOSNCP y el Art. 3</w:t>
      </w:r>
      <w:r w:rsidR="00E93CDF">
        <w:rPr>
          <w:rFonts w:ascii="Arial" w:hAnsi="Arial" w:cs="Arial"/>
          <w:lang w:val="es-ES"/>
        </w:rPr>
        <w:t>65</w:t>
      </w:r>
      <w:r w:rsidRPr="000012B9">
        <w:rPr>
          <w:rFonts w:ascii="Arial" w:hAnsi="Arial" w:cs="Arial"/>
          <w:lang w:val="es-ES"/>
        </w:rPr>
        <w:t xml:space="preserve"> del RLOSNCP).</w:t>
      </w:r>
    </w:p>
    <w:p w14:paraId="7D5FA843" w14:textId="77777777" w:rsidR="0012777D" w:rsidRPr="000012B9" w:rsidRDefault="0012777D" w:rsidP="007B0305">
      <w:pPr>
        <w:pStyle w:val="Prrafodelista"/>
        <w:numPr>
          <w:ilvl w:val="0"/>
          <w:numId w:val="16"/>
        </w:numPr>
        <w:jc w:val="both"/>
        <w:rPr>
          <w:rFonts w:ascii="Arial" w:hAnsi="Arial" w:cs="Arial"/>
          <w:lang w:val="es-ES"/>
        </w:rPr>
      </w:pPr>
      <w:r w:rsidRPr="000012B9">
        <w:rPr>
          <w:rFonts w:ascii="Arial" w:hAnsi="Arial" w:cs="Arial"/>
          <w:lang w:val="es-ES"/>
        </w:rPr>
        <w:t>En caso de aplicar, el Contratista tiene la obligación de obtener el código de registro y</w:t>
      </w:r>
    </w:p>
    <w:p w14:paraId="59C7038E" w14:textId="09C29009" w:rsidR="0012777D" w:rsidRPr="000012B9" w:rsidRDefault="0012777D" w:rsidP="007B0305">
      <w:pPr>
        <w:pStyle w:val="Prrafodelista"/>
        <w:jc w:val="both"/>
        <w:rPr>
          <w:rFonts w:ascii="Arial" w:hAnsi="Arial" w:cs="Arial"/>
          <w:lang w:val="es-ES"/>
        </w:rPr>
      </w:pPr>
      <w:r w:rsidRPr="000012B9">
        <w:rPr>
          <w:rFonts w:ascii="Arial" w:hAnsi="Arial" w:cs="Arial"/>
          <w:lang w:val="es-ES"/>
        </w:rPr>
        <w:t xml:space="preserve">presentar el certificado de cumplimiento de la UAFE, de conformidad al Art. </w:t>
      </w:r>
      <w:r w:rsidR="00E93CDF">
        <w:rPr>
          <w:rFonts w:ascii="Arial" w:hAnsi="Arial" w:cs="Arial"/>
          <w:lang w:val="es-ES"/>
        </w:rPr>
        <w:t>60</w:t>
      </w:r>
      <w:r w:rsidRPr="000012B9">
        <w:rPr>
          <w:rFonts w:ascii="Arial" w:hAnsi="Arial" w:cs="Arial"/>
          <w:lang w:val="es-ES"/>
        </w:rPr>
        <w:t xml:space="preserve"> del</w:t>
      </w:r>
    </w:p>
    <w:p w14:paraId="42E04A1C" w14:textId="77777777" w:rsidR="0012777D" w:rsidRPr="000012B9" w:rsidRDefault="0012777D" w:rsidP="007B0305">
      <w:pPr>
        <w:pStyle w:val="Prrafodelista"/>
        <w:jc w:val="both"/>
        <w:rPr>
          <w:rFonts w:ascii="Arial" w:hAnsi="Arial" w:cs="Arial"/>
          <w:lang w:val="es-ES"/>
        </w:rPr>
      </w:pPr>
      <w:r w:rsidRPr="000012B9">
        <w:rPr>
          <w:rFonts w:ascii="Arial" w:hAnsi="Arial" w:cs="Arial"/>
          <w:lang w:val="es-ES"/>
        </w:rPr>
        <w:t>RGLOSNCP.</w:t>
      </w:r>
    </w:p>
    <w:p w14:paraId="3187E0C0" w14:textId="77777777" w:rsidR="00023AA3" w:rsidRPr="000012B9" w:rsidRDefault="00023AA3" w:rsidP="007B0305">
      <w:pPr>
        <w:pStyle w:val="Prrafodelista"/>
        <w:numPr>
          <w:ilvl w:val="0"/>
          <w:numId w:val="16"/>
        </w:numPr>
        <w:jc w:val="both"/>
        <w:rPr>
          <w:rFonts w:ascii="Arial" w:hAnsi="Arial" w:cs="Arial"/>
          <w:lang w:val="es-ES"/>
        </w:rPr>
      </w:pPr>
      <w:r w:rsidRPr="000012B9">
        <w:rPr>
          <w:rFonts w:ascii="Arial" w:hAnsi="Arial" w:cs="Arial"/>
          <w:lang w:val="es-ES"/>
        </w:rPr>
        <w:t>Una vez suscrito el contrato, y previo a la autorización de inicio de obra, el contratista</w:t>
      </w:r>
    </w:p>
    <w:p w14:paraId="44C5F1A7" w14:textId="7964DA5B" w:rsidR="00FB2B4D" w:rsidRPr="000012B9" w:rsidRDefault="00023AA3" w:rsidP="007B0305">
      <w:pPr>
        <w:pStyle w:val="Prrafodelista"/>
        <w:jc w:val="both"/>
        <w:rPr>
          <w:rFonts w:ascii="Arial" w:hAnsi="Arial" w:cs="Arial"/>
          <w:lang w:val="es-ES"/>
        </w:rPr>
      </w:pPr>
      <w:r w:rsidRPr="000012B9">
        <w:rPr>
          <w:rFonts w:ascii="Arial" w:hAnsi="Arial" w:cs="Arial"/>
          <w:lang w:val="es-ES"/>
        </w:rPr>
        <w:t xml:space="preserve">presentará al fiscalizador para su aprobación, los documentos que sustenten el personal técnico propuesto, el equipo asignado al proyecto, la metodología y cronograma de ejecución de la obra. En caso de que el contratista no cumpla con lo previsto por la entidad contratante, se procederá a declararlo como contratista incumplido conforme a lo dispuesto en la Ley Orgánica del Sistema Nacional de Contratación Pública. (Art. </w:t>
      </w:r>
      <w:r w:rsidR="00E93CDF">
        <w:rPr>
          <w:rFonts w:ascii="Arial" w:hAnsi="Arial" w:cs="Arial"/>
          <w:lang w:val="es-ES"/>
        </w:rPr>
        <w:t>108</w:t>
      </w:r>
      <w:r w:rsidRPr="000012B9">
        <w:rPr>
          <w:rFonts w:ascii="Arial" w:hAnsi="Arial" w:cs="Arial"/>
          <w:lang w:val="es-ES"/>
        </w:rPr>
        <w:t xml:space="preserve"> RLOSNCP).</w:t>
      </w:r>
    </w:p>
    <w:p w14:paraId="78D46D94" w14:textId="58AD325E" w:rsidR="00A9013D" w:rsidRPr="000012B9" w:rsidRDefault="00A9013D" w:rsidP="007B0305">
      <w:pPr>
        <w:pStyle w:val="Prrafodelista"/>
        <w:numPr>
          <w:ilvl w:val="0"/>
          <w:numId w:val="16"/>
        </w:numPr>
        <w:jc w:val="both"/>
        <w:rPr>
          <w:rFonts w:ascii="Arial" w:hAnsi="Arial" w:cs="Arial"/>
          <w:lang w:val="es-ES"/>
        </w:rPr>
      </w:pPr>
      <w:r w:rsidRPr="000012B9">
        <w:rPr>
          <w:rFonts w:ascii="Arial" w:hAnsi="Arial" w:cs="Arial"/>
          <w:lang w:val="es-ES"/>
        </w:rPr>
        <w:t>El contratista tiene la obligación de entregar los estados de cuenta mensuales emitidos por la institución financiera/bancaria en donde consten los movimientos financieros o bancarios de la cuenta en la que recibió los pagos producto del contrato según lo previsto en el Art. 3</w:t>
      </w:r>
      <w:r w:rsidR="00E93CDF">
        <w:rPr>
          <w:rFonts w:ascii="Arial" w:hAnsi="Arial" w:cs="Arial"/>
          <w:lang w:val="es-ES"/>
        </w:rPr>
        <w:t>78</w:t>
      </w:r>
      <w:r w:rsidRPr="000012B9">
        <w:rPr>
          <w:rFonts w:ascii="Arial" w:hAnsi="Arial" w:cs="Arial"/>
          <w:lang w:val="es-ES"/>
        </w:rPr>
        <w:t xml:space="preserve"> del Reglamento a la LOSNCP.</w:t>
      </w:r>
    </w:p>
    <w:p w14:paraId="087CC5C6" w14:textId="77777777" w:rsidR="006E3554" w:rsidRPr="000012B9" w:rsidRDefault="006E3554" w:rsidP="007B0305">
      <w:pPr>
        <w:pStyle w:val="Prrafodelista"/>
        <w:numPr>
          <w:ilvl w:val="0"/>
          <w:numId w:val="16"/>
        </w:numPr>
        <w:jc w:val="both"/>
        <w:rPr>
          <w:rFonts w:ascii="Arial" w:hAnsi="Arial" w:cs="Arial"/>
          <w:lang w:val="es-ES"/>
        </w:rPr>
      </w:pPr>
      <w:r w:rsidRPr="000012B9">
        <w:rPr>
          <w:rFonts w:ascii="Arial" w:hAnsi="Arial" w:cs="Arial"/>
          <w:lang w:val="es-ES"/>
        </w:rPr>
        <w:t>Cumplir con la Normativa en materia de Seguridad.</w:t>
      </w:r>
    </w:p>
    <w:p w14:paraId="35BBEBE9" w14:textId="77777777" w:rsidR="006E3554" w:rsidRPr="000012B9" w:rsidRDefault="004F489F" w:rsidP="007B0305">
      <w:pPr>
        <w:pStyle w:val="Prrafodelista"/>
        <w:numPr>
          <w:ilvl w:val="0"/>
          <w:numId w:val="16"/>
        </w:numPr>
        <w:jc w:val="both"/>
        <w:rPr>
          <w:rFonts w:ascii="Arial" w:hAnsi="Arial" w:cs="Arial"/>
          <w:lang w:val="es-ES"/>
        </w:rPr>
      </w:pPr>
      <w:r w:rsidRPr="000012B9">
        <w:rPr>
          <w:rFonts w:ascii="Arial" w:hAnsi="Arial" w:cs="Arial"/>
          <w:lang w:val="es-ES"/>
        </w:rPr>
        <w:t>El contratista se compromete a ejecutar la obra derivada del procedimiento de la contratación tramitado, sobre la base de los estudios con lo que contó la Entidad Contratante y que fueron conocidos en la etapa precontractual; y en tal virtud, no podrá aducir error, falencia o cualquier inconformidad de dichos estudios, como causal para solicitar ampliación de plazo, contratación de rubros nuevos o contratos complementarios. La ampliación del plazo, contratación de rubros nuevos o contratos complementarios podrán tramitarse sólo si fueren solicitados por la fiscalización y aprobados por la administración.</w:t>
      </w:r>
    </w:p>
    <w:p w14:paraId="05561F37" w14:textId="77777777" w:rsidR="006E3554" w:rsidRPr="000012B9" w:rsidRDefault="009E1F9C" w:rsidP="007B0305">
      <w:pPr>
        <w:pStyle w:val="Prrafodelista"/>
        <w:numPr>
          <w:ilvl w:val="0"/>
          <w:numId w:val="16"/>
        </w:numPr>
        <w:jc w:val="both"/>
        <w:rPr>
          <w:rFonts w:ascii="Arial" w:hAnsi="Arial" w:cs="Arial"/>
          <w:lang w:val="es-ES"/>
        </w:rPr>
      </w:pPr>
      <w:r w:rsidRPr="000012B9">
        <w:rPr>
          <w:rFonts w:ascii="Arial" w:hAnsi="Arial" w:cs="Arial"/>
        </w:rPr>
        <w:t>El contratista se compromete durante la ejecución del contrato, a facilitar a las personas designadas por la entidad contratante, toda la información y documentación que éstas soliciten para disponer de un pleno conocimiento técnico relacionado con la ejecución de la obra, la utilización de los bienes incorporados a ella y la operación de la infraestructura correspondiente, así como de los eventuales problemas técnicos que puedan plantearse y de las tecnologías, métodos y herramientas utilizadas para resolverlos.</w:t>
      </w:r>
    </w:p>
    <w:p w14:paraId="53F84517" w14:textId="77777777" w:rsidR="006E3554" w:rsidRPr="000012B9" w:rsidRDefault="009E1F9C" w:rsidP="007B0305">
      <w:pPr>
        <w:pStyle w:val="Prrafodelista"/>
        <w:numPr>
          <w:ilvl w:val="0"/>
          <w:numId w:val="16"/>
        </w:numPr>
        <w:jc w:val="both"/>
        <w:rPr>
          <w:rFonts w:ascii="Arial" w:hAnsi="Arial" w:cs="Arial"/>
          <w:lang w:val="es-ES"/>
        </w:rPr>
      </w:pPr>
      <w:r w:rsidRPr="000012B9">
        <w:rPr>
          <w:rFonts w:ascii="Arial" w:hAnsi="Arial" w:cs="Arial"/>
        </w:rPr>
        <w:t>Los delegados o responsables técnicos de la entidad contratante, tales como el administrador y el fiscalizador o empresa fiscalizadora contratados</w:t>
      </w:r>
      <w:r w:rsidR="006E3554" w:rsidRPr="000012B9">
        <w:rPr>
          <w:rFonts w:ascii="Arial" w:hAnsi="Arial" w:cs="Arial"/>
        </w:rPr>
        <w:t>, de ser el caso</w:t>
      </w:r>
      <w:r w:rsidRPr="000012B9">
        <w:rPr>
          <w:rFonts w:ascii="Arial" w:hAnsi="Arial" w:cs="Arial"/>
        </w:rPr>
        <w:t xml:space="preserve">, </w:t>
      </w:r>
      <w:r w:rsidRPr="000012B9">
        <w:rPr>
          <w:rFonts w:ascii="Arial" w:hAnsi="Arial" w:cs="Arial"/>
        </w:rPr>
        <w:lastRenderedPageBreak/>
        <w:t>deberán tener el conocimiento suficiente para la operación y mantenimiento de la obra o infraestructura a ejecutar, así como la eventual realización de ulteriores desarrollos. Para el efecto, el contratista se compromete durante la ejecución de los trabajos, a facilitar a las personas designadas por la entidad contratante toda la información y documentación que le sea requerida, relacionada y/o atinente al desarrollo y ejecución constructivos.</w:t>
      </w:r>
    </w:p>
    <w:p w14:paraId="767F6176" w14:textId="77777777" w:rsidR="006E3554" w:rsidRPr="000012B9" w:rsidRDefault="009E1F9C" w:rsidP="007B0305">
      <w:pPr>
        <w:pStyle w:val="Prrafodelista"/>
        <w:numPr>
          <w:ilvl w:val="0"/>
          <w:numId w:val="16"/>
        </w:numPr>
        <w:jc w:val="both"/>
        <w:rPr>
          <w:rFonts w:ascii="Arial" w:hAnsi="Arial" w:cs="Arial"/>
          <w:lang w:val="es-ES"/>
        </w:rPr>
      </w:pPr>
      <w:r w:rsidRPr="000012B9">
        <w:rPr>
          <w:rFonts w:ascii="Arial" w:hAnsi="Arial" w:cs="Arial"/>
        </w:rPr>
        <w:t>En la ejecución de la obra se utilizarán materiales de la mejor calidad; será realizada por el contratista utilizando las más avanzadas técnicas, con los métodos más eficientes y eficaces, con utilización de mano de obra altamente especializada y calificada; tanto el contratista como sus trabajadores y subcontratistas, de haberlos, emplearán diligencia y cuidado en los trabajos. Por sus acciones, gestiones y/u omisiones, tanto el contratista como sus trabajadores y subcontratistas, de haberlos, responden hasta por culpa leve.</w:t>
      </w:r>
    </w:p>
    <w:p w14:paraId="0FCAF178" w14:textId="77777777" w:rsidR="006E3554" w:rsidRPr="000012B9" w:rsidRDefault="00F56043" w:rsidP="007B0305">
      <w:pPr>
        <w:pStyle w:val="Prrafodelista"/>
        <w:numPr>
          <w:ilvl w:val="0"/>
          <w:numId w:val="16"/>
        </w:numPr>
        <w:jc w:val="both"/>
        <w:rPr>
          <w:rFonts w:ascii="Arial" w:hAnsi="Arial" w:cs="Arial"/>
          <w:lang w:val="es-ES"/>
        </w:rPr>
      </w:pPr>
      <w:r w:rsidRPr="000012B9">
        <w:rPr>
          <w:rFonts w:ascii="Arial" w:hAnsi="Arial" w:cs="Arial"/>
        </w:rPr>
        <w:t>El contratista está obligado a cumplir con cualquiera otra que se derive natural y legalmente del objeto del contrato y sea exigible por constar en cualquier documento del mismo o en norma legal específicamente aplicable.</w:t>
      </w:r>
    </w:p>
    <w:p w14:paraId="779E36F9" w14:textId="77777777" w:rsidR="006E3554" w:rsidRPr="000012B9" w:rsidRDefault="00F56043" w:rsidP="007B0305">
      <w:pPr>
        <w:pStyle w:val="Prrafodelista"/>
        <w:numPr>
          <w:ilvl w:val="0"/>
          <w:numId w:val="16"/>
        </w:numPr>
        <w:jc w:val="both"/>
        <w:rPr>
          <w:rFonts w:ascii="Arial" w:hAnsi="Arial" w:cs="Arial"/>
          <w:lang w:val="es-ES"/>
        </w:rPr>
      </w:pPr>
      <w:r w:rsidRPr="000012B9">
        <w:rPr>
          <w:rFonts w:ascii="Arial" w:hAnsi="Arial" w:cs="Arial"/>
        </w:rPr>
        <w:t>El contratista se obliga al cumplimiento de las disposiciones establecidas en el Código del Trabajo y en la Ley del Seguro Social Obligatorio, adquiriendo, respecto de sus trabajadores, la calidad de patrono, sin que la contratante tenga responsabilidad alguna por tales cargas, ni relación con el personal que labore en la ejecución de los trabajos, ni con el personal de la subcontratista.</w:t>
      </w:r>
    </w:p>
    <w:p w14:paraId="0BAFD902" w14:textId="77777777" w:rsidR="006E3554" w:rsidRPr="000012B9" w:rsidRDefault="00F56043" w:rsidP="007B0305">
      <w:pPr>
        <w:pStyle w:val="Prrafodelista"/>
        <w:numPr>
          <w:ilvl w:val="0"/>
          <w:numId w:val="16"/>
        </w:numPr>
        <w:jc w:val="both"/>
        <w:rPr>
          <w:rFonts w:ascii="Arial" w:hAnsi="Arial" w:cs="Arial"/>
          <w:lang w:val="es-ES"/>
        </w:rPr>
      </w:pPr>
      <w:r w:rsidRPr="000012B9">
        <w:rPr>
          <w:rFonts w:ascii="Arial" w:hAnsi="Arial" w:cs="Arial"/>
        </w:rPr>
        <w:t>El contratista se obliga al cumplimiento de lo exigido en el pliego, a lo previsto en su oferta y a lo establecido en la legislación ambiental, de seguridad industrial y salud ocupacional, seguridad social, laboral, etc.</w:t>
      </w:r>
    </w:p>
    <w:p w14:paraId="7424E097" w14:textId="77777777" w:rsidR="006E3554" w:rsidRPr="000012B9" w:rsidRDefault="00F56043" w:rsidP="007B0305">
      <w:pPr>
        <w:pStyle w:val="Prrafodelista"/>
        <w:numPr>
          <w:ilvl w:val="0"/>
          <w:numId w:val="16"/>
        </w:numPr>
        <w:jc w:val="both"/>
        <w:rPr>
          <w:rFonts w:ascii="Arial" w:hAnsi="Arial" w:cs="Arial"/>
          <w:lang w:val="es-ES"/>
        </w:rPr>
      </w:pPr>
      <w:r w:rsidRPr="000012B9">
        <w:rPr>
          <w:rFonts w:ascii="Arial" w:hAnsi="Arial" w:cs="Arial"/>
        </w:rPr>
        <w:t>Será obligación del contratista mantener las instalaciones donde labora limpias y libre de escombros, para ello deberá mantener un lugar donde juntará los escombros para que después sean desalojados, y su costo será asumido dentro del porcentaje de costos indirectos de la obra.</w:t>
      </w:r>
    </w:p>
    <w:p w14:paraId="45C8E9E8" w14:textId="77777777" w:rsidR="006E3554" w:rsidRPr="000012B9" w:rsidRDefault="00F56043" w:rsidP="007B0305">
      <w:pPr>
        <w:pStyle w:val="Prrafodelista"/>
        <w:numPr>
          <w:ilvl w:val="0"/>
          <w:numId w:val="16"/>
        </w:numPr>
        <w:jc w:val="both"/>
        <w:rPr>
          <w:rFonts w:ascii="Arial" w:hAnsi="Arial" w:cs="Arial"/>
          <w:lang w:val="es-ES"/>
        </w:rPr>
      </w:pPr>
      <w:r w:rsidRPr="000012B9">
        <w:rPr>
          <w:rFonts w:ascii="Arial" w:hAnsi="Arial" w:cs="Arial"/>
          <w:lang w:val="es-ES"/>
        </w:rPr>
        <w:t xml:space="preserve">El contratista, no obstante, la suscripción del acta de recepción definitiva responderá por los vicios ocultos que constituyen el objeto del contrato, en los Términos de la Regla Tercera del Artículo 937 de la Codificación del Código Civil, en concordancia con el Artículo 1940 </w:t>
      </w:r>
      <w:proofErr w:type="spellStart"/>
      <w:r w:rsidRPr="000012B9">
        <w:rPr>
          <w:rFonts w:ascii="Arial" w:hAnsi="Arial" w:cs="Arial"/>
          <w:lang w:val="es-ES"/>
        </w:rPr>
        <w:t>ibídem</w:t>
      </w:r>
      <w:proofErr w:type="spellEnd"/>
      <w:r w:rsidRPr="000012B9">
        <w:rPr>
          <w:rFonts w:ascii="Arial" w:hAnsi="Arial" w:cs="Arial"/>
          <w:lang w:val="es-ES"/>
        </w:rPr>
        <w:t>, hasta por diez años (10) a partir de la fecha de recepción definitiva Los oferentes deberán revisar cuidadosamente los Pliegos y cumplir con todos los requisitos solicitados en ellos. La omisión o descuido del oferente al revisar los documentos no le relevará de sus obligaciones con relación a su oferta.</w:t>
      </w:r>
    </w:p>
    <w:p w14:paraId="47C2363C" w14:textId="77777777" w:rsidR="006E3554" w:rsidRPr="000012B9" w:rsidRDefault="00F56043" w:rsidP="007B0305">
      <w:pPr>
        <w:pStyle w:val="Prrafodelista"/>
        <w:numPr>
          <w:ilvl w:val="0"/>
          <w:numId w:val="16"/>
        </w:numPr>
        <w:jc w:val="both"/>
        <w:rPr>
          <w:rFonts w:ascii="Arial" w:hAnsi="Arial" w:cs="Arial"/>
          <w:lang w:val="es-ES"/>
        </w:rPr>
      </w:pPr>
      <w:r w:rsidRPr="000012B9">
        <w:rPr>
          <w:rFonts w:ascii="Arial" w:hAnsi="Arial" w:cs="Arial"/>
        </w:rPr>
        <w:t>El contratista asumirá bajo su costo todos los ensayos de laboratorio que se solicite por parte del Administrador o el Fiscalizador, de ser el caso.</w:t>
      </w:r>
    </w:p>
    <w:p w14:paraId="00A7642F" w14:textId="77777777" w:rsidR="006E3554" w:rsidRPr="000012B9" w:rsidRDefault="00F56043" w:rsidP="007B0305">
      <w:pPr>
        <w:pStyle w:val="Prrafodelista"/>
        <w:numPr>
          <w:ilvl w:val="0"/>
          <w:numId w:val="16"/>
        </w:numPr>
        <w:jc w:val="both"/>
        <w:rPr>
          <w:rFonts w:ascii="Arial" w:hAnsi="Arial" w:cs="Arial"/>
          <w:lang w:val="es-ES"/>
        </w:rPr>
      </w:pPr>
      <w:r w:rsidRPr="000012B9">
        <w:rPr>
          <w:rFonts w:ascii="Arial" w:hAnsi="Arial" w:cs="Arial"/>
        </w:rPr>
        <w:t xml:space="preserve">En las planillas de ejecución de trabajos o avance de obra, se incluirán los resultados de verificación de origen de los componentes y elementos (mano de obra, materiales, equipos y servicios) utilizados para la ejecución de los trabajos a ser </w:t>
      </w:r>
      <w:proofErr w:type="spellStart"/>
      <w:r w:rsidRPr="000012B9">
        <w:rPr>
          <w:rFonts w:ascii="Arial" w:hAnsi="Arial" w:cs="Arial"/>
        </w:rPr>
        <w:t>planillados</w:t>
      </w:r>
      <w:proofErr w:type="spellEnd"/>
      <w:r w:rsidRPr="000012B9">
        <w:rPr>
          <w:rFonts w:ascii="Arial" w:hAnsi="Arial" w:cs="Arial"/>
        </w:rPr>
        <w:t>, declarado por la Fiscalización con base a la supervisión in situ de los trabajos, las facturas de provisión de materiales y servicios, y formularios de pago de aportes al IESS de la mano de obra.</w:t>
      </w:r>
    </w:p>
    <w:p w14:paraId="30BAFE05" w14:textId="77777777" w:rsidR="006E3554" w:rsidRPr="000012B9" w:rsidRDefault="00F56043" w:rsidP="007B0305">
      <w:pPr>
        <w:pStyle w:val="Prrafodelista"/>
        <w:numPr>
          <w:ilvl w:val="0"/>
          <w:numId w:val="16"/>
        </w:numPr>
        <w:jc w:val="both"/>
        <w:rPr>
          <w:rFonts w:ascii="Arial" w:hAnsi="Arial" w:cs="Arial"/>
          <w:color w:val="00B0F0"/>
          <w:lang w:val="es-ES"/>
        </w:rPr>
      </w:pPr>
      <w:r w:rsidRPr="000012B9">
        <w:rPr>
          <w:rFonts w:ascii="Arial" w:hAnsi="Arial" w:cs="Arial"/>
          <w:color w:val="00B0F0"/>
        </w:rPr>
        <w:lastRenderedPageBreak/>
        <w:t>Todo el personal técnico y de trabajo mínimo del contratista deberá presentar un certificado de capacitación en trabajos de altura de por lo menos 40 horas, emitido por una institución acreditada por la SETEC y el CISHT.</w:t>
      </w:r>
    </w:p>
    <w:p w14:paraId="10AFE056" w14:textId="77777777" w:rsidR="006E3554" w:rsidRPr="000012B9" w:rsidRDefault="00F56043" w:rsidP="007B0305">
      <w:pPr>
        <w:pStyle w:val="Prrafodelista"/>
        <w:numPr>
          <w:ilvl w:val="0"/>
          <w:numId w:val="16"/>
        </w:numPr>
        <w:jc w:val="both"/>
        <w:rPr>
          <w:rFonts w:ascii="Arial" w:hAnsi="Arial" w:cs="Arial"/>
          <w:color w:val="00B0F0"/>
          <w:lang w:val="es-ES"/>
        </w:rPr>
      </w:pPr>
      <w:r w:rsidRPr="000012B9">
        <w:rPr>
          <w:rFonts w:ascii="Arial" w:hAnsi="Arial" w:cs="Arial"/>
          <w:color w:val="00B0F0"/>
        </w:rPr>
        <w:t>El contratista deberá presentar su protocolo de bioseguridad.</w:t>
      </w:r>
    </w:p>
    <w:p w14:paraId="463DEC0A" w14:textId="77777777" w:rsidR="002357D0" w:rsidRPr="000012B9" w:rsidRDefault="00F56043" w:rsidP="007B0305">
      <w:pPr>
        <w:pStyle w:val="Prrafodelista"/>
        <w:numPr>
          <w:ilvl w:val="0"/>
          <w:numId w:val="16"/>
        </w:numPr>
        <w:jc w:val="both"/>
        <w:rPr>
          <w:rFonts w:ascii="Arial" w:hAnsi="Arial" w:cs="Arial"/>
          <w:color w:val="00B0F0"/>
          <w:lang w:val="es-ES"/>
        </w:rPr>
      </w:pPr>
      <w:r w:rsidRPr="000012B9">
        <w:rPr>
          <w:rFonts w:ascii="Arial" w:hAnsi="Arial" w:cs="Arial"/>
          <w:color w:val="00B0F0"/>
          <w:lang w:val="es-ES"/>
        </w:rPr>
        <w:t>El contratista deberá presentar el Plan de prevención en riesgos laborales, con su respectivo documento de aprobación del Ministerio de Trabajo.</w:t>
      </w:r>
    </w:p>
    <w:p w14:paraId="509524F2" w14:textId="77777777" w:rsidR="002357D0" w:rsidRPr="000012B9" w:rsidRDefault="00F56043" w:rsidP="007B0305">
      <w:pPr>
        <w:pStyle w:val="Prrafodelista"/>
        <w:numPr>
          <w:ilvl w:val="0"/>
          <w:numId w:val="16"/>
        </w:numPr>
        <w:jc w:val="both"/>
        <w:rPr>
          <w:rFonts w:ascii="Arial" w:hAnsi="Arial" w:cs="Arial"/>
          <w:color w:val="00B0F0"/>
          <w:lang w:val="es-ES"/>
        </w:rPr>
      </w:pPr>
      <w:r w:rsidRPr="000012B9">
        <w:rPr>
          <w:rFonts w:ascii="Arial" w:hAnsi="Arial" w:cs="Arial"/>
          <w:color w:val="00B0F0"/>
        </w:rPr>
        <w:t>El contratista deberá presentar del residente de obra y maestro de obra la certificación de competencias laborales en prevención de riesgos laborales obtenida en organismos evaluadores. Además, deberá presentar del Ingeniero eléctrico una certificación en prevención de riesgos eléctricos.</w:t>
      </w:r>
    </w:p>
    <w:p w14:paraId="04B729E4" w14:textId="77777777" w:rsidR="002357D0" w:rsidRPr="000012B9" w:rsidRDefault="00F56043" w:rsidP="007B0305">
      <w:pPr>
        <w:pStyle w:val="Prrafodelista"/>
        <w:numPr>
          <w:ilvl w:val="0"/>
          <w:numId w:val="16"/>
        </w:numPr>
        <w:jc w:val="both"/>
        <w:rPr>
          <w:rFonts w:ascii="Arial" w:hAnsi="Arial" w:cs="Arial"/>
          <w:color w:val="00B0F0"/>
          <w:lang w:val="es-ES"/>
        </w:rPr>
      </w:pPr>
      <w:r w:rsidRPr="000012B9">
        <w:rPr>
          <w:rFonts w:ascii="Arial" w:hAnsi="Arial" w:cs="Arial"/>
          <w:color w:val="00B0F0"/>
          <w:lang w:val="es-ES"/>
        </w:rPr>
        <w:t>El contratista está obligado, a presentar dos frentes de trabajo, para que las obras se ejecuten a la par y pueda terminarse en el tiempo estipulado.</w:t>
      </w:r>
    </w:p>
    <w:p w14:paraId="01CEB85E" w14:textId="77777777" w:rsidR="009B56D2" w:rsidRPr="000012B9" w:rsidRDefault="00F56043" w:rsidP="007B0305">
      <w:pPr>
        <w:pStyle w:val="Prrafodelista"/>
        <w:numPr>
          <w:ilvl w:val="0"/>
          <w:numId w:val="16"/>
        </w:numPr>
        <w:jc w:val="both"/>
        <w:rPr>
          <w:rFonts w:ascii="Arial" w:hAnsi="Arial" w:cs="Arial"/>
          <w:color w:val="00B0F0"/>
          <w:lang w:val="es-ES"/>
        </w:rPr>
      </w:pPr>
      <w:r w:rsidRPr="000012B9">
        <w:rPr>
          <w:rFonts w:ascii="Arial" w:eastAsia="Times New Roman" w:hAnsi="Arial" w:cs="Arial"/>
          <w:color w:val="00B0F0"/>
          <w:lang w:val="es-ES" w:eastAsia="es-ES_tradnl"/>
        </w:rPr>
        <w:t>El contratista previo a la suscripción del acta de recepción provisional entregará 5 copias de planos As-</w:t>
      </w:r>
      <w:proofErr w:type="spellStart"/>
      <w:r w:rsidRPr="000012B9">
        <w:rPr>
          <w:rFonts w:ascii="Arial" w:eastAsia="Times New Roman" w:hAnsi="Arial" w:cs="Arial"/>
          <w:color w:val="00B0F0"/>
          <w:lang w:val="es-ES" w:eastAsia="es-ES_tradnl"/>
        </w:rPr>
        <w:t>Built</w:t>
      </w:r>
      <w:proofErr w:type="spellEnd"/>
      <w:r w:rsidRPr="000012B9">
        <w:rPr>
          <w:rFonts w:ascii="Arial" w:eastAsia="Times New Roman" w:hAnsi="Arial" w:cs="Arial"/>
          <w:color w:val="00B0F0"/>
          <w:lang w:val="es-ES" w:eastAsia="es-ES_tradnl"/>
        </w:rPr>
        <w:t xml:space="preserve"> aprobados por la fiscalización al administrador del contrato, con sus debidas firmas de responsabilidad.</w:t>
      </w:r>
    </w:p>
    <w:p w14:paraId="7283ABE3" w14:textId="77777777" w:rsidR="00040903" w:rsidRPr="000012B9" w:rsidRDefault="00F56043" w:rsidP="007B0305">
      <w:pPr>
        <w:pStyle w:val="Prrafodelista"/>
        <w:numPr>
          <w:ilvl w:val="0"/>
          <w:numId w:val="16"/>
        </w:numPr>
        <w:jc w:val="both"/>
        <w:rPr>
          <w:rFonts w:ascii="Arial" w:hAnsi="Arial" w:cs="Arial"/>
          <w:color w:val="00B0F0"/>
          <w:lang w:val="es-ES"/>
        </w:rPr>
      </w:pPr>
      <w:r w:rsidRPr="000012B9">
        <w:rPr>
          <w:rFonts w:ascii="Arial" w:hAnsi="Arial" w:cs="Arial"/>
          <w:color w:val="00B0F0"/>
        </w:rPr>
        <w:t>La periodicidad del planillaje será de forma mensual registrando únicamente lo ejecutado. Todos los documentos se elaborarán según el modelo preparado por la fiscalización y serán requisito indispensable para tramitar la planilla correspondiente.</w:t>
      </w:r>
    </w:p>
    <w:p w14:paraId="40661715" w14:textId="77777777" w:rsidR="00040903" w:rsidRPr="000012B9" w:rsidRDefault="00F56043" w:rsidP="007B0305">
      <w:pPr>
        <w:pStyle w:val="Prrafodelista"/>
        <w:numPr>
          <w:ilvl w:val="0"/>
          <w:numId w:val="16"/>
        </w:numPr>
        <w:jc w:val="both"/>
        <w:rPr>
          <w:rFonts w:ascii="Arial" w:hAnsi="Arial" w:cs="Arial"/>
          <w:color w:val="00B0F0"/>
          <w:lang w:val="es-ES"/>
        </w:rPr>
      </w:pPr>
      <w:r w:rsidRPr="000012B9">
        <w:rPr>
          <w:rFonts w:ascii="Arial" w:eastAsia="Times New Roman" w:hAnsi="Arial" w:cs="Arial"/>
          <w:color w:val="00B0F0"/>
          <w:lang w:val="es-ES" w:eastAsia="es-ES_tradnl"/>
        </w:rPr>
        <w:t>Al momento de iniciarse el proceso constructivo en obra obligatoriamente deberá abrirse un libro de obra, que se mantendrá permanentemente en la construcción, bajo la custodia del contratista.</w:t>
      </w:r>
    </w:p>
    <w:p w14:paraId="27905586" w14:textId="77777777" w:rsidR="00D55FD5" w:rsidRPr="000012B9" w:rsidRDefault="00F56043" w:rsidP="007B0305">
      <w:pPr>
        <w:pStyle w:val="Prrafodelista"/>
        <w:numPr>
          <w:ilvl w:val="0"/>
          <w:numId w:val="16"/>
        </w:numPr>
        <w:jc w:val="both"/>
        <w:rPr>
          <w:rFonts w:ascii="Arial" w:hAnsi="Arial" w:cs="Arial"/>
          <w:color w:val="00B0F0"/>
          <w:lang w:val="es-ES"/>
        </w:rPr>
      </w:pPr>
      <w:r w:rsidRPr="000012B9">
        <w:rPr>
          <w:rFonts w:ascii="Arial" w:eastAsia="Times New Roman" w:hAnsi="Arial" w:cs="Arial"/>
          <w:color w:val="00B0F0"/>
          <w:lang w:val="es-ES" w:eastAsia="es-ES_tradnl"/>
        </w:rPr>
        <w:t>El libro de obra se entregará en el Departamento de Mantenimiento y Construcciones o al Administrador de contrato, una vez terminada la obra, será requisito indispensable para el trámite de la última planilla. El libro de obra será diariamente firmado por el residente de la obra o el Contratista y por el Fiscalizador o su Residente.</w:t>
      </w:r>
    </w:p>
    <w:p w14:paraId="672DC7CD" w14:textId="77777777" w:rsidR="00D55FD5" w:rsidRPr="000012B9" w:rsidRDefault="00F56043" w:rsidP="007B0305">
      <w:pPr>
        <w:pStyle w:val="Prrafodelista"/>
        <w:numPr>
          <w:ilvl w:val="0"/>
          <w:numId w:val="16"/>
        </w:numPr>
        <w:jc w:val="both"/>
        <w:rPr>
          <w:rFonts w:ascii="Arial" w:hAnsi="Arial" w:cs="Arial"/>
          <w:color w:val="00B0F0"/>
          <w:lang w:val="es-ES"/>
        </w:rPr>
      </w:pPr>
      <w:r w:rsidRPr="000012B9">
        <w:rPr>
          <w:rFonts w:ascii="Arial" w:eastAsia="Times New Roman" w:hAnsi="Arial" w:cs="Arial"/>
          <w:color w:val="00B0F0"/>
          <w:lang w:val="es-ES" w:eastAsia="es-ES_tradnl"/>
        </w:rPr>
        <w:t>La adquisición del Libro de Obra es por cuenta del contratista.</w:t>
      </w:r>
    </w:p>
    <w:p w14:paraId="6256E04F" w14:textId="77777777" w:rsidR="00D55FD5" w:rsidRPr="000012B9" w:rsidRDefault="00F56043" w:rsidP="007B0305">
      <w:pPr>
        <w:pStyle w:val="Prrafodelista"/>
        <w:numPr>
          <w:ilvl w:val="0"/>
          <w:numId w:val="16"/>
        </w:numPr>
        <w:jc w:val="both"/>
        <w:rPr>
          <w:rFonts w:ascii="Arial" w:hAnsi="Arial" w:cs="Arial"/>
          <w:color w:val="00B0F0"/>
          <w:lang w:val="es-ES"/>
        </w:rPr>
      </w:pPr>
      <w:r w:rsidRPr="000012B9">
        <w:rPr>
          <w:rFonts w:ascii="Arial" w:eastAsia="Times New Roman" w:hAnsi="Arial" w:cs="Arial"/>
          <w:color w:val="00B0F0"/>
          <w:lang w:val="es-ES" w:eastAsia="es-ES_tradnl"/>
        </w:rPr>
        <w:t>Con cada planilla que se presente o tramite, se entregará una copia del libro de obra, del período que corresponde a la planilla.</w:t>
      </w:r>
    </w:p>
    <w:p w14:paraId="39E81290" w14:textId="77777777" w:rsidR="00424EE3" w:rsidRPr="000012B9" w:rsidRDefault="00F56043" w:rsidP="007B0305">
      <w:pPr>
        <w:pStyle w:val="Prrafodelista"/>
        <w:numPr>
          <w:ilvl w:val="0"/>
          <w:numId w:val="16"/>
        </w:numPr>
        <w:jc w:val="both"/>
        <w:rPr>
          <w:rFonts w:ascii="Arial" w:hAnsi="Arial" w:cs="Arial"/>
          <w:color w:val="00B0F0"/>
          <w:lang w:val="es-ES"/>
        </w:rPr>
      </w:pPr>
      <w:r w:rsidRPr="000012B9">
        <w:rPr>
          <w:rFonts w:ascii="Arial" w:hAnsi="Arial" w:cs="Arial"/>
          <w:color w:val="00B0F0"/>
        </w:rPr>
        <w:t>El contratista cumplirá estrictamente las normativas legales vigentes de seguridad industrial, seguridad y riesgos en la construcción; previo, durante y po</w:t>
      </w:r>
      <w:r w:rsidR="00424EE3" w:rsidRPr="000012B9">
        <w:rPr>
          <w:rFonts w:ascii="Arial" w:hAnsi="Arial" w:cs="Arial"/>
          <w:color w:val="00B0F0"/>
        </w:rPr>
        <w:t>sterior al proceso constructivo.</w:t>
      </w:r>
    </w:p>
    <w:p w14:paraId="171CEC51" w14:textId="77777777" w:rsidR="000B1D3A" w:rsidRPr="000012B9" w:rsidRDefault="00F56043" w:rsidP="007B0305">
      <w:pPr>
        <w:pStyle w:val="Prrafodelista"/>
        <w:numPr>
          <w:ilvl w:val="0"/>
          <w:numId w:val="16"/>
        </w:numPr>
        <w:jc w:val="both"/>
        <w:rPr>
          <w:rFonts w:ascii="Arial" w:hAnsi="Arial" w:cs="Arial"/>
          <w:color w:val="00B0F0"/>
          <w:lang w:val="es-ES"/>
        </w:rPr>
      </w:pPr>
      <w:r w:rsidRPr="000012B9">
        <w:rPr>
          <w:rFonts w:ascii="Arial" w:hAnsi="Arial" w:cs="Arial"/>
          <w:color w:val="00B0F0"/>
          <w:lang w:val="es-ES_tradnl"/>
        </w:rPr>
        <w:t>El contratista se obliga a mantener permanentemente en la construcción a un residente de acuerdo a lo solicitado en los pliegos, que estará presente al momento en el lugar de la obra y autorizado para recibir instrucciones, actuar en nombre del contratista en materias técnicas relativas al trabajo, a cuya responsabilidad estará el Libro de Obra y la buena marcha de la misma, sin embargo, a efectos de establecer responsabilidades por parte de la Universidad Técnica del Norte, estas recaerán sobre el contratista.</w:t>
      </w:r>
      <w:r w:rsidR="00424EE3" w:rsidRPr="000012B9">
        <w:rPr>
          <w:rFonts w:ascii="Arial" w:hAnsi="Arial" w:cs="Arial"/>
          <w:color w:val="00B0F0"/>
          <w:lang w:val="es-ES_tradnl"/>
        </w:rPr>
        <w:t xml:space="preserve"> </w:t>
      </w:r>
      <w:r w:rsidR="000B1D3A" w:rsidRPr="000012B9">
        <w:rPr>
          <w:rFonts w:ascii="Arial" w:hAnsi="Arial" w:cs="Arial"/>
          <w:color w:val="00B0F0"/>
          <w:lang w:val="es-ES"/>
        </w:rPr>
        <w:t>Con exclusiva responsabilidad del contratista, entre otras funciones el residente tendrá las siguientes:</w:t>
      </w:r>
    </w:p>
    <w:p w14:paraId="4BA29646" w14:textId="77777777" w:rsidR="000B1D3A" w:rsidRPr="000012B9" w:rsidRDefault="000B1D3A" w:rsidP="007B0305">
      <w:pPr>
        <w:numPr>
          <w:ilvl w:val="0"/>
          <w:numId w:val="9"/>
        </w:numPr>
        <w:jc w:val="both"/>
        <w:rPr>
          <w:rFonts w:ascii="Arial" w:hAnsi="Arial" w:cs="Arial"/>
          <w:color w:val="00B0F0"/>
          <w:sz w:val="22"/>
          <w:szCs w:val="22"/>
          <w:lang w:val="es-EC"/>
        </w:rPr>
      </w:pPr>
      <w:r w:rsidRPr="000012B9">
        <w:rPr>
          <w:rFonts w:ascii="Arial" w:hAnsi="Arial" w:cs="Arial"/>
          <w:color w:val="00B0F0"/>
          <w:sz w:val="22"/>
          <w:szCs w:val="22"/>
          <w:lang w:val="es-EC"/>
        </w:rPr>
        <w:t xml:space="preserve">Revisar los parámetros fundamentales utilizados para los diseños </w:t>
      </w:r>
      <w:r w:rsidRPr="000012B9">
        <w:rPr>
          <w:rFonts w:ascii="Arial" w:hAnsi="Arial" w:cs="Arial"/>
          <w:color w:val="00B0F0"/>
          <w:sz w:val="22"/>
          <w:szCs w:val="22"/>
        </w:rPr>
        <w:t xml:space="preserve">contratados. </w:t>
      </w:r>
    </w:p>
    <w:p w14:paraId="376BD3C5" w14:textId="77777777" w:rsidR="000B1D3A" w:rsidRPr="000012B9" w:rsidRDefault="000B1D3A" w:rsidP="007B0305">
      <w:pPr>
        <w:numPr>
          <w:ilvl w:val="0"/>
          <w:numId w:val="9"/>
        </w:numPr>
        <w:jc w:val="both"/>
        <w:rPr>
          <w:rFonts w:ascii="Arial" w:hAnsi="Arial" w:cs="Arial"/>
          <w:color w:val="00B0F0"/>
          <w:sz w:val="22"/>
          <w:szCs w:val="22"/>
          <w:lang w:val="es-EC"/>
        </w:rPr>
      </w:pPr>
      <w:r w:rsidRPr="000012B9">
        <w:rPr>
          <w:rFonts w:ascii="Arial" w:hAnsi="Arial" w:cs="Arial"/>
          <w:color w:val="00B0F0"/>
          <w:sz w:val="22"/>
          <w:szCs w:val="22"/>
        </w:rPr>
        <w:t xml:space="preserve">Actualizar los programas y cronogramas de obra. </w:t>
      </w:r>
    </w:p>
    <w:p w14:paraId="3EA80C53" w14:textId="77777777" w:rsidR="000B1D3A" w:rsidRPr="000012B9" w:rsidRDefault="000B1D3A" w:rsidP="007B0305">
      <w:pPr>
        <w:numPr>
          <w:ilvl w:val="0"/>
          <w:numId w:val="9"/>
        </w:numPr>
        <w:jc w:val="both"/>
        <w:rPr>
          <w:rFonts w:ascii="Arial" w:hAnsi="Arial" w:cs="Arial"/>
          <w:color w:val="00B0F0"/>
          <w:sz w:val="22"/>
          <w:szCs w:val="22"/>
          <w:lang w:val="es-EC"/>
        </w:rPr>
      </w:pPr>
      <w:r w:rsidRPr="000012B9">
        <w:rPr>
          <w:rFonts w:ascii="Arial" w:hAnsi="Arial" w:cs="Arial"/>
          <w:color w:val="00B0F0"/>
          <w:sz w:val="22"/>
          <w:szCs w:val="22"/>
        </w:rPr>
        <w:lastRenderedPageBreak/>
        <w:t xml:space="preserve">Controlar los materiales a emplear, considerando su buena calidad, a través de ensayos de campo y laboratorio que deberá ejecutarse directamente o bajo la supervisión de su personal. </w:t>
      </w:r>
    </w:p>
    <w:p w14:paraId="4FEDAB3C" w14:textId="77777777" w:rsidR="000B1D3A" w:rsidRPr="000012B9" w:rsidRDefault="000B1D3A" w:rsidP="007B0305">
      <w:pPr>
        <w:numPr>
          <w:ilvl w:val="0"/>
          <w:numId w:val="9"/>
        </w:numPr>
        <w:jc w:val="both"/>
        <w:rPr>
          <w:rFonts w:ascii="Arial" w:hAnsi="Arial" w:cs="Arial"/>
          <w:color w:val="00B0F0"/>
          <w:sz w:val="22"/>
          <w:szCs w:val="22"/>
          <w:lang w:val="es-EC"/>
        </w:rPr>
      </w:pPr>
      <w:r w:rsidRPr="000012B9">
        <w:rPr>
          <w:rFonts w:ascii="Arial" w:hAnsi="Arial" w:cs="Arial"/>
          <w:color w:val="00B0F0"/>
          <w:sz w:val="22"/>
          <w:szCs w:val="22"/>
        </w:rPr>
        <w:t xml:space="preserve">Medir las cantidades de obra ejecutadas y con ellas elaborar, verificar y certificar la exactitud de las planillas de pago, incluyendo el reajuste de precios. </w:t>
      </w:r>
    </w:p>
    <w:p w14:paraId="6BCF09E4" w14:textId="77777777" w:rsidR="000B1D3A" w:rsidRPr="000012B9" w:rsidRDefault="000B1D3A" w:rsidP="007B0305">
      <w:pPr>
        <w:numPr>
          <w:ilvl w:val="0"/>
          <w:numId w:val="9"/>
        </w:numPr>
        <w:jc w:val="both"/>
        <w:rPr>
          <w:rFonts w:ascii="Arial" w:hAnsi="Arial" w:cs="Arial"/>
          <w:color w:val="00B0F0"/>
          <w:sz w:val="22"/>
          <w:szCs w:val="22"/>
          <w:lang w:val="es-EC"/>
        </w:rPr>
      </w:pPr>
      <w:r w:rsidRPr="000012B9">
        <w:rPr>
          <w:rFonts w:ascii="Arial" w:hAnsi="Arial" w:cs="Arial"/>
          <w:color w:val="00B0F0"/>
          <w:sz w:val="22"/>
          <w:szCs w:val="22"/>
        </w:rPr>
        <w:t xml:space="preserve">Verificar que en obra se disponga de todos los diseños, especificaciones, programas, licencias y demás documentos contractuales. </w:t>
      </w:r>
    </w:p>
    <w:p w14:paraId="00BB5BA7" w14:textId="77777777" w:rsidR="000B1D3A" w:rsidRPr="000012B9" w:rsidRDefault="000B1D3A" w:rsidP="007B0305">
      <w:pPr>
        <w:numPr>
          <w:ilvl w:val="0"/>
          <w:numId w:val="9"/>
        </w:numPr>
        <w:jc w:val="both"/>
        <w:rPr>
          <w:rFonts w:ascii="Arial" w:hAnsi="Arial" w:cs="Arial"/>
          <w:color w:val="00B0F0"/>
          <w:sz w:val="22"/>
          <w:szCs w:val="22"/>
          <w:lang w:val="es-EC"/>
        </w:rPr>
      </w:pPr>
      <w:r w:rsidRPr="000012B9">
        <w:rPr>
          <w:rFonts w:ascii="Arial" w:hAnsi="Arial" w:cs="Arial"/>
          <w:color w:val="00B0F0"/>
          <w:sz w:val="22"/>
          <w:szCs w:val="22"/>
        </w:rPr>
        <w:t xml:space="preserve">Revisar las técnicas y métodos constructivos propuestos por los estudios y sugerir las modificaciones que estime pertinentes, de ser el caso. </w:t>
      </w:r>
    </w:p>
    <w:p w14:paraId="2EB7D7D5" w14:textId="77777777" w:rsidR="000B1D3A" w:rsidRPr="000012B9" w:rsidRDefault="000B1D3A" w:rsidP="007B0305">
      <w:pPr>
        <w:numPr>
          <w:ilvl w:val="0"/>
          <w:numId w:val="9"/>
        </w:numPr>
        <w:jc w:val="both"/>
        <w:rPr>
          <w:rFonts w:ascii="Arial" w:hAnsi="Arial" w:cs="Arial"/>
          <w:color w:val="00B0F0"/>
          <w:sz w:val="22"/>
          <w:szCs w:val="22"/>
          <w:lang w:val="es-EC"/>
        </w:rPr>
      </w:pPr>
      <w:r w:rsidRPr="000012B9">
        <w:rPr>
          <w:rFonts w:ascii="Arial" w:hAnsi="Arial" w:cs="Arial"/>
          <w:color w:val="00B0F0"/>
          <w:sz w:val="22"/>
          <w:szCs w:val="22"/>
        </w:rPr>
        <w:t xml:space="preserve">Coordinar con el fiscalizador en </w:t>
      </w:r>
      <w:proofErr w:type="spellStart"/>
      <w:r w:rsidRPr="000012B9">
        <w:rPr>
          <w:rFonts w:ascii="Arial" w:hAnsi="Arial" w:cs="Arial"/>
          <w:color w:val="00B0F0"/>
          <w:sz w:val="22"/>
          <w:szCs w:val="22"/>
        </w:rPr>
        <w:t>representac</w:t>
      </w:r>
      <w:r w:rsidRPr="000012B9">
        <w:rPr>
          <w:rFonts w:ascii="Arial" w:hAnsi="Arial" w:cs="Arial"/>
          <w:color w:val="00B0F0"/>
          <w:sz w:val="22"/>
          <w:szCs w:val="22"/>
          <w:lang w:val="es-EC"/>
        </w:rPr>
        <w:t>ión</w:t>
      </w:r>
      <w:proofErr w:type="spellEnd"/>
      <w:r w:rsidRPr="000012B9">
        <w:rPr>
          <w:rFonts w:ascii="Arial" w:hAnsi="Arial" w:cs="Arial"/>
          <w:color w:val="00B0F0"/>
          <w:sz w:val="22"/>
          <w:szCs w:val="22"/>
          <w:lang w:val="es-EC"/>
        </w:rPr>
        <w:t xml:space="preserve"> de la entidad contratante, </w:t>
      </w:r>
      <w:r w:rsidRPr="000012B9">
        <w:rPr>
          <w:rFonts w:ascii="Arial" w:hAnsi="Arial" w:cs="Arial"/>
          <w:color w:val="00B0F0"/>
          <w:sz w:val="22"/>
          <w:szCs w:val="22"/>
        </w:rPr>
        <w:t xml:space="preserve">las actividades más importantes del proceso constructivo </w:t>
      </w:r>
    </w:p>
    <w:p w14:paraId="5DDFC8C4" w14:textId="77777777" w:rsidR="000B1D3A" w:rsidRPr="000012B9" w:rsidRDefault="000B1D3A" w:rsidP="007B0305">
      <w:pPr>
        <w:numPr>
          <w:ilvl w:val="0"/>
          <w:numId w:val="9"/>
        </w:numPr>
        <w:jc w:val="both"/>
        <w:rPr>
          <w:rFonts w:ascii="Arial" w:hAnsi="Arial" w:cs="Arial"/>
          <w:color w:val="00B0F0"/>
          <w:sz w:val="22"/>
          <w:szCs w:val="22"/>
          <w:lang w:val="es-EC"/>
        </w:rPr>
      </w:pPr>
      <w:r w:rsidRPr="000012B9">
        <w:rPr>
          <w:rFonts w:ascii="Arial" w:hAnsi="Arial" w:cs="Arial"/>
          <w:color w:val="00B0F0"/>
          <w:sz w:val="22"/>
          <w:szCs w:val="22"/>
        </w:rPr>
        <w:t>Las demás que la entidad contratante a través de fiscalizador y el administrador del contrato considere pertinentes.</w:t>
      </w:r>
    </w:p>
    <w:p w14:paraId="6D25E9FE" w14:textId="77777777" w:rsidR="000B1D3A" w:rsidRPr="000012B9" w:rsidRDefault="000B1D3A" w:rsidP="007B0305">
      <w:pPr>
        <w:jc w:val="both"/>
        <w:rPr>
          <w:rFonts w:ascii="Arial" w:hAnsi="Arial" w:cs="Arial"/>
          <w:sz w:val="22"/>
          <w:szCs w:val="22"/>
          <w:lang w:val="es-ES"/>
        </w:rPr>
      </w:pPr>
    </w:p>
    <w:p w14:paraId="628EB540" w14:textId="77777777" w:rsidR="004F489F" w:rsidRPr="000012B9" w:rsidRDefault="004F489F" w:rsidP="007B0305">
      <w:pPr>
        <w:ind w:left="142"/>
        <w:jc w:val="both"/>
        <w:rPr>
          <w:rFonts w:ascii="Arial" w:hAnsi="Arial" w:cs="Arial"/>
          <w:sz w:val="22"/>
          <w:szCs w:val="22"/>
          <w:lang w:val="es-ES"/>
        </w:rPr>
      </w:pPr>
    </w:p>
    <w:p w14:paraId="17CC3B62" w14:textId="77777777" w:rsidR="004F489F" w:rsidRPr="000012B9" w:rsidRDefault="004F489F" w:rsidP="007B0305">
      <w:pPr>
        <w:jc w:val="both"/>
        <w:rPr>
          <w:rFonts w:ascii="Arial" w:hAnsi="Arial" w:cs="Arial"/>
          <w:color w:val="00B0F0"/>
          <w:sz w:val="22"/>
          <w:szCs w:val="22"/>
        </w:rPr>
      </w:pPr>
      <w:r w:rsidRPr="000012B9">
        <w:rPr>
          <w:rFonts w:ascii="Arial" w:hAnsi="Arial" w:cs="Arial"/>
          <w:color w:val="00B0F0"/>
          <w:sz w:val="22"/>
          <w:szCs w:val="22"/>
        </w:rPr>
        <w:t>En caso de que se requiera, establecer las condiciones adicionales conforme la naturaleza de la contratación.</w:t>
      </w:r>
    </w:p>
    <w:p w14:paraId="110EDDFE" w14:textId="77777777" w:rsidR="004F489F" w:rsidRPr="000012B9" w:rsidRDefault="004F489F" w:rsidP="007B0305">
      <w:pPr>
        <w:jc w:val="both"/>
        <w:rPr>
          <w:rFonts w:ascii="Arial" w:hAnsi="Arial" w:cs="Arial"/>
          <w:sz w:val="22"/>
          <w:szCs w:val="22"/>
        </w:rPr>
      </w:pPr>
    </w:p>
    <w:p w14:paraId="02672661" w14:textId="313F3E62" w:rsidR="004F489F" w:rsidRPr="000012B9" w:rsidRDefault="00996525" w:rsidP="007B0305">
      <w:pPr>
        <w:jc w:val="both"/>
        <w:rPr>
          <w:rFonts w:ascii="Arial" w:hAnsi="Arial" w:cs="Arial"/>
          <w:b/>
          <w:sz w:val="22"/>
          <w:szCs w:val="22"/>
        </w:rPr>
      </w:pPr>
      <w:r>
        <w:rPr>
          <w:rFonts w:ascii="Arial" w:hAnsi="Arial" w:cs="Arial"/>
          <w:b/>
          <w:sz w:val="22"/>
          <w:szCs w:val="22"/>
        </w:rPr>
        <w:t>9</w:t>
      </w:r>
      <w:r w:rsidR="007B0305" w:rsidRPr="000012B9">
        <w:rPr>
          <w:rFonts w:ascii="Arial" w:hAnsi="Arial" w:cs="Arial"/>
          <w:b/>
          <w:sz w:val="22"/>
          <w:szCs w:val="22"/>
        </w:rPr>
        <w:t xml:space="preserve">.3 </w:t>
      </w:r>
      <w:r w:rsidR="004F489F" w:rsidRPr="000012B9">
        <w:rPr>
          <w:rFonts w:ascii="Arial" w:hAnsi="Arial" w:cs="Arial"/>
          <w:b/>
          <w:sz w:val="22"/>
          <w:szCs w:val="22"/>
        </w:rPr>
        <w:t>OBLIGACIONES DEL CONTRATANTE</w:t>
      </w:r>
      <w:r w:rsidR="007B0305" w:rsidRPr="000012B9">
        <w:rPr>
          <w:rFonts w:ascii="Arial" w:hAnsi="Arial" w:cs="Arial"/>
          <w:b/>
          <w:sz w:val="22"/>
          <w:szCs w:val="22"/>
        </w:rPr>
        <w:t>:</w:t>
      </w:r>
    </w:p>
    <w:p w14:paraId="4A380731" w14:textId="77777777" w:rsidR="004F489F" w:rsidRPr="000012B9" w:rsidRDefault="004F489F" w:rsidP="007B0305">
      <w:pPr>
        <w:jc w:val="both"/>
        <w:rPr>
          <w:rFonts w:ascii="Arial" w:hAnsi="Arial" w:cs="Arial"/>
          <w:sz w:val="22"/>
          <w:szCs w:val="22"/>
          <w:lang w:val="es-ES"/>
        </w:rPr>
      </w:pPr>
    </w:p>
    <w:p w14:paraId="6278C63B" w14:textId="77777777" w:rsidR="009D6114" w:rsidRPr="000012B9" w:rsidRDefault="00424EE3" w:rsidP="007B0305">
      <w:pPr>
        <w:pStyle w:val="Prrafodelista"/>
        <w:numPr>
          <w:ilvl w:val="0"/>
          <w:numId w:val="3"/>
        </w:numPr>
        <w:spacing w:after="0"/>
        <w:ind w:hanging="578"/>
        <w:jc w:val="both"/>
        <w:rPr>
          <w:rFonts w:ascii="Arial" w:hAnsi="Arial" w:cs="Arial"/>
        </w:rPr>
      </w:pPr>
      <w:r w:rsidRPr="000012B9">
        <w:rPr>
          <w:rFonts w:ascii="Arial" w:hAnsi="Arial" w:cs="Arial"/>
        </w:rPr>
        <w:t>Designar a un Administrador de Contrato.</w:t>
      </w:r>
    </w:p>
    <w:p w14:paraId="4E59B7B3" w14:textId="77777777" w:rsidR="004F489F" w:rsidRPr="000012B9" w:rsidRDefault="00424EE3" w:rsidP="007B0305">
      <w:pPr>
        <w:pStyle w:val="Prrafodelista"/>
        <w:numPr>
          <w:ilvl w:val="0"/>
          <w:numId w:val="3"/>
        </w:numPr>
        <w:spacing w:after="0"/>
        <w:ind w:hanging="578"/>
        <w:jc w:val="both"/>
        <w:rPr>
          <w:rFonts w:ascii="Arial" w:hAnsi="Arial" w:cs="Arial"/>
        </w:rPr>
      </w:pPr>
      <w:r w:rsidRPr="000012B9">
        <w:rPr>
          <w:rFonts w:ascii="Arial" w:hAnsi="Arial" w:cs="Arial"/>
        </w:rPr>
        <w:t>En caso de ser necesario y previo el trámite legal y administrativo respectivo, autorizar ordenes de cambio y órdenes de trabajo, a través de las modalidades de costo más porcentaje y aumento de cantidades de obra, respectivamente.</w:t>
      </w:r>
    </w:p>
    <w:p w14:paraId="62E927F1" w14:textId="77777777" w:rsidR="004F489F" w:rsidRPr="000012B9" w:rsidRDefault="004F489F" w:rsidP="007B0305">
      <w:pPr>
        <w:pStyle w:val="Prrafodelista"/>
        <w:numPr>
          <w:ilvl w:val="0"/>
          <w:numId w:val="3"/>
        </w:numPr>
        <w:spacing w:after="0"/>
        <w:ind w:hanging="578"/>
        <w:jc w:val="both"/>
        <w:rPr>
          <w:rFonts w:ascii="Arial" w:hAnsi="Arial" w:cs="Arial"/>
        </w:rPr>
      </w:pPr>
      <w:r w:rsidRPr="000012B9">
        <w:rPr>
          <w:rFonts w:ascii="Arial" w:hAnsi="Arial" w:cs="Arial"/>
          <w:lang w:val="es-ES"/>
        </w:rPr>
        <w:t>En caso de ser necesario y previo el trámite legal administrativo respectivo, autorizar órdenes de cambio y órdenes de trabajo, a través de las modalidades de costo más porcentaje y aumento de cantidades de obra, respectivamente.</w:t>
      </w:r>
    </w:p>
    <w:p w14:paraId="25AE2131" w14:textId="77777777" w:rsidR="004F489F" w:rsidRPr="000012B9" w:rsidRDefault="004F489F" w:rsidP="007B0305">
      <w:pPr>
        <w:pStyle w:val="Prrafodelista"/>
        <w:numPr>
          <w:ilvl w:val="0"/>
          <w:numId w:val="3"/>
        </w:numPr>
        <w:spacing w:after="0"/>
        <w:ind w:hanging="578"/>
        <w:jc w:val="both"/>
        <w:rPr>
          <w:rFonts w:ascii="Arial" w:hAnsi="Arial" w:cs="Arial"/>
          <w:color w:val="00B0F0"/>
        </w:rPr>
      </w:pPr>
      <w:r w:rsidRPr="000012B9">
        <w:rPr>
          <w:rFonts w:ascii="Arial" w:hAnsi="Arial" w:cs="Arial"/>
          <w:lang w:val="es-ES"/>
        </w:rPr>
        <w:t>En caso de ser necesario y previo trámite legal y administrativo respectivo, celebra</w:t>
      </w:r>
      <w:r w:rsidR="003D013B" w:rsidRPr="000012B9">
        <w:rPr>
          <w:rFonts w:ascii="Arial" w:hAnsi="Arial" w:cs="Arial"/>
          <w:lang w:val="es-ES"/>
        </w:rPr>
        <w:t xml:space="preserve">r los contratos complementarios </w:t>
      </w:r>
      <w:r w:rsidR="003D013B" w:rsidRPr="000012B9">
        <w:rPr>
          <w:rFonts w:ascii="Arial" w:hAnsi="Arial" w:cs="Arial"/>
          <w:color w:val="00B0F0"/>
          <w:lang w:val="es-ES"/>
        </w:rPr>
        <w:t xml:space="preserve">en un término de 15 días </w:t>
      </w:r>
      <w:r w:rsidR="003D013B" w:rsidRPr="000012B9">
        <w:rPr>
          <w:rFonts w:ascii="Arial" w:hAnsi="Arial" w:cs="Arial"/>
        </w:rPr>
        <w:t>contados a partir de la petición escrita.</w:t>
      </w:r>
    </w:p>
    <w:p w14:paraId="243C2A12" w14:textId="77777777" w:rsidR="004F489F" w:rsidRPr="000012B9" w:rsidRDefault="004F489F" w:rsidP="007B0305">
      <w:pPr>
        <w:pStyle w:val="Prrafodelista"/>
        <w:numPr>
          <w:ilvl w:val="0"/>
          <w:numId w:val="3"/>
        </w:numPr>
        <w:spacing w:after="0"/>
        <w:ind w:hanging="578"/>
        <w:jc w:val="both"/>
        <w:rPr>
          <w:rFonts w:ascii="Arial" w:hAnsi="Arial" w:cs="Arial"/>
        </w:rPr>
      </w:pPr>
      <w:r w:rsidRPr="000012B9">
        <w:rPr>
          <w:rFonts w:ascii="Arial" w:hAnsi="Arial" w:cs="Arial"/>
          <w:lang w:val="es-ES"/>
        </w:rPr>
        <w:t>Entregar oportunamente y antes del inicio de las obras, el bien material o inmueble objeto de esta contratación la siguiente información y que forman parte integrante de los pliegos preparados para la contratación de la obra: Informe Técnico, Presupuesto Referencial, Análisis de precios unitarios de los rubros que intervienen en el contrato, especificaciones técnicas de los rubros que intervienen en el contrato, planos, previstos en el contrato, en tales condiciones que el contratista pueda iniciar inmediatamente el desarrollo normal de sus trabajos.</w:t>
      </w:r>
    </w:p>
    <w:p w14:paraId="3326C324" w14:textId="77777777" w:rsidR="000F7B57" w:rsidRPr="000012B9" w:rsidRDefault="000F7B57" w:rsidP="007B0305">
      <w:pPr>
        <w:pStyle w:val="Prrafodelista"/>
        <w:numPr>
          <w:ilvl w:val="0"/>
          <w:numId w:val="3"/>
        </w:numPr>
        <w:jc w:val="both"/>
        <w:rPr>
          <w:rFonts w:ascii="Arial" w:hAnsi="Arial" w:cs="Arial"/>
        </w:rPr>
      </w:pPr>
      <w:r w:rsidRPr="000012B9">
        <w:rPr>
          <w:rFonts w:ascii="Arial" w:hAnsi="Arial" w:cs="Arial"/>
        </w:rPr>
        <w:t>Suscribir las actas de entrega recepción provisional y definitiva de las obras contratadas, siempre que se haya cumplido con lo previsto en la ley para la entrega recepción; y, en general, cumplir con las obligaciones derivadas del contrato.</w:t>
      </w:r>
    </w:p>
    <w:p w14:paraId="7119044E" w14:textId="4BF6776E" w:rsidR="000F7B57" w:rsidRPr="000012B9" w:rsidRDefault="000F7B57" w:rsidP="007B0305">
      <w:pPr>
        <w:pStyle w:val="Prrafodelista"/>
        <w:numPr>
          <w:ilvl w:val="0"/>
          <w:numId w:val="3"/>
        </w:numPr>
        <w:jc w:val="both"/>
        <w:rPr>
          <w:rFonts w:ascii="Arial" w:hAnsi="Arial" w:cs="Arial"/>
        </w:rPr>
      </w:pPr>
      <w:r w:rsidRPr="000012B9">
        <w:rPr>
          <w:rFonts w:ascii="Arial" w:hAnsi="Arial" w:cs="Arial"/>
        </w:rPr>
        <w:t>Aplicar la multa correspondiente señalada en el documento de especificaciones técnicas; acorde a lo detallado en dicho numeral, el administrador de contrato deberá cumplir lo que establece</w:t>
      </w:r>
      <w:r w:rsidR="00B71DC2">
        <w:rPr>
          <w:rFonts w:ascii="Arial" w:hAnsi="Arial" w:cs="Arial"/>
        </w:rPr>
        <w:t>n</w:t>
      </w:r>
      <w:r w:rsidRPr="000012B9">
        <w:rPr>
          <w:rFonts w:ascii="Arial" w:hAnsi="Arial" w:cs="Arial"/>
        </w:rPr>
        <w:t xml:space="preserve"> </w:t>
      </w:r>
      <w:r w:rsidR="00B71DC2">
        <w:rPr>
          <w:rFonts w:ascii="Arial" w:hAnsi="Arial" w:cs="Arial"/>
        </w:rPr>
        <w:t>los Arts. 375, 376 y 377</w:t>
      </w:r>
      <w:r w:rsidRPr="000012B9">
        <w:rPr>
          <w:rFonts w:ascii="Arial" w:hAnsi="Arial" w:cs="Arial"/>
        </w:rPr>
        <w:t xml:space="preserve"> del RLOSNCP, para la imposición de multas al contratista.</w:t>
      </w:r>
    </w:p>
    <w:p w14:paraId="67C7286F" w14:textId="473F3066" w:rsidR="000F7B57" w:rsidRPr="000012B9" w:rsidRDefault="000F7B57" w:rsidP="007B0305">
      <w:pPr>
        <w:pStyle w:val="Prrafodelista"/>
        <w:numPr>
          <w:ilvl w:val="0"/>
          <w:numId w:val="3"/>
        </w:numPr>
        <w:jc w:val="both"/>
        <w:rPr>
          <w:rFonts w:ascii="Arial" w:hAnsi="Arial" w:cs="Arial"/>
        </w:rPr>
      </w:pPr>
      <w:r w:rsidRPr="000012B9">
        <w:rPr>
          <w:rFonts w:ascii="Arial" w:hAnsi="Arial" w:cs="Arial"/>
        </w:rPr>
        <w:t xml:space="preserve">Identificar si el contratista realiza actividades sujetas a reporte de la UAFE, y actuar de conformidad al Art. </w:t>
      </w:r>
      <w:r w:rsidR="00B71DC2">
        <w:rPr>
          <w:rFonts w:ascii="Arial" w:hAnsi="Arial" w:cs="Arial"/>
        </w:rPr>
        <w:t>60</w:t>
      </w:r>
      <w:r w:rsidRPr="000012B9">
        <w:rPr>
          <w:rFonts w:ascii="Arial" w:hAnsi="Arial" w:cs="Arial"/>
        </w:rPr>
        <w:t xml:space="preserve"> del RGLOSNCP, en los casos que aplique.</w:t>
      </w:r>
    </w:p>
    <w:p w14:paraId="5E670D27" w14:textId="77777777" w:rsidR="000F7B57" w:rsidRPr="000012B9" w:rsidRDefault="000F7B57" w:rsidP="007B0305">
      <w:pPr>
        <w:pStyle w:val="Prrafodelista"/>
        <w:numPr>
          <w:ilvl w:val="0"/>
          <w:numId w:val="3"/>
        </w:numPr>
        <w:jc w:val="both"/>
        <w:rPr>
          <w:rFonts w:ascii="Arial" w:hAnsi="Arial" w:cs="Arial"/>
        </w:rPr>
      </w:pPr>
      <w:r w:rsidRPr="000012B9">
        <w:rPr>
          <w:rFonts w:ascii="Arial" w:hAnsi="Arial" w:cs="Arial"/>
        </w:rPr>
        <w:lastRenderedPageBreak/>
        <w:t>Las atribuciones y deberes del Administrador de Contrato y Fiscalizador, se encuentran detallada en la normativa vigente.</w:t>
      </w:r>
    </w:p>
    <w:p w14:paraId="32708169" w14:textId="77777777" w:rsidR="00313FF7" w:rsidRPr="000012B9" w:rsidRDefault="00313FF7" w:rsidP="007B0305">
      <w:pPr>
        <w:pStyle w:val="Prrafodelista"/>
        <w:numPr>
          <w:ilvl w:val="0"/>
          <w:numId w:val="3"/>
        </w:numPr>
        <w:jc w:val="both"/>
        <w:rPr>
          <w:rFonts w:ascii="Arial" w:hAnsi="Arial" w:cs="Arial"/>
        </w:rPr>
      </w:pPr>
      <w:r w:rsidRPr="000012B9">
        <w:rPr>
          <w:rFonts w:ascii="Arial" w:hAnsi="Arial" w:cs="Arial"/>
        </w:rPr>
        <w:t xml:space="preserve">Proporcionar al contratista los documentos, permisos y autorizaciones que se necesiten para la ejecución correcta y legal de la obra, y realizar las gestiones que le corresponda efectuar al contratante, ante los distintos organismos públicos, en un </w:t>
      </w:r>
      <w:r w:rsidR="003D013B" w:rsidRPr="000012B9">
        <w:rPr>
          <w:rFonts w:ascii="Arial" w:hAnsi="Arial" w:cs="Arial"/>
          <w:color w:val="00B0F0"/>
        </w:rPr>
        <w:t>término de</w:t>
      </w:r>
      <w:r w:rsidRPr="000012B9">
        <w:rPr>
          <w:rFonts w:ascii="Arial" w:hAnsi="Arial" w:cs="Arial"/>
          <w:color w:val="00B0F0"/>
        </w:rPr>
        <w:t xml:space="preserve"> 5 días</w:t>
      </w:r>
      <w:r w:rsidRPr="000012B9">
        <w:rPr>
          <w:rFonts w:ascii="Arial" w:hAnsi="Arial" w:cs="Arial"/>
        </w:rPr>
        <w:t xml:space="preserve"> contados a partir de la petición escrita formulada por el contratista.</w:t>
      </w:r>
    </w:p>
    <w:p w14:paraId="212176BB" w14:textId="77777777" w:rsidR="003D013B" w:rsidRPr="000012B9" w:rsidRDefault="00313FF7" w:rsidP="007B0305">
      <w:pPr>
        <w:pStyle w:val="Prrafodelista"/>
        <w:numPr>
          <w:ilvl w:val="0"/>
          <w:numId w:val="3"/>
        </w:numPr>
        <w:jc w:val="both"/>
        <w:rPr>
          <w:rFonts w:ascii="Arial" w:hAnsi="Arial" w:cs="Arial"/>
        </w:rPr>
      </w:pPr>
      <w:r w:rsidRPr="000012B9">
        <w:rPr>
          <w:rFonts w:ascii="Arial" w:hAnsi="Arial" w:cs="Arial"/>
        </w:rPr>
        <w:t xml:space="preserve">El término para dar atención o solución de peticiones o problemas será de </w:t>
      </w:r>
      <w:r w:rsidRPr="000012B9">
        <w:rPr>
          <w:rFonts w:ascii="Arial" w:hAnsi="Arial" w:cs="Arial"/>
          <w:color w:val="00B0F0"/>
        </w:rPr>
        <w:t>10 d</w:t>
      </w:r>
      <w:r w:rsidR="003D013B" w:rsidRPr="000012B9">
        <w:rPr>
          <w:rFonts w:ascii="Arial" w:hAnsi="Arial" w:cs="Arial"/>
          <w:color w:val="00B0F0"/>
        </w:rPr>
        <w:t>ías.</w:t>
      </w:r>
    </w:p>
    <w:p w14:paraId="1BD4B8C1" w14:textId="77777777" w:rsidR="004F489F" w:rsidRPr="000012B9" w:rsidRDefault="004F489F" w:rsidP="007B0305">
      <w:pPr>
        <w:jc w:val="both"/>
        <w:rPr>
          <w:rFonts w:ascii="Arial" w:hAnsi="Arial" w:cs="Arial"/>
          <w:color w:val="00B0F0"/>
          <w:sz w:val="22"/>
          <w:szCs w:val="22"/>
        </w:rPr>
      </w:pPr>
      <w:r w:rsidRPr="000012B9">
        <w:rPr>
          <w:rFonts w:ascii="Arial" w:hAnsi="Arial" w:cs="Arial"/>
          <w:color w:val="00B0F0"/>
          <w:sz w:val="22"/>
          <w:szCs w:val="22"/>
        </w:rPr>
        <w:t>En caso de que se requiera, establecer las condiciones adicionales conforme la naturaleza de la contratación.</w:t>
      </w:r>
    </w:p>
    <w:p w14:paraId="0E3D9DD0" w14:textId="77777777" w:rsidR="007B0305" w:rsidRPr="000012B9" w:rsidRDefault="007B0305" w:rsidP="007B0305">
      <w:pPr>
        <w:jc w:val="both"/>
        <w:rPr>
          <w:rFonts w:ascii="Arial" w:hAnsi="Arial" w:cs="Arial"/>
          <w:b/>
          <w:bCs/>
          <w:sz w:val="22"/>
          <w:szCs w:val="22"/>
          <w:lang w:val="es-ES"/>
        </w:rPr>
      </w:pPr>
    </w:p>
    <w:p w14:paraId="58A2F348" w14:textId="7D78755B" w:rsidR="0064446A" w:rsidRPr="00BA652E" w:rsidRDefault="00855815" w:rsidP="00BA652E">
      <w:pPr>
        <w:pStyle w:val="Prrafodelista"/>
        <w:numPr>
          <w:ilvl w:val="0"/>
          <w:numId w:val="5"/>
        </w:numPr>
        <w:jc w:val="both"/>
        <w:rPr>
          <w:rFonts w:ascii="Arial" w:hAnsi="Arial" w:cs="Arial"/>
          <w:b/>
          <w:lang w:val="es-ES"/>
        </w:rPr>
      </w:pPr>
      <w:r w:rsidRPr="00BA652E">
        <w:rPr>
          <w:rFonts w:ascii="Arial" w:hAnsi="Arial" w:cs="Arial"/>
          <w:b/>
          <w:lang w:val="es-ES"/>
        </w:rPr>
        <w:t>GARANTÍAS:</w:t>
      </w:r>
    </w:p>
    <w:p w14:paraId="7E5BF5C8" w14:textId="77777777" w:rsidR="00855815" w:rsidRPr="000012B9" w:rsidRDefault="00855815" w:rsidP="007B0305">
      <w:pPr>
        <w:jc w:val="both"/>
        <w:rPr>
          <w:rFonts w:ascii="Arial" w:hAnsi="Arial" w:cs="Arial"/>
          <w:b/>
          <w:sz w:val="22"/>
          <w:szCs w:val="22"/>
          <w:lang w:val="es-ES"/>
        </w:rPr>
      </w:pPr>
    </w:p>
    <w:p w14:paraId="06D801B6" w14:textId="375697C1" w:rsidR="00AF695A" w:rsidRPr="000012B9" w:rsidRDefault="00855815" w:rsidP="007B0305">
      <w:pPr>
        <w:pStyle w:val="Prrafodelista"/>
        <w:spacing w:after="0" w:line="240" w:lineRule="auto"/>
        <w:ind w:left="0"/>
        <w:jc w:val="both"/>
        <w:rPr>
          <w:rFonts w:ascii="Arial" w:hAnsi="Arial" w:cs="Arial"/>
          <w:b/>
          <w:lang w:val="es-ES"/>
        </w:rPr>
      </w:pPr>
      <w:r w:rsidRPr="000012B9">
        <w:rPr>
          <w:rFonts w:ascii="Arial" w:eastAsia="Times New Roman" w:hAnsi="Arial" w:cs="Arial"/>
          <w:lang w:val="es-ES" w:eastAsia="es-EC"/>
        </w:rPr>
        <w:t>La Universidad Técnica del Norte, en la etapa de suscripción, solicitará las garantías que fueran necesarias de acuerdo a la naturaleza y monto de la contratación de conformidad a lo establecido en la LOSNCP y su Reglamento General.</w:t>
      </w:r>
    </w:p>
    <w:p w14:paraId="27C6449D" w14:textId="77777777" w:rsidR="00236A48" w:rsidRPr="000012B9" w:rsidRDefault="00236A48" w:rsidP="004F489F">
      <w:pPr>
        <w:pStyle w:val="TableContents"/>
        <w:tabs>
          <w:tab w:val="left" w:pos="15"/>
        </w:tabs>
        <w:spacing w:line="276" w:lineRule="auto"/>
        <w:jc w:val="both"/>
        <w:rPr>
          <w:rFonts w:ascii="Arial" w:hAnsi="Arial" w:cs="Arial"/>
          <w:i/>
          <w:iCs/>
          <w:color w:val="000000"/>
          <w:sz w:val="22"/>
          <w:szCs w:val="22"/>
        </w:rPr>
      </w:pPr>
    </w:p>
    <w:p w14:paraId="7C42F5ED" w14:textId="5B610279" w:rsidR="00236A48" w:rsidRPr="00BA652E" w:rsidRDefault="00236A48" w:rsidP="00BA652E">
      <w:pPr>
        <w:pStyle w:val="Prrafodelista"/>
        <w:numPr>
          <w:ilvl w:val="0"/>
          <w:numId w:val="5"/>
        </w:numPr>
        <w:jc w:val="both"/>
        <w:rPr>
          <w:rFonts w:ascii="Arial" w:hAnsi="Arial" w:cs="Arial"/>
          <w:b/>
        </w:rPr>
      </w:pPr>
      <w:r w:rsidRPr="00BA652E">
        <w:rPr>
          <w:rFonts w:ascii="Arial" w:hAnsi="Arial" w:cs="Arial"/>
          <w:b/>
        </w:rPr>
        <w:t>DETERMINACIÓN DE IDENTIDAD PERSONAS JURÍDICAS:</w:t>
      </w:r>
    </w:p>
    <w:p w14:paraId="78707BFA" w14:textId="77777777" w:rsidR="00236A48" w:rsidRPr="000012B9" w:rsidRDefault="00236A48" w:rsidP="00236A48">
      <w:pPr>
        <w:jc w:val="both"/>
        <w:rPr>
          <w:rFonts w:ascii="Arial" w:eastAsia="Calibri" w:hAnsi="Arial" w:cs="Arial"/>
          <w:sz w:val="22"/>
          <w:szCs w:val="22"/>
          <w:lang w:val="es-EC" w:eastAsia="en-US"/>
        </w:rPr>
      </w:pPr>
      <w:r w:rsidRPr="000012B9">
        <w:rPr>
          <w:rFonts w:ascii="Arial" w:eastAsia="Calibri" w:hAnsi="Arial" w:cs="Arial"/>
          <w:sz w:val="22"/>
          <w:szCs w:val="22"/>
          <w:lang w:val="es-EC" w:eastAsia="en-US"/>
        </w:rPr>
        <w:t>Los oferentes deberán presentar en su oferta la determinación clara de la identidad de los accionistas, partícipes o socios mayoritarios de cada uno de los oferentes que sean personas jurídicas. A su vez, cuando el referido accionista, partícipe o socio mayoritario de aquella sea una persona jurídica, se deberá determinar la identidad de sus accionistas, partícipes o socios, y así sucesivamente hasta transparentar la estructura de propiedad a nivel de personas naturales.</w:t>
      </w:r>
    </w:p>
    <w:p w14:paraId="0E51201B" w14:textId="77777777" w:rsidR="00236A48" w:rsidRPr="000012B9" w:rsidRDefault="00236A48" w:rsidP="00236A48">
      <w:pPr>
        <w:jc w:val="both"/>
        <w:rPr>
          <w:rFonts w:ascii="Arial" w:eastAsia="Calibri" w:hAnsi="Arial" w:cs="Arial"/>
          <w:sz w:val="22"/>
          <w:szCs w:val="22"/>
          <w:lang w:val="es-EC" w:eastAsia="en-US"/>
        </w:rPr>
      </w:pPr>
    </w:p>
    <w:p w14:paraId="59497011" w14:textId="77777777" w:rsidR="00236A48" w:rsidRDefault="00236A48" w:rsidP="00236A48">
      <w:pPr>
        <w:pStyle w:val="TableContents"/>
        <w:tabs>
          <w:tab w:val="left" w:pos="15"/>
        </w:tabs>
        <w:spacing w:line="276" w:lineRule="auto"/>
        <w:jc w:val="both"/>
        <w:rPr>
          <w:rFonts w:ascii="Arial" w:eastAsia="Calibri" w:hAnsi="Arial" w:cs="Arial"/>
          <w:sz w:val="22"/>
          <w:szCs w:val="22"/>
          <w:lang w:eastAsia="en-US"/>
        </w:rPr>
      </w:pPr>
      <w:r w:rsidRPr="000012B9">
        <w:rPr>
          <w:rFonts w:ascii="Arial" w:eastAsia="Calibri" w:hAnsi="Arial" w:cs="Arial"/>
          <w:sz w:val="22"/>
          <w:szCs w:val="22"/>
          <w:lang w:eastAsia="en-US"/>
        </w:rPr>
        <w:t>Se excepciona de lo descrito, los oferentes que sean una entidad de derecho público.</w:t>
      </w:r>
    </w:p>
    <w:p w14:paraId="28EF82F8" w14:textId="77777777" w:rsidR="00966603" w:rsidRDefault="00966603" w:rsidP="00236A48">
      <w:pPr>
        <w:pStyle w:val="TableContents"/>
        <w:tabs>
          <w:tab w:val="left" w:pos="15"/>
        </w:tabs>
        <w:spacing w:line="276" w:lineRule="auto"/>
        <w:jc w:val="both"/>
        <w:rPr>
          <w:rFonts w:ascii="Arial" w:eastAsia="Calibri" w:hAnsi="Arial" w:cs="Arial"/>
          <w:sz w:val="22"/>
          <w:szCs w:val="22"/>
          <w:lang w:eastAsia="en-US"/>
        </w:rPr>
      </w:pPr>
    </w:p>
    <w:p w14:paraId="5DA6CD90" w14:textId="48CCC16F" w:rsidR="00966603" w:rsidRPr="00966603" w:rsidRDefault="00966603" w:rsidP="00966603">
      <w:pPr>
        <w:pStyle w:val="Prrafodelista"/>
        <w:numPr>
          <w:ilvl w:val="0"/>
          <w:numId w:val="5"/>
        </w:numPr>
        <w:jc w:val="both"/>
        <w:rPr>
          <w:rFonts w:ascii="Arial" w:hAnsi="Arial" w:cs="Arial"/>
          <w:color w:val="000000"/>
        </w:rPr>
      </w:pPr>
      <w:r>
        <w:rPr>
          <w:rFonts w:ascii="Arial" w:hAnsi="Arial" w:cs="Arial"/>
          <w:b/>
          <w:bCs/>
        </w:rPr>
        <w:t>ANÁLISIS DE MEJOR VALOR POR DINERO:</w:t>
      </w:r>
    </w:p>
    <w:p w14:paraId="28CAA26A" w14:textId="62DC3E4F" w:rsidR="00966603" w:rsidRPr="007E3A07" w:rsidRDefault="002A74B0" w:rsidP="00966603">
      <w:pPr>
        <w:jc w:val="both"/>
        <w:rPr>
          <w:rFonts w:ascii="Arial" w:hAnsi="Arial" w:cs="Arial"/>
        </w:rPr>
      </w:pPr>
      <w:r w:rsidRPr="002A74B0">
        <w:rPr>
          <w:rFonts w:ascii="Arial" w:hAnsi="Arial" w:cs="Arial"/>
          <w:bCs/>
          <w:sz w:val="22"/>
          <w:szCs w:val="22"/>
        </w:rPr>
        <w:t>No aplica conforme lo establecido en el Art. 48 de la Ley Orgánica del Sistema Nacional de Contratación Pública, Art. 258 numeral 1 de su Reglamento General y la naturaleza de la contratación.</w:t>
      </w:r>
    </w:p>
    <w:p w14:paraId="1DDCE9B4" w14:textId="77777777" w:rsidR="004F489F" w:rsidRPr="000012B9" w:rsidRDefault="004F489F" w:rsidP="004F489F">
      <w:pPr>
        <w:jc w:val="both"/>
        <w:rPr>
          <w:rFonts w:ascii="Arial" w:hAnsi="Arial" w:cs="Arial"/>
          <w:b/>
          <w:sz w:val="22"/>
          <w:szCs w:val="22"/>
        </w:rPr>
      </w:pPr>
    </w:p>
    <w:p w14:paraId="3EFE4D85" w14:textId="110DEF9F" w:rsidR="004F489F" w:rsidRPr="000012B9" w:rsidRDefault="0043201B" w:rsidP="004F489F">
      <w:pPr>
        <w:pStyle w:val="Ttulo1"/>
        <w:jc w:val="both"/>
        <w:rPr>
          <w:rFonts w:ascii="Arial" w:hAnsi="Arial" w:cs="Arial"/>
          <w:b w:val="0"/>
          <w:sz w:val="22"/>
          <w:szCs w:val="22"/>
        </w:rPr>
      </w:pPr>
      <w:proofErr w:type="spellStart"/>
      <w:r w:rsidRPr="000012B9">
        <w:rPr>
          <w:rFonts w:ascii="Arial" w:hAnsi="Arial" w:cs="Arial"/>
          <w:b w:val="0"/>
          <w:sz w:val="22"/>
          <w:szCs w:val="22"/>
        </w:rPr>
        <w:t>Atentamente</w:t>
      </w:r>
      <w:proofErr w:type="spellEnd"/>
      <w:r w:rsidRPr="000012B9">
        <w:rPr>
          <w:rFonts w:ascii="Arial" w:hAnsi="Arial" w:cs="Arial"/>
          <w:b w:val="0"/>
          <w:sz w:val="22"/>
          <w:szCs w:val="22"/>
        </w:rPr>
        <w:t>,</w:t>
      </w:r>
    </w:p>
    <w:p w14:paraId="3CF0CAD2" w14:textId="77777777" w:rsidR="004F489F" w:rsidRPr="000012B9" w:rsidRDefault="004F489F" w:rsidP="004F489F">
      <w:pPr>
        <w:pStyle w:val="Ttulo1"/>
        <w:jc w:val="both"/>
        <w:rPr>
          <w:rFonts w:ascii="Arial" w:hAnsi="Arial" w:cs="Arial"/>
          <w:b w:val="0"/>
          <w:sz w:val="22"/>
          <w:szCs w:val="22"/>
        </w:rPr>
      </w:pPr>
    </w:p>
    <w:p w14:paraId="7CA1BC84" w14:textId="77777777" w:rsidR="004F489F" w:rsidRPr="000012B9" w:rsidRDefault="004F489F" w:rsidP="004F489F">
      <w:pPr>
        <w:pStyle w:val="Ttulo1"/>
        <w:jc w:val="both"/>
        <w:rPr>
          <w:rFonts w:ascii="Arial" w:hAnsi="Arial" w:cs="Arial"/>
          <w:b w:val="0"/>
          <w:sz w:val="22"/>
          <w:szCs w:val="22"/>
        </w:rPr>
      </w:pPr>
    </w:p>
    <w:tbl>
      <w:tblPr>
        <w:tblStyle w:val="Tablaconcuadrcula"/>
        <w:tblpPr w:leftFromText="141" w:rightFromText="141" w:vertAnchor="text" w:tblpY="115"/>
        <w:tblW w:w="4832" w:type="pct"/>
        <w:tblLook w:val="04A0" w:firstRow="1" w:lastRow="0" w:firstColumn="1" w:lastColumn="0" w:noHBand="0" w:noVBand="1"/>
      </w:tblPr>
      <w:tblGrid>
        <w:gridCol w:w="2772"/>
        <w:gridCol w:w="3068"/>
        <w:gridCol w:w="2916"/>
      </w:tblGrid>
      <w:tr w:rsidR="002E5882" w:rsidRPr="000012B9" w14:paraId="5F5CB1BF" w14:textId="77777777" w:rsidTr="009C16CA">
        <w:trPr>
          <w:trHeight w:val="236"/>
        </w:trPr>
        <w:tc>
          <w:tcPr>
            <w:tcW w:w="1583" w:type="pct"/>
          </w:tcPr>
          <w:p w14:paraId="63CA192C" w14:textId="77777777" w:rsidR="002E5882" w:rsidRPr="000012B9" w:rsidRDefault="002E5882" w:rsidP="009C16CA">
            <w:pPr>
              <w:jc w:val="center"/>
              <w:rPr>
                <w:rFonts w:ascii="Arial" w:hAnsi="Arial" w:cs="Arial"/>
                <w:b/>
                <w:bCs/>
                <w:sz w:val="22"/>
                <w:szCs w:val="22"/>
              </w:rPr>
            </w:pPr>
            <w:r w:rsidRPr="000012B9">
              <w:rPr>
                <w:rFonts w:ascii="Arial" w:hAnsi="Arial" w:cs="Arial"/>
                <w:b/>
                <w:bCs/>
                <w:sz w:val="22"/>
                <w:szCs w:val="22"/>
              </w:rPr>
              <w:t xml:space="preserve">Elaboración </w:t>
            </w:r>
          </w:p>
        </w:tc>
        <w:tc>
          <w:tcPr>
            <w:tcW w:w="1752" w:type="pct"/>
          </w:tcPr>
          <w:p w14:paraId="5B34ABB0" w14:textId="77777777" w:rsidR="002E5882" w:rsidRPr="000012B9" w:rsidRDefault="002E5882" w:rsidP="009C16CA">
            <w:pPr>
              <w:jc w:val="center"/>
              <w:rPr>
                <w:rFonts w:ascii="Arial" w:hAnsi="Arial" w:cs="Arial"/>
                <w:b/>
                <w:bCs/>
                <w:sz w:val="22"/>
                <w:szCs w:val="22"/>
              </w:rPr>
            </w:pPr>
            <w:r w:rsidRPr="000012B9">
              <w:rPr>
                <w:rFonts w:ascii="Arial" w:hAnsi="Arial" w:cs="Arial"/>
                <w:b/>
                <w:bCs/>
                <w:sz w:val="22"/>
                <w:szCs w:val="22"/>
              </w:rPr>
              <w:t>Revisión</w:t>
            </w:r>
          </w:p>
        </w:tc>
        <w:tc>
          <w:tcPr>
            <w:tcW w:w="1665" w:type="pct"/>
          </w:tcPr>
          <w:p w14:paraId="0EAB5EB3" w14:textId="77777777" w:rsidR="002E5882" w:rsidRPr="000012B9" w:rsidRDefault="002E5882" w:rsidP="009C16CA">
            <w:pPr>
              <w:jc w:val="center"/>
              <w:rPr>
                <w:rFonts w:ascii="Arial" w:hAnsi="Arial" w:cs="Arial"/>
                <w:b/>
                <w:bCs/>
                <w:sz w:val="22"/>
                <w:szCs w:val="22"/>
              </w:rPr>
            </w:pPr>
            <w:r w:rsidRPr="000012B9">
              <w:rPr>
                <w:rFonts w:ascii="Arial" w:hAnsi="Arial" w:cs="Arial"/>
                <w:b/>
                <w:bCs/>
                <w:sz w:val="22"/>
                <w:szCs w:val="22"/>
              </w:rPr>
              <w:t>Aprobación</w:t>
            </w:r>
          </w:p>
        </w:tc>
      </w:tr>
      <w:tr w:rsidR="002E5882" w:rsidRPr="000012B9" w14:paraId="718A1280" w14:textId="77777777" w:rsidTr="009C16CA">
        <w:trPr>
          <w:trHeight w:val="1126"/>
        </w:trPr>
        <w:tc>
          <w:tcPr>
            <w:tcW w:w="1583" w:type="pct"/>
          </w:tcPr>
          <w:p w14:paraId="021BD97D" w14:textId="77777777" w:rsidR="002E5882" w:rsidRPr="000012B9" w:rsidRDefault="002E5882" w:rsidP="009C16CA">
            <w:pPr>
              <w:jc w:val="center"/>
              <w:rPr>
                <w:rFonts w:ascii="Arial" w:hAnsi="Arial" w:cs="Arial"/>
                <w:sz w:val="22"/>
                <w:szCs w:val="22"/>
              </w:rPr>
            </w:pPr>
          </w:p>
          <w:p w14:paraId="01732F82" w14:textId="77777777" w:rsidR="002E5882" w:rsidRPr="000012B9" w:rsidRDefault="002E5882" w:rsidP="009C16CA">
            <w:pPr>
              <w:jc w:val="center"/>
              <w:rPr>
                <w:rFonts w:ascii="Arial" w:hAnsi="Arial" w:cs="Arial"/>
                <w:sz w:val="22"/>
                <w:szCs w:val="22"/>
              </w:rPr>
            </w:pPr>
            <w:r w:rsidRPr="000012B9">
              <w:rPr>
                <w:rFonts w:ascii="Arial" w:hAnsi="Arial" w:cs="Arial"/>
                <w:sz w:val="22"/>
                <w:szCs w:val="22"/>
              </w:rPr>
              <w:t>Nombres y apellidos</w:t>
            </w:r>
          </w:p>
          <w:p w14:paraId="3AF25051" w14:textId="77777777" w:rsidR="002E5882" w:rsidRPr="000012B9" w:rsidRDefault="002E5882" w:rsidP="009C16CA">
            <w:pPr>
              <w:jc w:val="center"/>
              <w:rPr>
                <w:rFonts w:ascii="Arial" w:hAnsi="Arial" w:cs="Arial"/>
                <w:sz w:val="22"/>
                <w:szCs w:val="22"/>
              </w:rPr>
            </w:pPr>
            <w:r w:rsidRPr="000012B9">
              <w:rPr>
                <w:rFonts w:ascii="Arial" w:hAnsi="Arial" w:cs="Arial"/>
                <w:sz w:val="22"/>
                <w:szCs w:val="22"/>
              </w:rPr>
              <w:t>Cargo</w:t>
            </w:r>
          </w:p>
          <w:p w14:paraId="7D0005D6" w14:textId="77777777" w:rsidR="002E5882" w:rsidRPr="000012B9" w:rsidRDefault="002E5882" w:rsidP="009C16CA">
            <w:pPr>
              <w:jc w:val="center"/>
              <w:rPr>
                <w:rFonts w:ascii="Arial" w:hAnsi="Arial" w:cs="Arial"/>
                <w:sz w:val="22"/>
                <w:szCs w:val="22"/>
              </w:rPr>
            </w:pPr>
          </w:p>
          <w:p w14:paraId="04ECEEB6" w14:textId="77777777" w:rsidR="002E5882" w:rsidRPr="000012B9" w:rsidRDefault="002E5882" w:rsidP="009C16CA">
            <w:pPr>
              <w:jc w:val="center"/>
              <w:rPr>
                <w:rFonts w:ascii="Arial" w:hAnsi="Arial" w:cs="Arial"/>
                <w:sz w:val="22"/>
                <w:szCs w:val="22"/>
              </w:rPr>
            </w:pPr>
            <w:r w:rsidRPr="000012B9">
              <w:rPr>
                <w:rFonts w:ascii="Arial" w:hAnsi="Arial" w:cs="Arial"/>
                <w:sz w:val="22"/>
                <w:szCs w:val="22"/>
              </w:rPr>
              <w:t>Firma</w:t>
            </w:r>
          </w:p>
        </w:tc>
        <w:tc>
          <w:tcPr>
            <w:tcW w:w="1752" w:type="pct"/>
          </w:tcPr>
          <w:p w14:paraId="108E7B49" w14:textId="77777777" w:rsidR="002E5882" w:rsidRPr="000012B9" w:rsidRDefault="002E5882" w:rsidP="009C16CA">
            <w:pPr>
              <w:jc w:val="center"/>
              <w:rPr>
                <w:rFonts w:ascii="Arial" w:hAnsi="Arial" w:cs="Arial"/>
                <w:sz w:val="22"/>
                <w:szCs w:val="22"/>
              </w:rPr>
            </w:pPr>
          </w:p>
          <w:p w14:paraId="451C57B7" w14:textId="77777777" w:rsidR="002E5882" w:rsidRPr="000012B9" w:rsidRDefault="002E5882" w:rsidP="009C16CA">
            <w:pPr>
              <w:jc w:val="center"/>
              <w:rPr>
                <w:rFonts w:ascii="Arial" w:hAnsi="Arial" w:cs="Arial"/>
                <w:sz w:val="22"/>
                <w:szCs w:val="22"/>
              </w:rPr>
            </w:pPr>
            <w:r w:rsidRPr="000012B9">
              <w:rPr>
                <w:rFonts w:ascii="Arial" w:hAnsi="Arial" w:cs="Arial"/>
                <w:sz w:val="22"/>
                <w:szCs w:val="22"/>
              </w:rPr>
              <w:t>Nombres y apellidos</w:t>
            </w:r>
          </w:p>
          <w:p w14:paraId="6B5DEA29" w14:textId="77777777" w:rsidR="002E5882" w:rsidRPr="000012B9" w:rsidRDefault="002E5882" w:rsidP="009C16CA">
            <w:pPr>
              <w:jc w:val="center"/>
              <w:rPr>
                <w:rFonts w:ascii="Arial" w:hAnsi="Arial" w:cs="Arial"/>
                <w:sz w:val="22"/>
                <w:szCs w:val="22"/>
              </w:rPr>
            </w:pPr>
            <w:r w:rsidRPr="000012B9">
              <w:rPr>
                <w:rFonts w:ascii="Arial" w:hAnsi="Arial" w:cs="Arial"/>
                <w:sz w:val="22"/>
                <w:szCs w:val="22"/>
              </w:rPr>
              <w:t>Cargo</w:t>
            </w:r>
          </w:p>
          <w:p w14:paraId="0CED0934" w14:textId="77777777" w:rsidR="002E5882" w:rsidRPr="000012B9" w:rsidRDefault="002E5882" w:rsidP="009C16CA">
            <w:pPr>
              <w:jc w:val="center"/>
              <w:rPr>
                <w:rFonts w:ascii="Arial" w:hAnsi="Arial" w:cs="Arial"/>
                <w:sz w:val="22"/>
                <w:szCs w:val="22"/>
              </w:rPr>
            </w:pPr>
          </w:p>
          <w:p w14:paraId="7C86CF5A" w14:textId="77777777" w:rsidR="002E5882" w:rsidRPr="000012B9" w:rsidRDefault="002E5882" w:rsidP="009C16CA">
            <w:pPr>
              <w:jc w:val="center"/>
              <w:rPr>
                <w:rFonts w:ascii="Arial" w:hAnsi="Arial" w:cs="Arial"/>
                <w:sz w:val="22"/>
                <w:szCs w:val="22"/>
              </w:rPr>
            </w:pPr>
            <w:r w:rsidRPr="000012B9">
              <w:rPr>
                <w:rFonts w:ascii="Arial" w:hAnsi="Arial" w:cs="Arial"/>
                <w:sz w:val="22"/>
                <w:szCs w:val="22"/>
              </w:rPr>
              <w:t>Firma</w:t>
            </w:r>
          </w:p>
          <w:p w14:paraId="5ACDAA20" w14:textId="77777777" w:rsidR="002E5882" w:rsidRPr="000012B9" w:rsidRDefault="002E5882" w:rsidP="009C16CA">
            <w:pPr>
              <w:jc w:val="center"/>
              <w:rPr>
                <w:rFonts w:ascii="Arial" w:hAnsi="Arial" w:cs="Arial"/>
                <w:sz w:val="22"/>
                <w:szCs w:val="22"/>
              </w:rPr>
            </w:pPr>
          </w:p>
        </w:tc>
        <w:tc>
          <w:tcPr>
            <w:tcW w:w="1665" w:type="pct"/>
          </w:tcPr>
          <w:p w14:paraId="1F048656" w14:textId="77777777" w:rsidR="002E5882" w:rsidRPr="000012B9" w:rsidRDefault="002E5882" w:rsidP="009C16CA">
            <w:pPr>
              <w:jc w:val="center"/>
              <w:rPr>
                <w:rFonts w:ascii="Arial" w:hAnsi="Arial" w:cs="Arial"/>
                <w:sz w:val="22"/>
                <w:szCs w:val="22"/>
              </w:rPr>
            </w:pPr>
          </w:p>
          <w:p w14:paraId="0BA25CA0" w14:textId="77777777" w:rsidR="002E5882" w:rsidRPr="000012B9" w:rsidRDefault="002E5882" w:rsidP="009C16CA">
            <w:pPr>
              <w:jc w:val="center"/>
              <w:rPr>
                <w:rFonts w:ascii="Arial" w:hAnsi="Arial" w:cs="Arial"/>
                <w:sz w:val="22"/>
                <w:szCs w:val="22"/>
              </w:rPr>
            </w:pPr>
            <w:r w:rsidRPr="000012B9">
              <w:rPr>
                <w:rFonts w:ascii="Arial" w:hAnsi="Arial" w:cs="Arial"/>
                <w:sz w:val="22"/>
                <w:szCs w:val="22"/>
              </w:rPr>
              <w:t>Nombres y apellidos</w:t>
            </w:r>
          </w:p>
          <w:p w14:paraId="6EC80F42" w14:textId="77777777" w:rsidR="002E5882" w:rsidRPr="000012B9" w:rsidRDefault="002E5882" w:rsidP="009C16CA">
            <w:pPr>
              <w:jc w:val="center"/>
              <w:rPr>
                <w:rFonts w:ascii="Arial" w:hAnsi="Arial" w:cs="Arial"/>
                <w:sz w:val="22"/>
                <w:szCs w:val="22"/>
              </w:rPr>
            </w:pPr>
            <w:r w:rsidRPr="000012B9">
              <w:rPr>
                <w:rFonts w:ascii="Arial" w:hAnsi="Arial" w:cs="Arial"/>
                <w:sz w:val="22"/>
                <w:szCs w:val="22"/>
              </w:rPr>
              <w:t>Cargo</w:t>
            </w:r>
          </w:p>
          <w:p w14:paraId="0BFE4C78" w14:textId="77777777" w:rsidR="002E5882" w:rsidRPr="000012B9" w:rsidRDefault="002E5882" w:rsidP="009C16CA">
            <w:pPr>
              <w:jc w:val="center"/>
              <w:rPr>
                <w:rFonts w:ascii="Arial" w:hAnsi="Arial" w:cs="Arial"/>
                <w:sz w:val="22"/>
                <w:szCs w:val="22"/>
              </w:rPr>
            </w:pPr>
          </w:p>
          <w:p w14:paraId="35C843E1" w14:textId="77777777" w:rsidR="002E5882" w:rsidRPr="000012B9" w:rsidRDefault="002E5882" w:rsidP="009C16CA">
            <w:pPr>
              <w:jc w:val="center"/>
              <w:rPr>
                <w:rFonts w:ascii="Arial" w:hAnsi="Arial" w:cs="Arial"/>
                <w:sz w:val="22"/>
                <w:szCs w:val="22"/>
              </w:rPr>
            </w:pPr>
            <w:r w:rsidRPr="000012B9">
              <w:rPr>
                <w:rFonts w:ascii="Arial" w:hAnsi="Arial" w:cs="Arial"/>
                <w:sz w:val="22"/>
                <w:szCs w:val="22"/>
              </w:rPr>
              <w:t>Firma</w:t>
            </w:r>
          </w:p>
          <w:p w14:paraId="5EE0CFA0" w14:textId="77777777" w:rsidR="002E5882" w:rsidRPr="000012B9" w:rsidRDefault="002E5882" w:rsidP="009C16CA">
            <w:pPr>
              <w:jc w:val="center"/>
              <w:rPr>
                <w:rFonts w:ascii="Arial" w:hAnsi="Arial" w:cs="Arial"/>
                <w:sz w:val="22"/>
                <w:szCs w:val="22"/>
              </w:rPr>
            </w:pPr>
          </w:p>
        </w:tc>
      </w:tr>
    </w:tbl>
    <w:p w14:paraId="58F4AF7C" w14:textId="77777777" w:rsidR="004F489F" w:rsidRPr="000012B9" w:rsidRDefault="004F489F" w:rsidP="004F489F">
      <w:pPr>
        <w:jc w:val="both"/>
        <w:rPr>
          <w:rFonts w:ascii="Arial" w:hAnsi="Arial" w:cs="Arial"/>
          <w:sz w:val="22"/>
          <w:szCs w:val="22"/>
        </w:rPr>
      </w:pPr>
    </w:p>
    <w:p w14:paraId="30CD95A7" w14:textId="77777777" w:rsidR="004F489F" w:rsidRPr="000012B9" w:rsidRDefault="004F489F" w:rsidP="004F489F">
      <w:pPr>
        <w:jc w:val="both"/>
        <w:rPr>
          <w:rFonts w:ascii="Arial" w:hAnsi="Arial" w:cs="Arial"/>
          <w:sz w:val="22"/>
          <w:szCs w:val="22"/>
        </w:rPr>
      </w:pPr>
    </w:p>
    <w:p w14:paraId="59F2EE2D" w14:textId="77777777" w:rsidR="00B04096" w:rsidRPr="000012B9" w:rsidRDefault="00B04096" w:rsidP="004F489F">
      <w:pPr>
        <w:rPr>
          <w:rFonts w:ascii="Arial" w:hAnsi="Arial" w:cs="Arial"/>
          <w:sz w:val="22"/>
          <w:szCs w:val="22"/>
        </w:rPr>
      </w:pPr>
    </w:p>
    <w:sectPr w:rsidR="00B04096" w:rsidRPr="000012B9" w:rsidSect="00EF0E7E">
      <w:headerReference w:type="default" r:id="rId7"/>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B741C" w14:textId="77777777" w:rsidR="00567EA4" w:rsidRDefault="00567EA4">
      <w:r>
        <w:separator/>
      </w:r>
    </w:p>
  </w:endnote>
  <w:endnote w:type="continuationSeparator" w:id="0">
    <w:p w14:paraId="46457FC6" w14:textId="77777777" w:rsidR="00567EA4" w:rsidRDefault="00567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923F6" w14:textId="77777777" w:rsidR="001401A8" w:rsidRDefault="001401A8" w:rsidP="00222D7F"/>
  <w:p w14:paraId="4E659864" w14:textId="77777777" w:rsidR="001401A8" w:rsidRDefault="001401A8" w:rsidP="00222D7F">
    <w:pPr>
      <w:pStyle w:val="Piedepgina"/>
      <w:jc w:val="right"/>
      <w:rPr>
        <w:rFonts w:ascii="Arial" w:hAnsi="Arial" w:cs="Arial"/>
        <w:sz w:val="16"/>
        <w:szCs w:val="16"/>
      </w:rPr>
    </w:pPr>
    <w:r>
      <w:rPr>
        <w:noProof/>
        <w:lang w:val="en-US" w:eastAsia="en-US"/>
      </w:rPr>
      <mc:AlternateContent>
        <mc:Choice Requires="wps">
          <w:drawing>
            <wp:anchor distT="0" distB="0" distL="114300" distR="114300" simplePos="0" relativeHeight="251664384" behindDoc="0" locked="0" layoutInCell="1" allowOverlap="1" wp14:anchorId="692C1BD8" wp14:editId="5C351099">
              <wp:simplePos x="0" y="0"/>
              <wp:positionH relativeFrom="margin">
                <wp:align>left</wp:align>
              </wp:positionH>
              <wp:positionV relativeFrom="paragraph">
                <wp:posOffset>22225</wp:posOffset>
              </wp:positionV>
              <wp:extent cx="5421548" cy="0"/>
              <wp:effectExtent l="0" t="0" r="0" b="0"/>
              <wp:wrapNone/>
              <wp:docPr id="4" name="Conector recto 4"/>
              <wp:cNvGraphicFramePr/>
              <a:graphic xmlns:a="http://schemas.openxmlformats.org/drawingml/2006/main">
                <a:graphicData uri="http://schemas.microsoft.com/office/word/2010/wordprocessingShape">
                  <wps:wsp>
                    <wps:cNvCnPr/>
                    <wps:spPr>
                      <a:xfrm>
                        <a:off x="0" y="0"/>
                        <a:ext cx="5421548"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line w14:anchorId="0C521FF2" id="Conector recto 4" o:spid="_x0000_s1026" style="position:absolute;z-index:251664384;visibility:visible;mso-wrap-style:square;mso-wrap-distance-left:9pt;mso-wrap-distance-top:0;mso-wrap-distance-right:9pt;mso-wrap-distance-bottom:0;mso-position-horizontal:left;mso-position-horizontal-relative:margin;mso-position-vertical:absolute;mso-position-vertical-relative:text" from="0,1.75pt" to="426.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bhaswEAALMDAAAOAAAAZHJzL2Uyb0RvYy54bWysU01v2zAMvQ/YfxB0X2wHaVEYcXpIsV2G&#10;Nti6H6DKVCxMX6C02Pn3pZTEHbohh2EXSZTeI/lIan0/WcMOgFF71/FmUXMGTvpeu33Hfzx//nTH&#10;WUzC9cJ4Bx0/QuT3m48f1mNoYekHb3pARk5cbMfQ8SGl0FZVlANYERc+gKNH5dGKRCbuqx7FSN6t&#10;qZZ1fVuNHvuAXkKMdPtweuSb4l8pkOlJqQiJmY5TbqmsWNaXvFabtWj3KMKg5TkN8Q9ZWKEdBZ1d&#10;PYgk2C/Uf7iyWqKPXqWF9LbySmkJRQOpaep3ar4PIkDRQsWJYS5T/H9u5eNhh0z3HV9x5oSlFm2p&#10;UTJ5ZJg3tso1GkNsCbp1OzxbMewwC54U2ryTFDaVuh7nusKUmKTLm9WyuVnRJMjLW/VGDBjTF/CW&#10;5UPHjXZZsmjF4WtMFIygFwgZOZFT6HJKRwMZbNw3UCSDgi0LuwwQbA2yg6DW9z+bLIN8FWSmKG3M&#10;TKqvk87YTIMyVDOxuU6c0SWid2kmWu08/o2cpkuq6oS/qD5pzbJffH8sjSjloMkoys5TnEfvd7vQ&#10;3/7a5hUAAP//AwBQSwMEFAAGAAgAAAAhADA+0dTXAAAABAEAAA8AAABkcnMvZG93bnJldi54bWxM&#10;j8FOwzAQRO9I/IO1lbgg6kBUWqVxqgipH0DLgeM2XpKo9jrEbhr+noULHEczmnlT7mbv1ERj7AMb&#10;eFxmoIibYHtuDbwd9w8bUDEhW3SBycAXRdhVtzclFjZc+ZWmQ2qVlHAs0ECX0lBoHZuOPMZlGIjF&#10;+wijxyRybLUd8Srl3umnLHvWHnuWhQ4HeumoOR8u3sDxfU22u3f1hJ+15TY/9/t1ZszdYq63oBLN&#10;6S8MP/iCDpUwncKFbVTOgBxJBvIVKDE3q1x+nH61rkr9H776BgAA//8DAFBLAQItABQABgAIAAAA&#10;IQC2gziS/gAAAOEBAAATAAAAAAAAAAAAAAAAAAAAAABbQ29udGVudF9UeXBlc10ueG1sUEsBAi0A&#10;FAAGAAgAAAAhADj9If/WAAAAlAEAAAsAAAAAAAAAAAAAAAAALwEAAF9yZWxzLy5yZWxzUEsBAi0A&#10;FAAGAAgAAAAhAMtxuFqzAQAAswMAAA4AAAAAAAAAAAAAAAAALgIAAGRycy9lMm9Eb2MueG1sUEsB&#10;Ai0AFAAGAAgAAAAhADA+0dTXAAAABAEAAA8AAAAAAAAAAAAAAAAADQQAAGRycy9kb3ducmV2Lnht&#10;bFBLBQYAAAAABAAEAPMAAAARBQAAAAA=&#10;" strokecolor="black [3200]" strokeweight="1pt">
              <v:stroke joinstyle="miter"/>
              <w10:wrap anchorx="margin"/>
            </v:line>
          </w:pict>
        </mc:Fallback>
      </mc:AlternateContent>
    </w:r>
    <w:r>
      <w:rPr>
        <w:noProof/>
        <w:lang w:val="en-US" w:eastAsia="en-US"/>
      </w:rPr>
      <mc:AlternateContent>
        <mc:Choice Requires="wps">
          <w:drawing>
            <wp:anchor distT="0" distB="0" distL="114300" distR="114300" simplePos="0" relativeHeight="251663360" behindDoc="0" locked="0" layoutInCell="1" allowOverlap="1" wp14:anchorId="7ACAA355" wp14:editId="4AE8E758">
              <wp:simplePos x="0" y="0"/>
              <wp:positionH relativeFrom="column">
                <wp:posOffset>0</wp:posOffset>
              </wp:positionH>
              <wp:positionV relativeFrom="paragraph">
                <wp:posOffset>-635</wp:posOffset>
              </wp:positionV>
              <wp:extent cx="5421548" cy="0"/>
              <wp:effectExtent l="0" t="0" r="0" b="0"/>
              <wp:wrapNone/>
              <wp:docPr id="3" name="Conector recto 3"/>
              <wp:cNvGraphicFramePr/>
              <a:graphic xmlns:a="http://schemas.openxmlformats.org/drawingml/2006/main">
                <a:graphicData uri="http://schemas.microsoft.com/office/word/2010/wordprocessingShape">
                  <wps:wsp>
                    <wps:cNvCnPr/>
                    <wps:spPr>
                      <a:xfrm>
                        <a:off x="0" y="0"/>
                        <a:ext cx="5421548"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line w14:anchorId="4404CE0F" id="Conector recto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05pt" to="426.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NftAEAALMDAAAOAAAAZHJzL2Uyb0RvYy54bWysU01v2zAMvRfYfxB0b2yn7VAYcXpI0V2K&#10;LtjWH6DKVCxUX6C02Pn3o5TEHbahh6EXSZTeI/lIanU3WcP2gFF71/FmUXMGTvpeu13Hn388XN5y&#10;FpNwvTDeQccPEPnd+tPFagwtLP3gTQ/IyImL7Rg6PqQU2qqKcgAr4sIHcPSoPFqRyMRd1aMYybs1&#10;1bKuP1ejxz6glxAj3d4fH/m6+FcKZPqqVITETMcpt1RWLOtLXqv1SrQ7FGHQ8pSG+I8srNCOgs6u&#10;7kUS7Cfqv1xZLdFHr9JCelt5pbSEooHUNPUfar4PIkDRQsWJYS5T/Di38mm/Rab7jl9x5oSlFm2o&#10;UTJ5ZJg3dpVrNIbYEnTjtniyYthiFjwptHknKWwqdT3MdYUpMUmXN9fL5uaaJkGe36o3YsCYvoC3&#10;LB86brTLkkUr9o8xUTCCniFk5ESOocspHQxksHHfQJEMCrYs7DJAsDHI9oJa3782WQb5KshMUdqY&#10;mVS/TzphMw3KUM3E5n3ijC4RvUsz0Wrn8V/kNJ1TVUf8WfVRa5b94vtDaUQpB01GUXaa4jx6v9uF&#10;/vbX1r8AAAD//wMAUEsDBBQABgAIAAAAIQC8pDwU2AAAAAQBAAAPAAAAZHJzL2Rvd25yZXYueG1s&#10;TI/BTsMwEETvlfgHa5G4VK1TKmgV4lQRUj+AlkOP23hJotrrELtp+HsWLnAczWjmTbGbvFMjDbEL&#10;bGC1zEAR18F23Bh4P+4XW1AxIVt0gcnAF0XYlXezAnMbbvxG4yE1Sko45migTanPtY51Sx7jMvTE&#10;4n2EwWMSOTTaDniTcu/0Y5Y9a48dy0KLPb22VF8OV2/geNqQbeeuGvGzstysL91+kxnzcD9VL6AS&#10;TekvDD/4gg6lMJ3DlW1UzoAcSQYWK1Bibp/W8uP8q3VZ6P/w5TcAAAD//wMAUEsBAi0AFAAGAAgA&#10;AAAhALaDOJL+AAAA4QEAABMAAAAAAAAAAAAAAAAAAAAAAFtDb250ZW50X1R5cGVzXS54bWxQSwEC&#10;LQAUAAYACAAAACEAOP0h/9YAAACUAQAACwAAAAAAAAAAAAAAAAAvAQAAX3JlbHMvLnJlbHNQSwEC&#10;LQAUAAYACAAAACEAWyfzX7QBAACzAwAADgAAAAAAAAAAAAAAAAAuAgAAZHJzL2Uyb0RvYy54bWxQ&#10;SwECLQAUAAYACAAAACEAvKQ8FNgAAAAEAQAADwAAAAAAAAAAAAAAAAAOBAAAZHJzL2Rvd25yZXYu&#10;eG1sUEsFBgAAAAAEAAQA8wAAABMFAAAAAA==&#10;" strokecolor="black [3200]" strokeweight="1pt">
              <v:stroke joinstyle="miter"/>
            </v:line>
          </w:pict>
        </mc:Fallback>
      </mc:AlternateContent>
    </w:r>
  </w:p>
  <w:p w14:paraId="2A941044" w14:textId="77777777" w:rsidR="001401A8" w:rsidRPr="00BE5843" w:rsidRDefault="001401A8" w:rsidP="00222D7F">
    <w:pPr>
      <w:pStyle w:val="Piedepgina"/>
      <w:rPr>
        <w:rFonts w:ascii="Arial" w:hAnsi="Arial" w:cs="Arial"/>
        <w:sz w:val="16"/>
        <w:szCs w:val="16"/>
      </w:rPr>
    </w:pPr>
    <w:r w:rsidRPr="00BE5843">
      <w:rPr>
        <w:rFonts w:ascii="Arial" w:hAnsi="Arial" w:cs="Arial"/>
        <w:sz w:val="16"/>
        <w:szCs w:val="16"/>
      </w:rPr>
      <w:t>Ciudadela Universitaria Barrio El Olivo</w:t>
    </w:r>
  </w:p>
  <w:p w14:paraId="0D40D5AD" w14:textId="1D900C9C" w:rsidR="001401A8" w:rsidRPr="00BE5843" w:rsidRDefault="001401A8" w:rsidP="00222D7F">
    <w:pPr>
      <w:pStyle w:val="Piedepgina"/>
      <w:rPr>
        <w:rFonts w:ascii="Arial" w:hAnsi="Arial" w:cs="Arial"/>
        <w:sz w:val="16"/>
        <w:szCs w:val="16"/>
      </w:rPr>
    </w:pPr>
    <w:r w:rsidRPr="00BE5843">
      <w:rPr>
        <w:rFonts w:ascii="Arial" w:hAnsi="Arial" w:cs="Arial"/>
        <w:sz w:val="16"/>
        <w:szCs w:val="16"/>
      </w:rPr>
      <w:t>Av.17 de Julio 5-21 y Gral. José María Córdova</w:t>
    </w:r>
    <w:r>
      <w:rPr>
        <w:rFonts w:ascii="Arial" w:hAnsi="Arial" w:cs="Arial"/>
        <w:sz w:val="16"/>
        <w:szCs w:val="16"/>
      </w:rPr>
      <w:t xml:space="preserve">                                                                              </w:t>
    </w:r>
    <w:r w:rsidRPr="008207D5">
      <w:rPr>
        <w:rFonts w:ascii="Arial" w:hAnsi="Arial" w:cs="Arial"/>
        <w:sz w:val="16"/>
        <w:szCs w:val="16"/>
        <w:lang w:val="es-ES"/>
      </w:rPr>
      <w:t xml:space="preserve">Página </w:t>
    </w:r>
    <w:r w:rsidRPr="008207D5">
      <w:rPr>
        <w:rFonts w:ascii="Arial" w:hAnsi="Arial" w:cs="Arial"/>
        <w:b/>
        <w:bCs/>
        <w:sz w:val="16"/>
        <w:szCs w:val="16"/>
      </w:rPr>
      <w:fldChar w:fldCharType="begin"/>
    </w:r>
    <w:r w:rsidRPr="008207D5">
      <w:rPr>
        <w:rFonts w:ascii="Arial" w:hAnsi="Arial" w:cs="Arial"/>
        <w:b/>
        <w:bCs/>
        <w:sz w:val="16"/>
        <w:szCs w:val="16"/>
      </w:rPr>
      <w:instrText>PAGE  \* Arabic  \* MERGEFORMAT</w:instrText>
    </w:r>
    <w:r w:rsidRPr="008207D5">
      <w:rPr>
        <w:rFonts w:ascii="Arial" w:hAnsi="Arial" w:cs="Arial"/>
        <w:b/>
        <w:bCs/>
        <w:sz w:val="16"/>
        <w:szCs w:val="16"/>
      </w:rPr>
      <w:fldChar w:fldCharType="separate"/>
    </w:r>
    <w:r w:rsidR="003B5E87" w:rsidRPr="003B5E87">
      <w:rPr>
        <w:rFonts w:ascii="Arial" w:hAnsi="Arial" w:cs="Arial"/>
        <w:b/>
        <w:bCs/>
        <w:noProof/>
        <w:sz w:val="16"/>
        <w:szCs w:val="16"/>
        <w:lang w:val="es-ES"/>
      </w:rPr>
      <w:t>1</w:t>
    </w:r>
    <w:r w:rsidRPr="008207D5">
      <w:rPr>
        <w:rFonts w:ascii="Arial" w:hAnsi="Arial" w:cs="Arial"/>
        <w:b/>
        <w:bCs/>
        <w:sz w:val="16"/>
        <w:szCs w:val="16"/>
      </w:rPr>
      <w:fldChar w:fldCharType="end"/>
    </w:r>
    <w:r w:rsidRPr="008207D5">
      <w:rPr>
        <w:rFonts w:ascii="Arial" w:hAnsi="Arial" w:cs="Arial"/>
        <w:sz w:val="16"/>
        <w:szCs w:val="16"/>
        <w:lang w:val="es-ES"/>
      </w:rPr>
      <w:t xml:space="preserve"> de </w:t>
    </w:r>
    <w:r w:rsidRPr="008207D5">
      <w:rPr>
        <w:rFonts w:ascii="Arial" w:hAnsi="Arial" w:cs="Arial"/>
        <w:b/>
        <w:bCs/>
        <w:sz w:val="16"/>
        <w:szCs w:val="16"/>
      </w:rPr>
      <w:fldChar w:fldCharType="begin"/>
    </w:r>
    <w:r w:rsidRPr="008207D5">
      <w:rPr>
        <w:rFonts w:ascii="Arial" w:hAnsi="Arial" w:cs="Arial"/>
        <w:b/>
        <w:bCs/>
        <w:sz w:val="16"/>
        <w:szCs w:val="16"/>
      </w:rPr>
      <w:instrText>NUMPAGES  \* Arabic  \* MERGEFORMAT</w:instrText>
    </w:r>
    <w:r w:rsidRPr="008207D5">
      <w:rPr>
        <w:rFonts w:ascii="Arial" w:hAnsi="Arial" w:cs="Arial"/>
        <w:b/>
        <w:bCs/>
        <w:sz w:val="16"/>
        <w:szCs w:val="16"/>
      </w:rPr>
      <w:fldChar w:fldCharType="separate"/>
    </w:r>
    <w:r w:rsidR="003B5E87" w:rsidRPr="003B5E87">
      <w:rPr>
        <w:rFonts w:ascii="Arial" w:hAnsi="Arial" w:cs="Arial"/>
        <w:b/>
        <w:bCs/>
        <w:noProof/>
        <w:sz w:val="16"/>
        <w:szCs w:val="16"/>
        <w:lang w:val="es-ES"/>
      </w:rPr>
      <w:t>26</w:t>
    </w:r>
    <w:r w:rsidRPr="008207D5">
      <w:rPr>
        <w:rFonts w:ascii="Arial" w:hAnsi="Arial" w:cs="Arial"/>
        <w:b/>
        <w:bCs/>
        <w:sz w:val="16"/>
        <w:szCs w:val="16"/>
      </w:rPr>
      <w:fldChar w:fldCharType="end"/>
    </w:r>
  </w:p>
  <w:p w14:paraId="0B520094" w14:textId="77777777" w:rsidR="001401A8" w:rsidRPr="00BE5843" w:rsidRDefault="001401A8" w:rsidP="00222D7F">
    <w:pPr>
      <w:pStyle w:val="Piedepgina"/>
      <w:rPr>
        <w:rFonts w:ascii="Arial" w:hAnsi="Arial" w:cs="Arial"/>
        <w:sz w:val="16"/>
        <w:szCs w:val="16"/>
      </w:rPr>
    </w:pPr>
    <w:r w:rsidRPr="00BE5843">
      <w:rPr>
        <w:rFonts w:ascii="Arial" w:hAnsi="Arial" w:cs="Arial"/>
        <w:sz w:val="16"/>
        <w:szCs w:val="16"/>
      </w:rPr>
      <w:t>Ibarra-Ecuador</w:t>
    </w:r>
  </w:p>
  <w:p w14:paraId="63ECE01E" w14:textId="77777777" w:rsidR="001401A8" w:rsidRPr="00BE5843" w:rsidRDefault="001401A8" w:rsidP="00222D7F">
    <w:pPr>
      <w:pStyle w:val="Piedepgina"/>
      <w:rPr>
        <w:rFonts w:ascii="Arial" w:hAnsi="Arial" w:cs="Arial"/>
        <w:sz w:val="16"/>
        <w:szCs w:val="16"/>
      </w:rPr>
    </w:pPr>
    <w:r w:rsidRPr="00BE5843">
      <w:rPr>
        <w:rFonts w:ascii="Arial" w:hAnsi="Arial" w:cs="Arial"/>
        <w:sz w:val="16"/>
        <w:szCs w:val="16"/>
      </w:rPr>
      <w:t>Teléfono: (06)</w:t>
    </w:r>
    <w:r>
      <w:rPr>
        <w:rFonts w:ascii="Arial" w:hAnsi="Arial" w:cs="Arial"/>
        <w:sz w:val="16"/>
        <w:szCs w:val="16"/>
      </w:rPr>
      <w:t xml:space="preserve"> </w:t>
    </w:r>
    <w:r w:rsidRPr="00BE5843">
      <w:rPr>
        <w:rFonts w:ascii="Arial" w:hAnsi="Arial" w:cs="Arial"/>
        <w:sz w:val="16"/>
        <w:szCs w:val="16"/>
      </w:rPr>
      <w:t>2997-800</w:t>
    </w:r>
    <w:r>
      <w:rPr>
        <w:rFonts w:ascii="Arial" w:hAnsi="Arial" w:cs="Arial"/>
        <w:sz w:val="16"/>
        <w:szCs w:val="16"/>
      </w:rPr>
      <w:t xml:space="preserve">   RUC: 1060001070001</w:t>
    </w:r>
  </w:p>
  <w:p w14:paraId="115EBB23" w14:textId="77777777" w:rsidR="001401A8" w:rsidRPr="00BE5843" w:rsidRDefault="00E343AB" w:rsidP="00222D7F">
    <w:pPr>
      <w:pStyle w:val="Piedepgina"/>
      <w:rPr>
        <w:rFonts w:ascii="Arial" w:hAnsi="Arial" w:cs="Arial"/>
        <w:sz w:val="16"/>
        <w:szCs w:val="16"/>
      </w:rPr>
    </w:pPr>
    <w:hyperlink r:id="rId1" w:history="1">
      <w:r w:rsidR="001401A8" w:rsidRPr="00BE5843">
        <w:rPr>
          <w:rStyle w:val="Hipervnculo"/>
          <w:rFonts w:ascii="Arial" w:hAnsi="Arial" w:cs="Arial"/>
          <w:sz w:val="16"/>
          <w:szCs w:val="16"/>
        </w:rPr>
        <w:t>www.utn.edu.ec</w:t>
      </w:r>
    </w:hyperlink>
  </w:p>
  <w:p w14:paraId="7A3DF831" w14:textId="77777777" w:rsidR="001401A8" w:rsidRPr="00261CA3" w:rsidRDefault="001401A8" w:rsidP="00EF0E7E">
    <w:pPr>
      <w:pStyle w:val="Piedepgina"/>
      <w:jc w:val="center"/>
      <w:rPr>
        <w:lang w:val="es-E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752F6" w14:textId="77777777" w:rsidR="00567EA4" w:rsidRDefault="00567EA4">
      <w:r>
        <w:separator/>
      </w:r>
    </w:p>
  </w:footnote>
  <w:footnote w:type="continuationSeparator" w:id="0">
    <w:p w14:paraId="3510C212" w14:textId="77777777" w:rsidR="00567EA4" w:rsidRDefault="00567E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3DE7C" w14:textId="77777777" w:rsidR="001401A8" w:rsidRPr="0043201B" w:rsidRDefault="001401A8" w:rsidP="00EF0E7E">
    <w:pPr>
      <w:pStyle w:val="Encabezado"/>
      <w:jc w:val="center"/>
      <w:rPr>
        <w:rFonts w:ascii="Arial" w:hAnsi="Arial" w:cs="Arial"/>
        <w:b/>
      </w:rPr>
    </w:pPr>
    <w:r w:rsidRPr="0043201B">
      <w:rPr>
        <w:rFonts w:ascii="Arial" w:hAnsi="Arial" w:cs="Arial"/>
        <w:b/>
        <w:noProof/>
        <w:lang w:val="en-US" w:eastAsia="en-US"/>
      </w:rPr>
      <w:drawing>
        <wp:anchor distT="0" distB="0" distL="114300" distR="114300" simplePos="0" relativeHeight="251659264" behindDoc="1" locked="0" layoutInCell="1" allowOverlap="1" wp14:anchorId="6D3AF7AD" wp14:editId="0A3C8EE1">
          <wp:simplePos x="0" y="0"/>
          <wp:positionH relativeFrom="margin">
            <wp:posOffset>15764</wp:posOffset>
          </wp:positionH>
          <wp:positionV relativeFrom="paragraph">
            <wp:posOffset>-64135</wp:posOffset>
          </wp:positionV>
          <wp:extent cx="695325" cy="722630"/>
          <wp:effectExtent l="0" t="0" r="9525" b="1270"/>
          <wp:wrapTight wrapText="bothSides">
            <wp:wrapPolygon edited="0">
              <wp:start x="2367" y="0"/>
              <wp:lineTo x="0" y="1139"/>
              <wp:lineTo x="0" y="19930"/>
              <wp:lineTo x="3551" y="21069"/>
              <wp:lineTo x="8285" y="21069"/>
              <wp:lineTo x="13019" y="21069"/>
              <wp:lineTo x="17753" y="21069"/>
              <wp:lineTo x="21304" y="19930"/>
              <wp:lineTo x="21304" y="569"/>
              <wp:lineTo x="18345" y="0"/>
              <wp:lineTo x="2367" y="0"/>
            </wp:wrapPolygon>
          </wp:wrapTight>
          <wp:docPr id="6" name="Imagen 6" descr="Resultado de imagen de escudo del ecuador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de escudo del ecuador 201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5325" cy="722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201B">
      <w:rPr>
        <w:rFonts w:ascii="Arial" w:hAnsi="Arial" w:cs="Arial"/>
        <w:noProof/>
        <w:lang w:val="en-US" w:eastAsia="en-US"/>
      </w:rPr>
      <w:drawing>
        <wp:anchor distT="0" distB="0" distL="114300" distR="114300" simplePos="0" relativeHeight="251661312" behindDoc="1" locked="0" layoutInCell="1" allowOverlap="1" wp14:anchorId="5041F7EC" wp14:editId="0DD0FCB1">
          <wp:simplePos x="0" y="0"/>
          <wp:positionH relativeFrom="column">
            <wp:posOffset>4941957</wp:posOffset>
          </wp:positionH>
          <wp:positionV relativeFrom="paragraph">
            <wp:posOffset>-110462</wp:posOffset>
          </wp:positionV>
          <wp:extent cx="771525" cy="773430"/>
          <wp:effectExtent l="0" t="0" r="9525" b="7620"/>
          <wp:wrapTight wrapText="bothSides">
            <wp:wrapPolygon edited="0">
              <wp:start x="5867" y="0"/>
              <wp:lineTo x="0" y="3192"/>
              <wp:lineTo x="0" y="14897"/>
              <wp:lineTo x="533" y="17557"/>
              <wp:lineTo x="5333" y="21281"/>
              <wp:lineTo x="5867" y="21281"/>
              <wp:lineTo x="15467" y="21281"/>
              <wp:lineTo x="19733" y="21281"/>
              <wp:lineTo x="21333" y="20217"/>
              <wp:lineTo x="21333" y="3192"/>
              <wp:lineTo x="15467" y="0"/>
              <wp:lineTo x="5867"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2">
                    <a:extLst>
                      <a:ext uri="{28A0092B-C50C-407E-A947-70E740481C1C}">
                        <a14:useLocalDpi xmlns:a14="http://schemas.microsoft.com/office/drawing/2010/main" val="0"/>
                      </a:ext>
                    </a:extLst>
                  </a:blip>
                  <a:stretch>
                    <a:fillRect/>
                  </a:stretch>
                </pic:blipFill>
                <pic:spPr>
                  <a:xfrm>
                    <a:off x="0" y="0"/>
                    <a:ext cx="771525" cy="773430"/>
                  </a:xfrm>
                  <a:prstGeom prst="rect">
                    <a:avLst/>
                  </a:prstGeom>
                </pic:spPr>
              </pic:pic>
            </a:graphicData>
          </a:graphic>
          <wp14:sizeRelH relativeFrom="page">
            <wp14:pctWidth>0</wp14:pctWidth>
          </wp14:sizeRelH>
          <wp14:sizeRelV relativeFrom="page">
            <wp14:pctHeight>0</wp14:pctHeight>
          </wp14:sizeRelV>
        </wp:anchor>
      </w:drawing>
    </w:r>
    <w:r w:rsidRPr="0043201B">
      <w:rPr>
        <w:rFonts w:ascii="Arial" w:hAnsi="Arial" w:cs="Arial"/>
        <w:b/>
        <w:noProof/>
        <w:lang w:val="en-US" w:eastAsia="en-US"/>
      </w:rPr>
      <mc:AlternateContent>
        <mc:Choice Requires="wps">
          <w:drawing>
            <wp:anchor distT="0" distB="0" distL="114300" distR="114300" simplePos="0" relativeHeight="251660288" behindDoc="0" locked="0" layoutInCell="1" allowOverlap="1" wp14:anchorId="257AD19E" wp14:editId="73C86087">
              <wp:simplePos x="0" y="0"/>
              <wp:positionH relativeFrom="column">
                <wp:posOffset>-184923</wp:posOffset>
              </wp:positionH>
              <wp:positionV relativeFrom="paragraph">
                <wp:posOffset>-243205</wp:posOffset>
              </wp:positionV>
              <wp:extent cx="1238250" cy="276225"/>
              <wp:effectExtent l="0" t="0" r="0" b="0"/>
              <wp:wrapNone/>
              <wp:docPr id="7" name="Cuadro de texto 7"/>
              <wp:cNvGraphicFramePr/>
              <a:graphic xmlns:a="http://schemas.openxmlformats.org/drawingml/2006/main">
                <a:graphicData uri="http://schemas.microsoft.com/office/word/2010/wordprocessingShape">
                  <wps:wsp>
                    <wps:cNvSpPr txBox="1"/>
                    <wps:spPr>
                      <a:xfrm>
                        <a:off x="0" y="0"/>
                        <a:ext cx="1238250" cy="276225"/>
                      </a:xfrm>
                      <a:prstGeom prst="rect">
                        <a:avLst/>
                      </a:prstGeom>
                      <a:noFill/>
                      <a:ln w="6350">
                        <a:noFill/>
                      </a:ln>
                    </wps:spPr>
                    <wps:txbx>
                      <w:txbxContent>
                        <w:p w14:paraId="63FFF15C" w14:textId="77777777" w:rsidR="001401A8" w:rsidRPr="00315233" w:rsidRDefault="001401A8" w:rsidP="00EF0E7E">
                          <w:pPr>
                            <w:jc w:val="center"/>
                            <w:rPr>
                              <w:rFonts w:ascii="Arial" w:hAnsi="Arial" w:cs="Arial"/>
                              <w:b/>
                              <w:bCs/>
                              <w:sz w:val="12"/>
                              <w:szCs w:val="12"/>
                              <w:lang w:val="es-ES"/>
                            </w:rPr>
                          </w:pPr>
                          <w:r w:rsidRPr="00965F0B">
                            <w:rPr>
                              <w:rFonts w:ascii="Arial" w:hAnsi="Arial" w:cs="Arial"/>
                              <w:b/>
                              <w:bCs/>
                              <w:sz w:val="10"/>
                              <w:szCs w:val="10"/>
                              <w:lang w:val="es-ES"/>
                            </w:rPr>
                            <w:t xml:space="preserve">REPÚBLICA DEL </w:t>
                          </w:r>
                          <w:r w:rsidRPr="008E2A7E">
                            <w:rPr>
                              <w:rFonts w:ascii="Arial" w:hAnsi="Arial" w:cs="Arial"/>
                              <w:b/>
                              <w:bCs/>
                              <w:sz w:val="10"/>
                              <w:szCs w:val="10"/>
                              <w:lang w:val="es-ES"/>
                            </w:rPr>
                            <w:t>ECUADOR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7AD19E" id="_x0000_t202" coordsize="21600,21600" o:spt="202" path="m,l,21600r21600,l21600,xe">
              <v:stroke joinstyle="miter"/>
              <v:path gradientshapeok="t" o:connecttype="rect"/>
            </v:shapetype>
            <v:shape id="Cuadro de texto 7" o:spid="_x0000_s1026" type="#_x0000_t202" style="position:absolute;left:0;text-align:left;margin-left:-14.55pt;margin-top:-19.15pt;width:9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5pcFQIAACwEAAAOAAAAZHJzL2Uyb0RvYy54bWysU8tu2zAQvBfoPxC817IV20kFy4GbwEUB&#10;IwngFDnTFGkJILksSVtyv75Lyq+mPRW9ULuc1T5mh7P7TiuyF843YEo6GgwpEYZD1ZhtSb+/Lj/d&#10;UeIDMxVTYERJD8LT+/nHD7PWFiKHGlQlHMEkxhetLWkdgi2yzPNaaOYHYIVBUILTLKDrtlnlWIvZ&#10;tcry4XCateAq64AL7/H2sQfpPOWXUvDwLKUXgaiSYm8hnS6dm3hm8xkrto7ZuuHHNtg/dKFZY7Do&#10;OdUjC4zsXPNHKt1wBx5kGHDQGUjZcJFmwGlGw3fTrGtmRZoFyfH2TJP/f2n5035tXxwJ3RfocIGR&#10;kNb6wuNlnKeTTscvdkoQRwoPZ9pEFwiPP+U3d/kEIY5YfjvN80lMk13+ts6HrwI0iUZJHa4lscX2&#10;Kx/60FNILGZg2SiVVqMMaUs6vcH0vyGYXBmscek1WqHbdMcBNlAdcC4H/cq95csGi6+YDy/M4Y6x&#10;X9RteMZDKsAicLQoqcH9/Nt9jEfqEaWkRc2U1P/YMScoUd8MLuXzaDyOIkvOeHKbo+Oukc01Ynb6&#10;AVCWI3whliczxgd1MqUD/YbyXsSqCDHDsXZJw8l8CL2S8XlwsVikIJSVZWFl1pbH1JG0SO1r98ac&#10;PfIfcHNPcFIXK96toY/t6V7sAsgm7SgS3LN65B0lmbZ8fD5R89d+iro88vkvAAAA//8DAFBLAwQU&#10;AAYACAAAACEAodptCOEAAAAJAQAADwAAAGRycy9kb3ducmV2LnhtbEyPwUrDQBCG74LvsIzgrd00&#10;JSWN2ZQSKILoobUXb5NkmgR3Z2N220af3u1JbzPMxz/fn28mo8WFRtdbVrCYRyCIa9v03Co4vu9m&#10;KQjnkRvUlknBNznYFPd3OWaNvfKeLgffihDCLkMFnfdDJqWrOzLo5nYgDreTHQ36sI6tbEa8hnCj&#10;ZRxFK2mw5/Chw4HKjurPw9koeCl3b7ivYpP+6PL59bQdvo4fiVKPD9P2CYSnyf/BcNMP6lAEp8qe&#10;uXFCK5jF60VAw7BMlyBuxCpZg6gUJDHIIpf/GxS/AAAA//8DAFBLAQItABQABgAIAAAAIQC2gziS&#10;/gAAAOEBAAATAAAAAAAAAAAAAAAAAAAAAABbQ29udGVudF9UeXBlc10ueG1sUEsBAi0AFAAGAAgA&#10;AAAhADj9If/WAAAAlAEAAAsAAAAAAAAAAAAAAAAALwEAAF9yZWxzLy5yZWxzUEsBAi0AFAAGAAgA&#10;AAAhADpPmlwVAgAALAQAAA4AAAAAAAAAAAAAAAAALgIAAGRycy9lMm9Eb2MueG1sUEsBAi0AFAAG&#10;AAgAAAAhAKHabQjhAAAACQEAAA8AAAAAAAAAAAAAAAAAbwQAAGRycy9kb3ducmV2LnhtbFBLBQYA&#10;AAAABAAEAPMAAAB9BQAAAAA=&#10;" filled="f" stroked="f" strokeweight=".5pt">
              <v:textbox>
                <w:txbxContent>
                  <w:p w14:paraId="63FFF15C" w14:textId="77777777" w:rsidR="001401A8" w:rsidRPr="00315233" w:rsidRDefault="001401A8" w:rsidP="00EF0E7E">
                    <w:pPr>
                      <w:jc w:val="center"/>
                      <w:rPr>
                        <w:rFonts w:ascii="Arial" w:hAnsi="Arial" w:cs="Arial"/>
                        <w:b/>
                        <w:bCs/>
                        <w:sz w:val="12"/>
                        <w:szCs w:val="12"/>
                        <w:lang w:val="es-ES"/>
                      </w:rPr>
                    </w:pPr>
                    <w:r w:rsidRPr="00965F0B">
                      <w:rPr>
                        <w:rFonts w:ascii="Arial" w:hAnsi="Arial" w:cs="Arial"/>
                        <w:b/>
                        <w:bCs/>
                        <w:sz w:val="10"/>
                        <w:szCs w:val="10"/>
                        <w:lang w:val="es-ES"/>
                      </w:rPr>
                      <w:t xml:space="preserve">REPÚBLICA DEL </w:t>
                    </w:r>
                    <w:r w:rsidRPr="008E2A7E">
                      <w:rPr>
                        <w:rFonts w:ascii="Arial" w:hAnsi="Arial" w:cs="Arial"/>
                        <w:b/>
                        <w:bCs/>
                        <w:sz w:val="10"/>
                        <w:szCs w:val="10"/>
                        <w:lang w:val="es-ES"/>
                      </w:rPr>
                      <w:t>ECUADOR</w:t>
                    </w:r>
                  </w:p>
                </w:txbxContent>
              </v:textbox>
            </v:shape>
          </w:pict>
        </mc:Fallback>
      </mc:AlternateContent>
    </w:r>
    <w:r w:rsidRPr="0043201B">
      <w:rPr>
        <w:rFonts w:ascii="Arial" w:hAnsi="Arial" w:cs="Arial"/>
        <w:b/>
      </w:rPr>
      <w:t>UNIVERSIDAD TÉCNICA DEL NORTE</w:t>
    </w:r>
  </w:p>
  <w:p w14:paraId="14CADD71" w14:textId="77777777" w:rsidR="001401A8" w:rsidRPr="0043201B" w:rsidRDefault="001401A8" w:rsidP="00EF0E7E">
    <w:pPr>
      <w:pStyle w:val="Encabezado"/>
      <w:jc w:val="center"/>
      <w:rPr>
        <w:rFonts w:ascii="Arial" w:hAnsi="Arial" w:cs="Arial"/>
      </w:rPr>
    </w:pPr>
    <w:r w:rsidRPr="0043201B">
      <w:rPr>
        <w:rFonts w:ascii="Arial" w:hAnsi="Arial" w:cs="Arial"/>
      </w:rPr>
      <w:t>Acreditada Resolución Nro. 173-SE-33-CACES-2020</w:t>
    </w:r>
  </w:p>
  <w:p w14:paraId="459DF9D6" w14:textId="77777777" w:rsidR="001401A8" w:rsidRPr="0043201B" w:rsidRDefault="001401A8" w:rsidP="00EF0E7E">
    <w:pPr>
      <w:pStyle w:val="Encabezado"/>
      <w:jc w:val="center"/>
      <w:rPr>
        <w:rFonts w:ascii="Arial" w:hAnsi="Arial" w:cs="Arial"/>
        <w:sz w:val="18"/>
        <w:szCs w:val="18"/>
      </w:rPr>
    </w:pPr>
    <w:r w:rsidRPr="0043201B">
      <w:rPr>
        <w:rFonts w:ascii="Arial" w:hAnsi="Arial" w:cs="Arial"/>
        <w:b/>
        <w:color w:val="00B0F0"/>
      </w:rPr>
      <w:t>NOMBRE DE LA FACULTAD O DIRECCIÒN</w:t>
    </w:r>
  </w:p>
  <w:p w14:paraId="58867303" w14:textId="77777777" w:rsidR="001401A8" w:rsidRDefault="001401A8" w:rsidP="00EF0E7E">
    <w:pPr>
      <w:pStyle w:val="Encabezado"/>
    </w:pPr>
    <w:r>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86951"/>
    <w:multiLevelType w:val="hybridMultilevel"/>
    <w:tmpl w:val="1338C8B2"/>
    <w:lvl w:ilvl="0" w:tplc="6C5EB8FA">
      <w:start w:val="5"/>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7E46122"/>
    <w:multiLevelType w:val="hybridMultilevel"/>
    <w:tmpl w:val="FF504034"/>
    <w:lvl w:ilvl="0" w:tplc="5F2C884C">
      <w:numFmt w:val="bullet"/>
      <w:lvlText w:val=""/>
      <w:lvlJc w:val="left"/>
      <w:pPr>
        <w:ind w:left="720" w:hanging="360"/>
      </w:pPr>
      <w:rPr>
        <w:rFonts w:ascii="Wingdings" w:eastAsia="Wingdings" w:hAnsi="Wingdings" w:cs="Wingdings" w:hint="default"/>
        <w:w w:val="100"/>
        <w:sz w:val="22"/>
        <w:szCs w:val="22"/>
        <w:lang w:val="es-ES" w:eastAsia="en-US" w:bidi="ar-SA"/>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8863829"/>
    <w:multiLevelType w:val="multilevel"/>
    <w:tmpl w:val="502E5AB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662CDB"/>
    <w:multiLevelType w:val="hybridMultilevel"/>
    <w:tmpl w:val="2CE82D04"/>
    <w:lvl w:ilvl="0" w:tplc="300A000F">
      <w:start w:val="1"/>
      <w:numFmt w:val="decimal"/>
      <w:lvlText w:val="%1."/>
      <w:lvlJc w:val="left"/>
      <w:pPr>
        <w:ind w:left="720" w:hanging="360"/>
      </w:p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147D3E56"/>
    <w:multiLevelType w:val="hybridMultilevel"/>
    <w:tmpl w:val="47E826FE"/>
    <w:lvl w:ilvl="0" w:tplc="5F2C884C">
      <w:numFmt w:val="bullet"/>
      <w:lvlText w:val=""/>
      <w:lvlJc w:val="left"/>
      <w:pPr>
        <w:ind w:left="2488" w:hanging="361"/>
      </w:pPr>
      <w:rPr>
        <w:rFonts w:ascii="Wingdings" w:eastAsia="Wingdings" w:hAnsi="Wingdings" w:cs="Wingdings" w:hint="default"/>
        <w:w w:val="100"/>
        <w:sz w:val="22"/>
        <w:szCs w:val="22"/>
        <w:lang w:val="es-ES" w:eastAsia="en-US" w:bidi="ar-SA"/>
      </w:rPr>
    </w:lvl>
    <w:lvl w:ilvl="1" w:tplc="5D201D02">
      <w:numFmt w:val="bullet"/>
      <w:lvlText w:val="•"/>
      <w:lvlJc w:val="left"/>
      <w:pPr>
        <w:ind w:left="3317" w:hanging="361"/>
      </w:pPr>
      <w:rPr>
        <w:rFonts w:hint="default"/>
        <w:lang w:val="es-ES" w:eastAsia="en-US" w:bidi="ar-SA"/>
      </w:rPr>
    </w:lvl>
    <w:lvl w:ilvl="2" w:tplc="169E3300">
      <w:numFmt w:val="bullet"/>
      <w:lvlText w:val="•"/>
      <w:lvlJc w:val="left"/>
      <w:pPr>
        <w:ind w:left="4148" w:hanging="361"/>
      </w:pPr>
      <w:rPr>
        <w:rFonts w:hint="default"/>
        <w:lang w:val="es-ES" w:eastAsia="en-US" w:bidi="ar-SA"/>
      </w:rPr>
    </w:lvl>
    <w:lvl w:ilvl="3" w:tplc="179E6DF2">
      <w:numFmt w:val="bullet"/>
      <w:lvlText w:val="•"/>
      <w:lvlJc w:val="left"/>
      <w:pPr>
        <w:ind w:left="4979" w:hanging="361"/>
      </w:pPr>
      <w:rPr>
        <w:rFonts w:hint="default"/>
        <w:lang w:val="es-ES" w:eastAsia="en-US" w:bidi="ar-SA"/>
      </w:rPr>
    </w:lvl>
    <w:lvl w:ilvl="4" w:tplc="591E2BDA">
      <w:numFmt w:val="bullet"/>
      <w:lvlText w:val="•"/>
      <w:lvlJc w:val="left"/>
      <w:pPr>
        <w:ind w:left="5810" w:hanging="361"/>
      </w:pPr>
      <w:rPr>
        <w:rFonts w:hint="default"/>
        <w:lang w:val="es-ES" w:eastAsia="en-US" w:bidi="ar-SA"/>
      </w:rPr>
    </w:lvl>
    <w:lvl w:ilvl="5" w:tplc="CCA694CA">
      <w:numFmt w:val="bullet"/>
      <w:lvlText w:val="•"/>
      <w:lvlJc w:val="left"/>
      <w:pPr>
        <w:ind w:left="6641" w:hanging="361"/>
      </w:pPr>
      <w:rPr>
        <w:rFonts w:hint="default"/>
        <w:lang w:val="es-ES" w:eastAsia="en-US" w:bidi="ar-SA"/>
      </w:rPr>
    </w:lvl>
    <w:lvl w:ilvl="6" w:tplc="B25ACBA2">
      <w:numFmt w:val="bullet"/>
      <w:lvlText w:val="•"/>
      <w:lvlJc w:val="left"/>
      <w:pPr>
        <w:ind w:left="7471" w:hanging="361"/>
      </w:pPr>
      <w:rPr>
        <w:rFonts w:hint="default"/>
        <w:lang w:val="es-ES" w:eastAsia="en-US" w:bidi="ar-SA"/>
      </w:rPr>
    </w:lvl>
    <w:lvl w:ilvl="7" w:tplc="7A1E5EC0">
      <w:numFmt w:val="bullet"/>
      <w:lvlText w:val="•"/>
      <w:lvlJc w:val="left"/>
      <w:pPr>
        <w:ind w:left="8302" w:hanging="361"/>
      </w:pPr>
      <w:rPr>
        <w:rFonts w:hint="default"/>
        <w:lang w:val="es-ES" w:eastAsia="en-US" w:bidi="ar-SA"/>
      </w:rPr>
    </w:lvl>
    <w:lvl w:ilvl="8" w:tplc="5344B3EA">
      <w:numFmt w:val="bullet"/>
      <w:lvlText w:val="•"/>
      <w:lvlJc w:val="left"/>
      <w:pPr>
        <w:ind w:left="9133" w:hanging="361"/>
      </w:pPr>
      <w:rPr>
        <w:rFonts w:hint="default"/>
        <w:lang w:val="es-ES" w:eastAsia="en-US" w:bidi="ar-SA"/>
      </w:rPr>
    </w:lvl>
  </w:abstractNum>
  <w:abstractNum w:abstractNumId="5" w15:restartNumberingAfterBreak="0">
    <w:nsid w:val="194D5B16"/>
    <w:multiLevelType w:val="hybridMultilevel"/>
    <w:tmpl w:val="191CC004"/>
    <w:lvl w:ilvl="0" w:tplc="6C5EB8FA">
      <w:start w:val="5"/>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23B51D00"/>
    <w:multiLevelType w:val="multilevel"/>
    <w:tmpl w:val="717058A2"/>
    <w:lvl w:ilvl="0">
      <w:start w:val="4"/>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2511490F"/>
    <w:multiLevelType w:val="multilevel"/>
    <w:tmpl w:val="14DED2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7A05C16"/>
    <w:multiLevelType w:val="hybridMultilevel"/>
    <w:tmpl w:val="4D5059A0"/>
    <w:lvl w:ilvl="0" w:tplc="300A000D">
      <w:start w:val="1"/>
      <w:numFmt w:val="bullet"/>
      <w:lvlText w:val=""/>
      <w:lvlJc w:val="left"/>
      <w:pPr>
        <w:ind w:left="720" w:hanging="360"/>
      </w:pPr>
      <w:rPr>
        <w:rFonts w:ascii="Wingdings" w:hAnsi="Wingdings" w:hint="default"/>
        <w:w w:val="100"/>
        <w:sz w:val="22"/>
        <w:szCs w:val="22"/>
        <w:lang w:val="es-ES" w:eastAsia="en-US" w:bidi="ar-SA"/>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28964016"/>
    <w:multiLevelType w:val="hybridMultilevel"/>
    <w:tmpl w:val="8E48C1C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1E26822"/>
    <w:multiLevelType w:val="multilevel"/>
    <w:tmpl w:val="66F41A4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7574B9"/>
    <w:multiLevelType w:val="hybridMultilevel"/>
    <w:tmpl w:val="678E1904"/>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2" w15:restartNumberingAfterBreak="0">
    <w:nsid w:val="37E634E4"/>
    <w:multiLevelType w:val="hybridMultilevel"/>
    <w:tmpl w:val="A2760C42"/>
    <w:lvl w:ilvl="0" w:tplc="300A0017">
      <w:start w:val="1"/>
      <w:numFmt w:val="lowerLetter"/>
      <w:lvlText w:val="%1)"/>
      <w:lvlJc w:val="left"/>
      <w:pPr>
        <w:ind w:left="1428" w:hanging="360"/>
      </w:pPr>
    </w:lvl>
    <w:lvl w:ilvl="1" w:tplc="300A0019" w:tentative="1">
      <w:start w:val="1"/>
      <w:numFmt w:val="lowerLetter"/>
      <w:lvlText w:val="%2."/>
      <w:lvlJc w:val="left"/>
      <w:pPr>
        <w:ind w:left="2148" w:hanging="360"/>
      </w:pPr>
    </w:lvl>
    <w:lvl w:ilvl="2" w:tplc="300A001B" w:tentative="1">
      <w:start w:val="1"/>
      <w:numFmt w:val="lowerRoman"/>
      <w:lvlText w:val="%3."/>
      <w:lvlJc w:val="right"/>
      <w:pPr>
        <w:ind w:left="2868" w:hanging="180"/>
      </w:pPr>
    </w:lvl>
    <w:lvl w:ilvl="3" w:tplc="300A000F" w:tentative="1">
      <w:start w:val="1"/>
      <w:numFmt w:val="decimal"/>
      <w:lvlText w:val="%4."/>
      <w:lvlJc w:val="left"/>
      <w:pPr>
        <w:ind w:left="3588" w:hanging="360"/>
      </w:pPr>
    </w:lvl>
    <w:lvl w:ilvl="4" w:tplc="300A0019" w:tentative="1">
      <w:start w:val="1"/>
      <w:numFmt w:val="lowerLetter"/>
      <w:lvlText w:val="%5."/>
      <w:lvlJc w:val="left"/>
      <w:pPr>
        <w:ind w:left="4308" w:hanging="360"/>
      </w:pPr>
    </w:lvl>
    <w:lvl w:ilvl="5" w:tplc="300A001B" w:tentative="1">
      <w:start w:val="1"/>
      <w:numFmt w:val="lowerRoman"/>
      <w:lvlText w:val="%6."/>
      <w:lvlJc w:val="right"/>
      <w:pPr>
        <w:ind w:left="5028" w:hanging="180"/>
      </w:pPr>
    </w:lvl>
    <w:lvl w:ilvl="6" w:tplc="300A000F" w:tentative="1">
      <w:start w:val="1"/>
      <w:numFmt w:val="decimal"/>
      <w:lvlText w:val="%7."/>
      <w:lvlJc w:val="left"/>
      <w:pPr>
        <w:ind w:left="5748" w:hanging="360"/>
      </w:pPr>
    </w:lvl>
    <w:lvl w:ilvl="7" w:tplc="300A0019" w:tentative="1">
      <w:start w:val="1"/>
      <w:numFmt w:val="lowerLetter"/>
      <w:lvlText w:val="%8."/>
      <w:lvlJc w:val="left"/>
      <w:pPr>
        <w:ind w:left="6468" w:hanging="360"/>
      </w:pPr>
    </w:lvl>
    <w:lvl w:ilvl="8" w:tplc="300A001B" w:tentative="1">
      <w:start w:val="1"/>
      <w:numFmt w:val="lowerRoman"/>
      <w:lvlText w:val="%9."/>
      <w:lvlJc w:val="right"/>
      <w:pPr>
        <w:ind w:left="7188" w:hanging="180"/>
      </w:pPr>
    </w:lvl>
  </w:abstractNum>
  <w:abstractNum w:abstractNumId="13" w15:restartNumberingAfterBreak="0">
    <w:nsid w:val="393D0852"/>
    <w:multiLevelType w:val="hybridMultilevel"/>
    <w:tmpl w:val="5C581ACE"/>
    <w:lvl w:ilvl="0" w:tplc="A97A4A10">
      <w:start w:val="1"/>
      <w:numFmt w:val="decimal"/>
      <w:lvlText w:val="1.%1"/>
      <w:lvlJc w:val="left"/>
      <w:pPr>
        <w:ind w:left="720" w:hanging="360"/>
      </w:pPr>
      <w:rPr>
        <w:rFonts w:hint="default"/>
      </w:rPr>
    </w:lvl>
    <w:lvl w:ilvl="1" w:tplc="93C803A6">
      <w:start w:val="1"/>
      <w:numFmt w:val="decimal"/>
      <w:lvlText w:val="1.%2"/>
      <w:lvlJc w:val="left"/>
      <w:pPr>
        <w:ind w:left="1440" w:hanging="360"/>
      </w:pPr>
      <w:rPr>
        <w:rFonts w:hint="default"/>
        <w:b/>
        <w:bCs/>
      </w:r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4" w15:restartNumberingAfterBreak="0">
    <w:nsid w:val="3CD91238"/>
    <w:multiLevelType w:val="hybridMultilevel"/>
    <w:tmpl w:val="6532AF5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48C97BF0"/>
    <w:multiLevelType w:val="hybridMultilevel"/>
    <w:tmpl w:val="5136E45C"/>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4CF21E93"/>
    <w:multiLevelType w:val="hybridMultilevel"/>
    <w:tmpl w:val="45AC4750"/>
    <w:lvl w:ilvl="0" w:tplc="300A0001">
      <w:start w:val="1"/>
      <w:numFmt w:val="bullet"/>
      <w:lvlText w:val=""/>
      <w:lvlJc w:val="left"/>
      <w:pPr>
        <w:ind w:left="1776" w:hanging="360"/>
      </w:pPr>
      <w:rPr>
        <w:rFonts w:ascii="Symbol" w:hAnsi="Symbol" w:hint="default"/>
      </w:rPr>
    </w:lvl>
    <w:lvl w:ilvl="1" w:tplc="300A0003" w:tentative="1">
      <w:start w:val="1"/>
      <w:numFmt w:val="bullet"/>
      <w:lvlText w:val="o"/>
      <w:lvlJc w:val="left"/>
      <w:pPr>
        <w:ind w:left="2496" w:hanging="360"/>
      </w:pPr>
      <w:rPr>
        <w:rFonts w:ascii="Courier New" w:hAnsi="Courier New" w:cs="Courier New" w:hint="default"/>
      </w:rPr>
    </w:lvl>
    <w:lvl w:ilvl="2" w:tplc="300A0005" w:tentative="1">
      <w:start w:val="1"/>
      <w:numFmt w:val="bullet"/>
      <w:lvlText w:val=""/>
      <w:lvlJc w:val="left"/>
      <w:pPr>
        <w:ind w:left="3216" w:hanging="360"/>
      </w:pPr>
      <w:rPr>
        <w:rFonts w:ascii="Wingdings" w:hAnsi="Wingdings" w:hint="default"/>
      </w:rPr>
    </w:lvl>
    <w:lvl w:ilvl="3" w:tplc="300A0001" w:tentative="1">
      <w:start w:val="1"/>
      <w:numFmt w:val="bullet"/>
      <w:lvlText w:val=""/>
      <w:lvlJc w:val="left"/>
      <w:pPr>
        <w:ind w:left="3936" w:hanging="360"/>
      </w:pPr>
      <w:rPr>
        <w:rFonts w:ascii="Symbol" w:hAnsi="Symbol" w:hint="default"/>
      </w:rPr>
    </w:lvl>
    <w:lvl w:ilvl="4" w:tplc="300A0003" w:tentative="1">
      <w:start w:val="1"/>
      <w:numFmt w:val="bullet"/>
      <w:lvlText w:val="o"/>
      <w:lvlJc w:val="left"/>
      <w:pPr>
        <w:ind w:left="4656" w:hanging="360"/>
      </w:pPr>
      <w:rPr>
        <w:rFonts w:ascii="Courier New" w:hAnsi="Courier New" w:cs="Courier New" w:hint="default"/>
      </w:rPr>
    </w:lvl>
    <w:lvl w:ilvl="5" w:tplc="300A0005" w:tentative="1">
      <w:start w:val="1"/>
      <w:numFmt w:val="bullet"/>
      <w:lvlText w:val=""/>
      <w:lvlJc w:val="left"/>
      <w:pPr>
        <w:ind w:left="5376" w:hanging="360"/>
      </w:pPr>
      <w:rPr>
        <w:rFonts w:ascii="Wingdings" w:hAnsi="Wingdings" w:hint="default"/>
      </w:rPr>
    </w:lvl>
    <w:lvl w:ilvl="6" w:tplc="300A0001" w:tentative="1">
      <w:start w:val="1"/>
      <w:numFmt w:val="bullet"/>
      <w:lvlText w:val=""/>
      <w:lvlJc w:val="left"/>
      <w:pPr>
        <w:ind w:left="6096" w:hanging="360"/>
      </w:pPr>
      <w:rPr>
        <w:rFonts w:ascii="Symbol" w:hAnsi="Symbol" w:hint="default"/>
      </w:rPr>
    </w:lvl>
    <w:lvl w:ilvl="7" w:tplc="300A0003" w:tentative="1">
      <w:start w:val="1"/>
      <w:numFmt w:val="bullet"/>
      <w:lvlText w:val="o"/>
      <w:lvlJc w:val="left"/>
      <w:pPr>
        <w:ind w:left="6816" w:hanging="360"/>
      </w:pPr>
      <w:rPr>
        <w:rFonts w:ascii="Courier New" w:hAnsi="Courier New" w:cs="Courier New" w:hint="default"/>
      </w:rPr>
    </w:lvl>
    <w:lvl w:ilvl="8" w:tplc="300A0005" w:tentative="1">
      <w:start w:val="1"/>
      <w:numFmt w:val="bullet"/>
      <w:lvlText w:val=""/>
      <w:lvlJc w:val="left"/>
      <w:pPr>
        <w:ind w:left="7536" w:hanging="360"/>
      </w:pPr>
      <w:rPr>
        <w:rFonts w:ascii="Wingdings" w:hAnsi="Wingdings" w:hint="default"/>
      </w:rPr>
    </w:lvl>
  </w:abstractNum>
  <w:abstractNum w:abstractNumId="17" w15:restartNumberingAfterBreak="0">
    <w:nsid w:val="5E34411E"/>
    <w:multiLevelType w:val="hybridMultilevel"/>
    <w:tmpl w:val="90BCE332"/>
    <w:lvl w:ilvl="0" w:tplc="5F2C884C">
      <w:numFmt w:val="bullet"/>
      <w:lvlText w:val=""/>
      <w:lvlJc w:val="left"/>
      <w:pPr>
        <w:ind w:left="720" w:hanging="360"/>
      </w:pPr>
      <w:rPr>
        <w:rFonts w:ascii="Wingdings" w:eastAsia="Wingdings" w:hAnsi="Wingdings" w:cs="Wingdings" w:hint="default"/>
        <w:w w:val="100"/>
        <w:sz w:val="22"/>
        <w:szCs w:val="22"/>
        <w:lang w:val="es-ES" w:eastAsia="en-US" w:bidi="ar-SA"/>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 w15:restartNumberingAfterBreak="0">
    <w:nsid w:val="61EC67AA"/>
    <w:multiLevelType w:val="hybridMultilevel"/>
    <w:tmpl w:val="88209484"/>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9" w15:restartNumberingAfterBreak="0">
    <w:nsid w:val="6300442A"/>
    <w:multiLevelType w:val="hybridMultilevel"/>
    <w:tmpl w:val="B0B81E28"/>
    <w:lvl w:ilvl="0" w:tplc="300A000F">
      <w:start w:val="17"/>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0" w15:restartNumberingAfterBreak="0">
    <w:nsid w:val="6BDA5A3B"/>
    <w:multiLevelType w:val="hybridMultilevel"/>
    <w:tmpl w:val="F1862422"/>
    <w:lvl w:ilvl="0" w:tplc="6A20B476">
      <w:numFmt w:val="bullet"/>
      <w:lvlText w:val=""/>
      <w:lvlJc w:val="left"/>
      <w:pPr>
        <w:ind w:left="720" w:hanging="360"/>
      </w:pPr>
      <w:rPr>
        <w:rFonts w:ascii="Wingdings" w:eastAsia="Wingdings" w:hAnsi="Wingdings" w:cs="Wingdings" w:hint="default"/>
        <w:w w:val="100"/>
        <w:sz w:val="22"/>
        <w:szCs w:val="22"/>
        <w:lang w:val="es-ES" w:eastAsia="en-US" w:bidi="ar-SA"/>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1" w15:restartNumberingAfterBreak="0">
    <w:nsid w:val="6E08783B"/>
    <w:multiLevelType w:val="hybridMultilevel"/>
    <w:tmpl w:val="C862E78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2" w15:restartNumberingAfterBreak="0">
    <w:nsid w:val="746237DC"/>
    <w:multiLevelType w:val="hybridMultilevel"/>
    <w:tmpl w:val="472E3378"/>
    <w:lvl w:ilvl="0" w:tplc="022CD04E">
      <w:numFmt w:val="bullet"/>
      <w:lvlText w:val=""/>
      <w:lvlJc w:val="left"/>
      <w:pPr>
        <w:ind w:left="1873" w:hanging="357"/>
      </w:pPr>
      <w:rPr>
        <w:rFonts w:ascii="Symbol" w:eastAsia="Symbol" w:hAnsi="Symbol" w:cs="Symbol" w:hint="default"/>
        <w:w w:val="100"/>
        <w:sz w:val="22"/>
        <w:szCs w:val="22"/>
        <w:lang w:val="es-ES" w:eastAsia="en-US" w:bidi="ar-SA"/>
      </w:rPr>
    </w:lvl>
    <w:lvl w:ilvl="1" w:tplc="E9AE3E74">
      <w:numFmt w:val="bullet"/>
      <w:lvlText w:val=""/>
      <w:lvlJc w:val="left"/>
      <w:pPr>
        <w:ind w:left="2241" w:hanging="360"/>
      </w:pPr>
      <w:rPr>
        <w:rFonts w:ascii="Wingdings" w:eastAsia="Wingdings" w:hAnsi="Wingdings" w:cs="Wingdings" w:hint="default"/>
        <w:w w:val="100"/>
        <w:sz w:val="22"/>
        <w:szCs w:val="22"/>
        <w:lang w:val="es-ES" w:eastAsia="en-US" w:bidi="ar-SA"/>
      </w:rPr>
    </w:lvl>
    <w:lvl w:ilvl="2" w:tplc="66F64552">
      <w:numFmt w:val="bullet"/>
      <w:lvlText w:val="•"/>
      <w:lvlJc w:val="left"/>
      <w:pPr>
        <w:ind w:left="3123" w:hanging="360"/>
      </w:pPr>
      <w:rPr>
        <w:rFonts w:hint="default"/>
        <w:lang w:val="es-ES" w:eastAsia="en-US" w:bidi="ar-SA"/>
      </w:rPr>
    </w:lvl>
    <w:lvl w:ilvl="3" w:tplc="B6A09E80">
      <w:numFmt w:val="bullet"/>
      <w:lvlText w:val="•"/>
      <w:lvlJc w:val="left"/>
      <w:pPr>
        <w:ind w:left="4006" w:hanging="360"/>
      </w:pPr>
      <w:rPr>
        <w:rFonts w:hint="default"/>
        <w:lang w:val="es-ES" w:eastAsia="en-US" w:bidi="ar-SA"/>
      </w:rPr>
    </w:lvl>
    <w:lvl w:ilvl="4" w:tplc="2A789878">
      <w:numFmt w:val="bullet"/>
      <w:lvlText w:val="•"/>
      <w:lvlJc w:val="left"/>
      <w:pPr>
        <w:ind w:left="4889" w:hanging="360"/>
      </w:pPr>
      <w:rPr>
        <w:rFonts w:hint="default"/>
        <w:lang w:val="es-ES" w:eastAsia="en-US" w:bidi="ar-SA"/>
      </w:rPr>
    </w:lvl>
    <w:lvl w:ilvl="5" w:tplc="AAAC1FB8">
      <w:numFmt w:val="bullet"/>
      <w:lvlText w:val="•"/>
      <w:lvlJc w:val="left"/>
      <w:pPr>
        <w:ind w:left="5772" w:hanging="360"/>
      </w:pPr>
      <w:rPr>
        <w:rFonts w:hint="default"/>
        <w:lang w:val="es-ES" w:eastAsia="en-US" w:bidi="ar-SA"/>
      </w:rPr>
    </w:lvl>
    <w:lvl w:ilvl="6" w:tplc="4B36DA92">
      <w:numFmt w:val="bullet"/>
      <w:lvlText w:val="•"/>
      <w:lvlJc w:val="left"/>
      <w:pPr>
        <w:ind w:left="6655" w:hanging="360"/>
      </w:pPr>
      <w:rPr>
        <w:rFonts w:hint="default"/>
        <w:lang w:val="es-ES" w:eastAsia="en-US" w:bidi="ar-SA"/>
      </w:rPr>
    </w:lvl>
    <w:lvl w:ilvl="7" w:tplc="95F691C8">
      <w:numFmt w:val="bullet"/>
      <w:lvlText w:val="•"/>
      <w:lvlJc w:val="left"/>
      <w:pPr>
        <w:ind w:left="7538" w:hanging="360"/>
      </w:pPr>
      <w:rPr>
        <w:rFonts w:hint="default"/>
        <w:lang w:val="es-ES" w:eastAsia="en-US" w:bidi="ar-SA"/>
      </w:rPr>
    </w:lvl>
    <w:lvl w:ilvl="8" w:tplc="194A83C8">
      <w:numFmt w:val="bullet"/>
      <w:lvlText w:val="•"/>
      <w:lvlJc w:val="left"/>
      <w:pPr>
        <w:ind w:left="8421" w:hanging="360"/>
      </w:pPr>
      <w:rPr>
        <w:rFonts w:hint="default"/>
        <w:lang w:val="es-ES" w:eastAsia="en-US" w:bidi="ar-SA"/>
      </w:rPr>
    </w:lvl>
  </w:abstractNum>
  <w:abstractNum w:abstractNumId="23" w15:restartNumberingAfterBreak="0">
    <w:nsid w:val="798F2B6A"/>
    <w:multiLevelType w:val="hybridMultilevel"/>
    <w:tmpl w:val="11CE774A"/>
    <w:lvl w:ilvl="0" w:tplc="30E08702">
      <w:start w:val="1"/>
      <w:numFmt w:val="decimal"/>
      <w:lvlText w:val="%1."/>
      <w:lvlJc w:val="left"/>
      <w:pPr>
        <w:ind w:left="2140" w:hanging="360"/>
      </w:pPr>
      <w:rPr>
        <w:rFonts w:hint="default"/>
        <w:b/>
        <w:color w:val="auto"/>
      </w:rPr>
    </w:lvl>
    <w:lvl w:ilvl="1" w:tplc="0C0A0019" w:tentative="1">
      <w:start w:val="1"/>
      <w:numFmt w:val="lowerLetter"/>
      <w:lvlText w:val="%2."/>
      <w:lvlJc w:val="left"/>
      <w:pPr>
        <w:ind w:left="2860" w:hanging="360"/>
      </w:pPr>
    </w:lvl>
    <w:lvl w:ilvl="2" w:tplc="0C0A001B" w:tentative="1">
      <w:start w:val="1"/>
      <w:numFmt w:val="lowerRoman"/>
      <w:lvlText w:val="%3."/>
      <w:lvlJc w:val="right"/>
      <w:pPr>
        <w:ind w:left="3580" w:hanging="180"/>
      </w:pPr>
    </w:lvl>
    <w:lvl w:ilvl="3" w:tplc="0C0A000F" w:tentative="1">
      <w:start w:val="1"/>
      <w:numFmt w:val="decimal"/>
      <w:lvlText w:val="%4."/>
      <w:lvlJc w:val="left"/>
      <w:pPr>
        <w:ind w:left="4300" w:hanging="360"/>
      </w:pPr>
    </w:lvl>
    <w:lvl w:ilvl="4" w:tplc="0C0A0019" w:tentative="1">
      <w:start w:val="1"/>
      <w:numFmt w:val="lowerLetter"/>
      <w:lvlText w:val="%5."/>
      <w:lvlJc w:val="left"/>
      <w:pPr>
        <w:ind w:left="5020" w:hanging="360"/>
      </w:pPr>
    </w:lvl>
    <w:lvl w:ilvl="5" w:tplc="0C0A001B" w:tentative="1">
      <w:start w:val="1"/>
      <w:numFmt w:val="lowerRoman"/>
      <w:lvlText w:val="%6."/>
      <w:lvlJc w:val="right"/>
      <w:pPr>
        <w:ind w:left="5740" w:hanging="180"/>
      </w:pPr>
    </w:lvl>
    <w:lvl w:ilvl="6" w:tplc="0C0A000F" w:tentative="1">
      <w:start w:val="1"/>
      <w:numFmt w:val="decimal"/>
      <w:lvlText w:val="%7."/>
      <w:lvlJc w:val="left"/>
      <w:pPr>
        <w:ind w:left="6460" w:hanging="360"/>
      </w:pPr>
    </w:lvl>
    <w:lvl w:ilvl="7" w:tplc="0C0A0019" w:tentative="1">
      <w:start w:val="1"/>
      <w:numFmt w:val="lowerLetter"/>
      <w:lvlText w:val="%8."/>
      <w:lvlJc w:val="left"/>
      <w:pPr>
        <w:ind w:left="7180" w:hanging="360"/>
      </w:pPr>
    </w:lvl>
    <w:lvl w:ilvl="8" w:tplc="0C0A001B" w:tentative="1">
      <w:start w:val="1"/>
      <w:numFmt w:val="lowerRoman"/>
      <w:lvlText w:val="%9."/>
      <w:lvlJc w:val="right"/>
      <w:pPr>
        <w:ind w:left="7900" w:hanging="180"/>
      </w:pPr>
    </w:lvl>
  </w:abstractNum>
  <w:num w:numId="1" w16cid:durableId="1059594549">
    <w:abstractNumId w:val="4"/>
  </w:num>
  <w:num w:numId="2" w16cid:durableId="648897682">
    <w:abstractNumId w:val="22"/>
  </w:num>
  <w:num w:numId="3" w16cid:durableId="2121752734">
    <w:abstractNumId w:val="20"/>
  </w:num>
  <w:num w:numId="4" w16cid:durableId="983897729">
    <w:abstractNumId w:val="8"/>
  </w:num>
  <w:num w:numId="5" w16cid:durableId="2043628167">
    <w:abstractNumId w:val="2"/>
  </w:num>
  <w:num w:numId="6" w16cid:durableId="1200895352">
    <w:abstractNumId w:val="9"/>
  </w:num>
  <w:num w:numId="7" w16cid:durableId="665865805">
    <w:abstractNumId w:val="17"/>
  </w:num>
  <w:num w:numId="8" w16cid:durableId="804469468">
    <w:abstractNumId w:val="1"/>
  </w:num>
  <w:num w:numId="9" w16cid:durableId="123088914">
    <w:abstractNumId w:val="12"/>
  </w:num>
  <w:num w:numId="10" w16cid:durableId="221142050">
    <w:abstractNumId w:val="23"/>
  </w:num>
  <w:num w:numId="11" w16cid:durableId="1330213498">
    <w:abstractNumId w:val="19"/>
  </w:num>
  <w:num w:numId="12" w16cid:durableId="1237864334">
    <w:abstractNumId w:val="14"/>
  </w:num>
  <w:num w:numId="13" w16cid:durableId="2080899637">
    <w:abstractNumId w:val="18"/>
  </w:num>
  <w:num w:numId="14" w16cid:durableId="727613208">
    <w:abstractNumId w:val="16"/>
  </w:num>
  <w:num w:numId="15" w16cid:durableId="1274089583">
    <w:abstractNumId w:val="21"/>
  </w:num>
  <w:num w:numId="16" w16cid:durableId="514614066">
    <w:abstractNumId w:val="15"/>
  </w:num>
  <w:num w:numId="17" w16cid:durableId="1353336589">
    <w:abstractNumId w:val="5"/>
  </w:num>
  <w:num w:numId="18" w16cid:durableId="569509609">
    <w:abstractNumId w:val="0"/>
  </w:num>
  <w:num w:numId="19" w16cid:durableId="1313559855">
    <w:abstractNumId w:val="6"/>
  </w:num>
  <w:num w:numId="20" w16cid:durableId="989092350">
    <w:abstractNumId w:val="11"/>
  </w:num>
  <w:num w:numId="21" w16cid:durableId="785122477">
    <w:abstractNumId w:val="3"/>
  </w:num>
  <w:num w:numId="22" w16cid:durableId="965238832">
    <w:abstractNumId w:val="7"/>
  </w:num>
  <w:num w:numId="23" w16cid:durableId="785541735">
    <w:abstractNumId w:val="13"/>
  </w:num>
  <w:num w:numId="24" w16cid:durableId="909312040">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795"/>
    <w:rsid w:val="000012B9"/>
    <w:rsid w:val="00012A96"/>
    <w:rsid w:val="00023AA3"/>
    <w:rsid w:val="00027ED4"/>
    <w:rsid w:val="00032FDB"/>
    <w:rsid w:val="00036EC8"/>
    <w:rsid w:val="00040903"/>
    <w:rsid w:val="00061394"/>
    <w:rsid w:val="00063C56"/>
    <w:rsid w:val="000661AA"/>
    <w:rsid w:val="00071795"/>
    <w:rsid w:val="00072865"/>
    <w:rsid w:val="000771B0"/>
    <w:rsid w:val="00083A60"/>
    <w:rsid w:val="000870C2"/>
    <w:rsid w:val="0009189A"/>
    <w:rsid w:val="00097B59"/>
    <w:rsid w:val="000A16B0"/>
    <w:rsid w:val="000A1986"/>
    <w:rsid w:val="000B1232"/>
    <w:rsid w:val="000B1D3A"/>
    <w:rsid w:val="000D697C"/>
    <w:rsid w:val="000E78A0"/>
    <w:rsid w:val="000F7B57"/>
    <w:rsid w:val="00101C4A"/>
    <w:rsid w:val="001041EE"/>
    <w:rsid w:val="001077DD"/>
    <w:rsid w:val="0012612E"/>
    <w:rsid w:val="0012777D"/>
    <w:rsid w:val="001401A8"/>
    <w:rsid w:val="00140CAC"/>
    <w:rsid w:val="00147486"/>
    <w:rsid w:val="001579D1"/>
    <w:rsid w:val="001750AF"/>
    <w:rsid w:val="00180025"/>
    <w:rsid w:val="001A47C0"/>
    <w:rsid w:val="001B063D"/>
    <w:rsid w:val="001B4AFA"/>
    <w:rsid w:val="001D20EB"/>
    <w:rsid w:val="001F4E52"/>
    <w:rsid w:val="0022005E"/>
    <w:rsid w:val="00222D7F"/>
    <w:rsid w:val="00227401"/>
    <w:rsid w:val="002357D0"/>
    <w:rsid w:val="00236A48"/>
    <w:rsid w:val="0024096A"/>
    <w:rsid w:val="00255EBC"/>
    <w:rsid w:val="0029030C"/>
    <w:rsid w:val="00294C33"/>
    <w:rsid w:val="002A3805"/>
    <w:rsid w:val="002A44EC"/>
    <w:rsid w:val="002A587E"/>
    <w:rsid w:val="002A6A3D"/>
    <w:rsid w:val="002A74B0"/>
    <w:rsid w:val="002B0B7A"/>
    <w:rsid w:val="002D2FE1"/>
    <w:rsid w:val="002E0B27"/>
    <w:rsid w:val="002E5882"/>
    <w:rsid w:val="002F0E11"/>
    <w:rsid w:val="002F5B77"/>
    <w:rsid w:val="00306D50"/>
    <w:rsid w:val="00313FF7"/>
    <w:rsid w:val="00322A7D"/>
    <w:rsid w:val="00335DC0"/>
    <w:rsid w:val="00343BE8"/>
    <w:rsid w:val="00356425"/>
    <w:rsid w:val="003750CA"/>
    <w:rsid w:val="003806A7"/>
    <w:rsid w:val="003837CF"/>
    <w:rsid w:val="00391F1E"/>
    <w:rsid w:val="003B256D"/>
    <w:rsid w:val="003B3B58"/>
    <w:rsid w:val="003B5E87"/>
    <w:rsid w:val="003C2C56"/>
    <w:rsid w:val="003D013B"/>
    <w:rsid w:val="003D7677"/>
    <w:rsid w:val="003E5A9B"/>
    <w:rsid w:val="003F7DF6"/>
    <w:rsid w:val="00400B59"/>
    <w:rsid w:val="004031BC"/>
    <w:rsid w:val="00424EE3"/>
    <w:rsid w:val="0043201B"/>
    <w:rsid w:val="00450D6E"/>
    <w:rsid w:val="00460535"/>
    <w:rsid w:val="00471B12"/>
    <w:rsid w:val="004720B4"/>
    <w:rsid w:val="00474CB3"/>
    <w:rsid w:val="00491731"/>
    <w:rsid w:val="004B14CD"/>
    <w:rsid w:val="004D1774"/>
    <w:rsid w:val="004E4D60"/>
    <w:rsid w:val="004F489F"/>
    <w:rsid w:val="00506B9D"/>
    <w:rsid w:val="0051317B"/>
    <w:rsid w:val="00527917"/>
    <w:rsid w:val="00527C28"/>
    <w:rsid w:val="00555C91"/>
    <w:rsid w:val="00564875"/>
    <w:rsid w:val="00567EA4"/>
    <w:rsid w:val="00586368"/>
    <w:rsid w:val="0059146C"/>
    <w:rsid w:val="00595DAC"/>
    <w:rsid w:val="005B5B58"/>
    <w:rsid w:val="005D0B2B"/>
    <w:rsid w:val="005E22DD"/>
    <w:rsid w:val="005F6C38"/>
    <w:rsid w:val="00623DD3"/>
    <w:rsid w:val="00634CF1"/>
    <w:rsid w:val="006420E3"/>
    <w:rsid w:val="0064446A"/>
    <w:rsid w:val="006507AA"/>
    <w:rsid w:val="006712B0"/>
    <w:rsid w:val="006714AE"/>
    <w:rsid w:val="00675780"/>
    <w:rsid w:val="006B5F04"/>
    <w:rsid w:val="006B62FD"/>
    <w:rsid w:val="006C3FC8"/>
    <w:rsid w:val="006C4C7B"/>
    <w:rsid w:val="006C56A2"/>
    <w:rsid w:val="006D326E"/>
    <w:rsid w:val="006D35C1"/>
    <w:rsid w:val="006E0E23"/>
    <w:rsid w:val="006E3554"/>
    <w:rsid w:val="006F717B"/>
    <w:rsid w:val="00706DB2"/>
    <w:rsid w:val="00716292"/>
    <w:rsid w:val="007234A9"/>
    <w:rsid w:val="007255C9"/>
    <w:rsid w:val="007568B5"/>
    <w:rsid w:val="007765D2"/>
    <w:rsid w:val="007954B9"/>
    <w:rsid w:val="007A2DB9"/>
    <w:rsid w:val="007B0305"/>
    <w:rsid w:val="007C0935"/>
    <w:rsid w:val="007C1F0C"/>
    <w:rsid w:val="007C20A9"/>
    <w:rsid w:val="007C2C6B"/>
    <w:rsid w:val="007C7676"/>
    <w:rsid w:val="007E3A07"/>
    <w:rsid w:val="007E46C7"/>
    <w:rsid w:val="007F28AA"/>
    <w:rsid w:val="00803C33"/>
    <w:rsid w:val="00804AC7"/>
    <w:rsid w:val="00823D3D"/>
    <w:rsid w:val="0083252A"/>
    <w:rsid w:val="00833036"/>
    <w:rsid w:val="00853022"/>
    <w:rsid w:val="00855815"/>
    <w:rsid w:val="00894094"/>
    <w:rsid w:val="008A7D56"/>
    <w:rsid w:val="008B4ADD"/>
    <w:rsid w:val="008C5E1D"/>
    <w:rsid w:val="008E7125"/>
    <w:rsid w:val="00902FF4"/>
    <w:rsid w:val="00904C43"/>
    <w:rsid w:val="00907FAB"/>
    <w:rsid w:val="0094486F"/>
    <w:rsid w:val="009510B4"/>
    <w:rsid w:val="00954A2C"/>
    <w:rsid w:val="00956D83"/>
    <w:rsid w:val="00966603"/>
    <w:rsid w:val="00975841"/>
    <w:rsid w:val="009764EE"/>
    <w:rsid w:val="00977A2D"/>
    <w:rsid w:val="0098768B"/>
    <w:rsid w:val="00990195"/>
    <w:rsid w:val="00991422"/>
    <w:rsid w:val="00996525"/>
    <w:rsid w:val="009B3EB4"/>
    <w:rsid w:val="009B56D2"/>
    <w:rsid w:val="009C16CA"/>
    <w:rsid w:val="009D0685"/>
    <w:rsid w:val="009D6114"/>
    <w:rsid w:val="009E1F9C"/>
    <w:rsid w:val="009F7B4E"/>
    <w:rsid w:val="00A12680"/>
    <w:rsid w:val="00A17530"/>
    <w:rsid w:val="00A302C0"/>
    <w:rsid w:val="00A9013D"/>
    <w:rsid w:val="00AE647A"/>
    <w:rsid w:val="00AF695A"/>
    <w:rsid w:val="00B01AF9"/>
    <w:rsid w:val="00B04096"/>
    <w:rsid w:val="00B073E6"/>
    <w:rsid w:val="00B16C60"/>
    <w:rsid w:val="00B27CBC"/>
    <w:rsid w:val="00B66A82"/>
    <w:rsid w:val="00B703DA"/>
    <w:rsid w:val="00B71DC2"/>
    <w:rsid w:val="00B74BBC"/>
    <w:rsid w:val="00B9396C"/>
    <w:rsid w:val="00B93C4A"/>
    <w:rsid w:val="00BA45E4"/>
    <w:rsid w:val="00BA56D3"/>
    <w:rsid w:val="00BA652E"/>
    <w:rsid w:val="00BB48E8"/>
    <w:rsid w:val="00BD5817"/>
    <w:rsid w:val="00BE1F58"/>
    <w:rsid w:val="00BF3E29"/>
    <w:rsid w:val="00C021C8"/>
    <w:rsid w:val="00C06BDE"/>
    <w:rsid w:val="00C367F2"/>
    <w:rsid w:val="00C55922"/>
    <w:rsid w:val="00C6552F"/>
    <w:rsid w:val="00C705D5"/>
    <w:rsid w:val="00C71133"/>
    <w:rsid w:val="00C74169"/>
    <w:rsid w:val="00CD32AD"/>
    <w:rsid w:val="00CE19A8"/>
    <w:rsid w:val="00CE4441"/>
    <w:rsid w:val="00CE7905"/>
    <w:rsid w:val="00CF73E7"/>
    <w:rsid w:val="00CF75BD"/>
    <w:rsid w:val="00CF7D65"/>
    <w:rsid w:val="00D036D3"/>
    <w:rsid w:val="00D05A84"/>
    <w:rsid w:val="00D06D8F"/>
    <w:rsid w:val="00D1394D"/>
    <w:rsid w:val="00D16945"/>
    <w:rsid w:val="00D25323"/>
    <w:rsid w:val="00D45EC8"/>
    <w:rsid w:val="00D5426B"/>
    <w:rsid w:val="00D55FD5"/>
    <w:rsid w:val="00D74594"/>
    <w:rsid w:val="00D96579"/>
    <w:rsid w:val="00D96C43"/>
    <w:rsid w:val="00DA7E8E"/>
    <w:rsid w:val="00DB632E"/>
    <w:rsid w:val="00E04803"/>
    <w:rsid w:val="00E1342E"/>
    <w:rsid w:val="00E343AB"/>
    <w:rsid w:val="00E35C79"/>
    <w:rsid w:val="00E433A1"/>
    <w:rsid w:val="00E56D29"/>
    <w:rsid w:val="00E7301E"/>
    <w:rsid w:val="00E85AD8"/>
    <w:rsid w:val="00E87A56"/>
    <w:rsid w:val="00E93CDF"/>
    <w:rsid w:val="00EA672B"/>
    <w:rsid w:val="00EB35C2"/>
    <w:rsid w:val="00EC2372"/>
    <w:rsid w:val="00EC36E0"/>
    <w:rsid w:val="00EE1126"/>
    <w:rsid w:val="00EE398A"/>
    <w:rsid w:val="00EF0E7E"/>
    <w:rsid w:val="00F03F7B"/>
    <w:rsid w:val="00F108F4"/>
    <w:rsid w:val="00F40909"/>
    <w:rsid w:val="00F50DDF"/>
    <w:rsid w:val="00F56043"/>
    <w:rsid w:val="00F564E9"/>
    <w:rsid w:val="00F750A5"/>
    <w:rsid w:val="00F85B32"/>
    <w:rsid w:val="00F9089F"/>
    <w:rsid w:val="00F97804"/>
    <w:rsid w:val="00F979D0"/>
    <w:rsid w:val="00FA1810"/>
    <w:rsid w:val="00FB2B4D"/>
    <w:rsid w:val="00FC33E8"/>
    <w:rsid w:val="00FD0AE9"/>
    <w:rsid w:val="00FE52BF"/>
    <w:rsid w:val="00FE694E"/>
    <w:rsid w:val="00FF573F"/>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6A196"/>
  <w15:chartTrackingRefBased/>
  <w15:docId w15:val="{18DCF329-D1C2-4F5D-942F-46DE784CB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795"/>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FE694E"/>
    <w:pPr>
      <w:widowControl w:val="0"/>
      <w:autoSpaceDE w:val="0"/>
      <w:autoSpaceDN w:val="0"/>
      <w:ind w:left="125"/>
      <w:outlineLvl w:val="0"/>
    </w:pPr>
    <w:rPr>
      <w:rFonts w:ascii="Calibri" w:eastAsia="Calibri" w:hAnsi="Calibri" w:cs="Calibri"/>
      <w:b/>
      <w:bCs/>
      <w:sz w:val="13"/>
      <w:szCs w:val="13"/>
      <w:lang w:val="en-US" w:eastAsia="en-US"/>
    </w:rPr>
  </w:style>
  <w:style w:type="paragraph" w:styleId="Ttulo2">
    <w:name w:val="heading 2"/>
    <w:basedOn w:val="Normal"/>
    <w:next w:val="Normal"/>
    <w:link w:val="Ttulo2Car"/>
    <w:uiPriority w:val="9"/>
    <w:semiHidden/>
    <w:unhideWhenUsed/>
    <w:qFormat/>
    <w:rsid w:val="00FE694E"/>
    <w:pPr>
      <w:keepNext/>
      <w:keepLines/>
      <w:spacing w:before="40" w:line="276" w:lineRule="auto"/>
      <w:outlineLvl w:val="1"/>
    </w:pPr>
    <w:rPr>
      <w:rFonts w:asciiTheme="majorHAnsi" w:eastAsiaTheme="majorEastAsia" w:hAnsiTheme="majorHAnsi" w:cstheme="majorBidi"/>
      <w:color w:val="2E74B5" w:themeColor="accent1" w:themeShade="BF"/>
      <w:sz w:val="26"/>
      <w:szCs w:val="26"/>
      <w:lang w:val="es-EC"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71795"/>
    <w:pPr>
      <w:tabs>
        <w:tab w:val="center" w:pos="4252"/>
        <w:tab w:val="right" w:pos="8504"/>
      </w:tabs>
    </w:pPr>
  </w:style>
  <w:style w:type="character" w:customStyle="1" w:styleId="EncabezadoCar">
    <w:name w:val="Encabezado Car"/>
    <w:basedOn w:val="Fuentedeprrafopredeter"/>
    <w:link w:val="Encabezado"/>
    <w:uiPriority w:val="99"/>
    <w:rsid w:val="00071795"/>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iPriority w:val="99"/>
    <w:unhideWhenUsed/>
    <w:rsid w:val="00071795"/>
    <w:pPr>
      <w:tabs>
        <w:tab w:val="center" w:pos="4252"/>
        <w:tab w:val="right" w:pos="8504"/>
      </w:tabs>
    </w:pPr>
  </w:style>
  <w:style w:type="character" w:customStyle="1" w:styleId="PiedepginaCar">
    <w:name w:val="Pie de página Car"/>
    <w:basedOn w:val="Fuentedeprrafopredeter"/>
    <w:link w:val="Piedepgina"/>
    <w:uiPriority w:val="99"/>
    <w:rsid w:val="00071795"/>
    <w:rPr>
      <w:rFonts w:ascii="Times New Roman" w:eastAsia="Times New Roman" w:hAnsi="Times New Roman" w:cs="Times New Roman"/>
      <w:sz w:val="24"/>
      <w:szCs w:val="24"/>
      <w:lang w:val="es-ES_tradnl" w:eastAsia="es-ES_tradnl"/>
    </w:rPr>
  </w:style>
  <w:style w:type="paragraph" w:styleId="Prrafodelista">
    <w:name w:val="List Paragraph"/>
    <w:aliases w:val="TIT 2 IND,Texto,List Paragraph1,Capítulo,Titulo 1,List Paragraph,Párrafo de Viñeta,Titulo parrafo,Bullet 1,Use Case List Paragraph,Párrafo de lista ANEXO,cuadro ghf1,Lista vistosa - Énfasis 11,Bullet List,FooterText,numbered,lp1,Listado"/>
    <w:basedOn w:val="Normal"/>
    <w:link w:val="PrrafodelistaCar"/>
    <w:uiPriority w:val="34"/>
    <w:qFormat/>
    <w:rsid w:val="00071795"/>
    <w:pPr>
      <w:spacing w:after="200" w:line="276" w:lineRule="auto"/>
      <w:ind w:left="720"/>
      <w:contextualSpacing/>
    </w:pPr>
    <w:rPr>
      <w:rFonts w:ascii="Calibri" w:eastAsia="Calibri" w:hAnsi="Calibri"/>
      <w:sz w:val="22"/>
      <w:szCs w:val="22"/>
      <w:lang w:val="es-EC" w:eastAsia="en-US"/>
    </w:rPr>
  </w:style>
  <w:style w:type="paragraph" w:styleId="NormalWeb">
    <w:name w:val="Normal (Web)"/>
    <w:basedOn w:val="Normal"/>
    <w:uiPriority w:val="99"/>
    <w:qFormat/>
    <w:rsid w:val="00071795"/>
    <w:pPr>
      <w:suppressAutoHyphens/>
      <w:spacing w:before="280" w:after="280" w:line="100" w:lineRule="atLeast"/>
      <w:textAlignment w:val="baseline"/>
    </w:pPr>
    <w:rPr>
      <w:rFonts w:cs="Calibri"/>
      <w:lang w:val="es-ES" w:eastAsia="ar-SA"/>
    </w:rPr>
  </w:style>
  <w:style w:type="character" w:customStyle="1" w:styleId="PrrafodelistaCar">
    <w:name w:val="Párrafo de lista Car"/>
    <w:aliases w:val="TIT 2 IND Car,Texto Car,List Paragraph1 Car,Capítulo Car,Titulo 1 Car,List Paragraph Car,Párrafo de Viñeta Car,Titulo parrafo Car,Bullet 1 Car,Use Case List Paragraph Car,Párrafo de lista ANEXO Car,cuadro ghf1 Car,Bullet List Car"/>
    <w:link w:val="Prrafodelista"/>
    <w:uiPriority w:val="34"/>
    <w:qFormat/>
    <w:locked/>
    <w:rsid w:val="00071795"/>
    <w:rPr>
      <w:rFonts w:ascii="Calibri" w:eastAsia="Calibri" w:hAnsi="Calibri" w:cs="Times New Roman"/>
    </w:rPr>
  </w:style>
  <w:style w:type="paragraph" w:customStyle="1" w:styleId="Default">
    <w:name w:val="Default"/>
    <w:rsid w:val="00071795"/>
    <w:pPr>
      <w:autoSpaceDE w:val="0"/>
      <w:autoSpaceDN w:val="0"/>
      <w:adjustRightInd w:val="0"/>
      <w:spacing w:after="0" w:line="240" w:lineRule="auto"/>
    </w:pPr>
    <w:rPr>
      <w:rFonts w:ascii="Calibri" w:hAnsi="Calibri" w:cs="Calibri"/>
      <w:color w:val="000000"/>
      <w:sz w:val="24"/>
      <w:szCs w:val="24"/>
    </w:rPr>
  </w:style>
  <w:style w:type="paragraph" w:customStyle="1" w:styleId="NoSpacing1">
    <w:name w:val="No Spacing1"/>
    <w:rsid w:val="00071795"/>
    <w:pPr>
      <w:suppressAutoHyphens/>
      <w:spacing w:after="0" w:line="240" w:lineRule="auto"/>
    </w:pPr>
    <w:rPr>
      <w:rFonts w:ascii="Calibri" w:eastAsia="Calibri" w:hAnsi="Calibri" w:cs="Calibri"/>
      <w:kern w:val="1"/>
      <w:lang w:val="es-ES" w:eastAsia="zh-CN"/>
    </w:rPr>
  </w:style>
  <w:style w:type="character" w:customStyle="1" w:styleId="Ttulo1Car">
    <w:name w:val="Título 1 Car"/>
    <w:basedOn w:val="Fuentedeprrafopredeter"/>
    <w:link w:val="Ttulo1"/>
    <w:uiPriority w:val="9"/>
    <w:rsid w:val="00FE694E"/>
    <w:rPr>
      <w:rFonts w:ascii="Calibri" w:eastAsia="Calibri" w:hAnsi="Calibri" w:cs="Calibri"/>
      <w:b/>
      <w:bCs/>
      <w:sz w:val="13"/>
      <w:szCs w:val="13"/>
      <w:lang w:val="en-US"/>
    </w:rPr>
  </w:style>
  <w:style w:type="character" w:customStyle="1" w:styleId="Ttulo2Car">
    <w:name w:val="Título 2 Car"/>
    <w:basedOn w:val="Fuentedeprrafopredeter"/>
    <w:link w:val="Ttulo2"/>
    <w:uiPriority w:val="9"/>
    <w:semiHidden/>
    <w:rsid w:val="00FE694E"/>
    <w:rPr>
      <w:rFonts w:asciiTheme="majorHAnsi" w:eastAsiaTheme="majorEastAsia" w:hAnsiTheme="majorHAnsi" w:cstheme="majorBidi"/>
      <w:color w:val="2E74B5" w:themeColor="accent1" w:themeShade="BF"/>
      <w:sz w:val="26"/>
      <w:szCs w:val="26"/>
    </w:rPr>
  </w:style>
  <w:style w:type="character" w:styleId="Hipervnculo">
    <w:name w:val="Hyperlink"/>
    <w:uiPriority w:val="99"/>
    <w:unhideWhenUsed/>
    <w:rsid w:val="00FE694E"/>
    <w:rPr>
      <w:color w:val="0000FF"/>
      <w:u w:val="single"/>
    </w:rPr>
  </w:style>
  <w:style w:type="paragraph" w:styleId="Textodeglobo">
    <w:name w:val="Balloon Text"/>
    <w:basedOn w:val="Normal"/>
    <w:link w:val="TextodegloboCar"/>
    <w:uiPriority w:val="99"/>
    <w:semiHidden/>
    <w:unhideWhenUsed/>
    <w:rsid w:val="00FE694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E694E"/>
    <w:rPr>
      <w:rFonts w:ascii="Segoe UI" w:eastAsia="Times New Roman" w:hAnsi="Segoe UI" w:cs="Segoe UI"/>
      <w:sz w:val="18"/>
      <w:szCs w:val="18"/>
      <w:lang w:val="es-ES_tradnl" w:eastAsia="es-ES_tradnl"/>
    </w:rPr>
  </w:style>
  <w:style w:type="paragraph" w:styleId="Textoindependiente">
    <w:name w:val="Body Text"/>
    <w:basedOn w:val="Normal"/>
    <w:link w:val="TextoindependienteCar"/>
    <w:uiPriority w:val="1"/>
    <w:qFormat/>
    <w:rsid w:val="00FE694E"/>
    <w:pPr>
      <w:widowControl w:val="0"/>
      <w:autoSpaceDE w:val="0"/>
      <w:autoSpaceDN w:val="0"/>
    </w:pPr>
    <w:rPr>
      <w:rFonts w:ascii="Calibri" w:eastAsia="Calibri" w:hAnsi="Calibri" w:cs="Calibri"/>
      <w:sz w:val="22"/>
      <w:szCs w:val="22"/>
      <w:lang w:val="es-ES" w:eastAsia="en-US"/>
    </w:rPr>
  </w:style>
  <w:style w:type="character" w:customStyle="1" w:styleId="TextoindependienteCar">
    <w:name w:val="Texto independiente Car"/>
    <w:basedOn w:val="Fuentedeprrafopredeter"/>
    <w:link w:val="Textoindependiente"/>
    <w:uiPriority w:val="1"/>
    <w:rsid w:val="00FE694E"/>
    <w:rPr>
      <w:rFonts w:ascii="Calibri" w:eastAsia="Calibri" w:hAnsi="Calibri" w:cs="Calibri"/>
      <w:lang w:val="es-ES"/>
    </w:rPr>
  </w:style>
  <w:style w:type="paragraph" w:customStyle="1" w:styleId="TableParagraph">
    <w:name w:val="Table Paragraph"/>
    <w:basedOn w:val="Normal"/>
    <w:uiPriority w:val="1"/>
    <w:qFormat/>
    <w:rsid w:val="00FE694E"/>
    <w:pPr>
      <w:widowControl w:val="0"/>
      <w:autoSpaceDE w:val="0"/>
      <w:autoSpaceDN w:val="0"/>
    </w:pPr>
    <w:rPr>
      <w:sz w:val="22"/>
      <w:szCs w:val="22"/>
      <w:lang w:val="es-ES" w:eastAsia="en-US"/>
    </w:rPr>
  </w:style>
  <w:style w:type="table" w:styleId="Tablaconcuadrcula">
    <w:name w:val="Table Grid"/>
    <w:basedOn w:val="Tablanormal"/>
    <w:uiPriority w:val="39"/>
    <w:rsid w:val="00FE694E"/>
    <w:pPr>
      <w:spacing w:after="0" w:line="240" w:lineRule="auto"/>
    </w:pPr>
    <w:rPr>
      <w:lang w:val="es-4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FE694E"/>
    <w:pPr>
      <w:autoSpaceDN w:val="0"/>
      <w:spacing w:after="0" w:line="240" w:lineRule="auto"/>
    </w:pPr>
    <w:rPr>
      <w:rFonts w:ascii="Times New Roman" w:eastAsia="Times New Roman" w:hAnsi="Times New Roman" w:cs="Times New Roman"/>
      <w:sz w:val="20"/>
      <w:szCs w:val="20"/>
      <w:lang w:eastAsia="es-EC"/>
    </w:rPr>
  </w:style>
  <w:style w:type="paragraph" w:customStyle="1" w:styleId="NoSpacing2">
    <w:name w:val="No Spacing2"/>
    <w:uiPriority w:val="1"/>
    <w:qFormat/>
    <w:rsid w:val="00FE694E"/>
    <w:pPr>
      <w:spacing w:after="0" w:line="240" w:lineRule="auto"/>
    </w:pPr>
    <w:rPr>
      <w:rFonts w:ascii="Calibri" w:eastAsia="Calibri" w:hAnsi="Calibri" w:cs="Times New Roman"/>
    </w:rPr>
  </w:style>
  <w:style w:type="table" w:styleId="Tablaconcuadrcula4-nfasis3">
    <w:name w:val="Grid Table 4 Accent 3"/>
    <w:basedOn w:val="Tablanormal"/>
    <w:uiPriority w:val="49"/>
    <w:rsid w:val="00FE694E"/>
    <w:pPr>
      <w:spacing w:after="0" w:line="240" w:lineRule="auto"/>
    </w:pPr>
    <w:rPr>
      <w:lang w:val="es-419"/>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Mencinsinresolver1">
    <w:name w:val="Mención sin resolver1"/>
    <w:basedOn w:val="Fuentedeprrafopredeter"/>
    <w:uiPriority w:val="99"/>
    <w:semiHidden/>
    <w:unhideWhenUsed/>
    <w:rsid w:val="00FE694E"/>
    <w:rPr>
      <w:color w:val="605E5C"/>
      <w:shd w:val="clear" w:color="auto" w:fill="E1DFDD"/>
    </w:rPr>
  </w:style>
  <w:style w:type="paragraph" w:styleId="Sinespaciado">
    <w:name w:val="No Spacing"/>
    <w:uiPriority w:val="1"/>
    <w:qFormat/>
    <w:rsid w:val="00FE694E"/>
    <w:pPr>
      <w:spacing w:after="0" w:line="240" w:lineRule="auto"/>
    </w:pPr>
    <w:rPr>
      <w:rFonts w:ascii="Times New Roman" w:eastAsia="Times New Roman" w:hAnsi="Times New Roman" w:cs="Times New Roman"/>
      <w:sz w:val="24"/>
      <w:szCs w:val="24"/>
      <w:lang w:val="es-ES_tradnl" w:eastAsia="es-ES_tradnl"/>
    </w:rPr>
  </w:style>
  <w:style w:type="table" w:customStyle="1" w:styleId="TableNormal">
    <w:name w:val="Table Normal"/>
    <w:uiPriority w:val="2"/>
    <w:semiHidden/>
    <w:unhideWhenUsed/>
    <w:qFormat/>
    <w:rsid w:val="00FE694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tulo">
    <w:name w:val="Title"/>
    <w:basedOn w:val="Normal"/>
    <w:link w:val="TtuloCar"/>
    <w:uiPriority w:val="1"/>
    <w:qFormat/>
    <w:rsid w:val="00FE694E"/>
    <w:pPr>
      <w:widowControl w:val="0"/>
      <w:autoSpaceDE w:val="0"/>
      <w:autoSpaceDN w:val="0"/>
      <w:spacing w:before="52"/>
      <w:ind w:right="158"/>
      <w:jc w:val="center"/>
    </w:pPr>
    <w:rPr>
      <w:rFonts w:ascii="Calibri" w:eastAsia="Calibri" w:hAnsi="Calibri" w:cs="Calibri"/>
      <w:b/>
      <w:bCs/>
      <w:lang w:val="en-US" w:eastAsia="en-US"/>
    </w:rPr>
  </w:style>
  <w:style w:type="character" w:customStyle="1" w:styleId="TtuloCar">
    <w:name w:val="Título Car"/>
    <w:basedOn w:val="Fuentedeprrafopredeter"/>
    <w:link w:val="Ttulo"/>
    <w:uiPriority w:val="1"/>
    <w:rsid w:val="00FE694E"/>
    <w:rPr>
      <w:rFonts w:ascii="Calibri" w:eastAsia="Calibri" w:hAnsi="Calibri" w:cs="Calibri"/>
      <w:b/>
      <w:bCs/>
      <w:sz w:val="24"/>
      <w:szCs w:val="24"/>
      <w:lang w:val="en-US"/>
    </w:rPr>
  </w:style>
  <w:style w:type="character" w:styleId="Hipervnculovisitado">
    <w:name w:val="FollowedHyperlink"/>
    <w:basedOn w:val="Fuentedeprrafopredeter"/>
    <w:uiPriority w:val="99"/>
    <w:semiHidden/>
    <w:unhideWhenUsed/>
    <w:rsid w:val="00FE694E"/>
    <w:rPr>
      <w:color w:val="954F72"/>
      <w:u w:val="single"/>
    </w:rPr>
  </w:style>
  <w:style w:type="paragraph" w:customStyle="1" w:styleId="msonormal0">
    <w:name w:val="msonormal"/>
    <w:basedOn w:val="Normal"/>
    <w:rsid w:val="00FE694E"/>
    <w:pPr>
      <w:spacing w:before="100" w:beforeAutospacing="1" w:after="100" w:afterAutospacing="1"/>
    </w:pPr>
    <w:rPr>
      <w:lang w:val="es-EC" w:eastAsia="es-EC"/>
    </w:rPr>
  </w:style>
  <w:style w:type="paragraph" w:customStyle="1" w:styleId="xl63">
    <w:name w:val="xl63"/>
    <w:basedOn w:val="Normal"/>
    <w:rsid w:val="00FE694E"/>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16"/>
      <w:szCs w:val="16"/>
      <w:lang w:val="es-EC" w:eastAsia="es-EC"/>
    </w:rPr>
  </w:style>
  <w:style w:type="paragraph" w:customStyle="1" w:styleId="xl64">
    <w:name w:val="xl64"/>
    <w:basedOn w:val="Normal"/>
    <w:rsid w:val="00FE694E"/>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color w:val="000000"/>
      <w:sz w:val="16"/>
      <w:szCs w:val="16"/>
      <w:lang w:val="es-EC" w:eastAsia="es-EC"/>
    </w:rPr>
  </w:style>
  <w:style w:type="paragraph" w:customStyle="1" w:styleId="xl65">
    <w:name w:val="xl65"/>
    <w:basedOn w:val="Normal"/>
    <w:rsid w:val="00FE694E"/>
    <w:pPr>
      <w:pBdr>
        <w:right w:val="single" w:sz="8" w:space="0" w:color="auto"/>
      </w:pBdr>
      <w:spacing w:before="100" w:beforeAutospacing="1" w:after="100" w:afterAutospacing="1"/>
      <w:jc w:val="both"/>
      <w:textAlignment w:val="center"/>
    </w:pPr>
    <w:rPr>
      <w:rFonts w:ascii="Arial" w:hAnsi="Arial" w:cs="Arial"/>
      <w:sz w:val="16"/>
      <w:szCs w:val="16"/>
      <w:lang w:val="es-EC" w:eastAsia="es-EC"/>
    </w:rPr>
  </w:style>
  <w:style w:type="paragraph" w:customStyle="1" w:styleId="xl66">
    <w:name w:val="xl66"/>
    <w:basedOn w:val="Normal"/>
    <w:rsid w:val="00FE694E"/>
    <w:pPr>
      <w:pBdr>
        <w:bottom w:val="single" w:sz="8" w:space="0" w:color="auto"/>
        <w:right w:val="single" w:sz="8" w:space="0" w:color="auto"/>
      </w:pBdr>
      <w:spacing w:before="100" w:beforeAutospacing="1" w:after="100" w:afterAutospacing="1"/>
      <w:jc w:val="both"/>
      <w:textAlignment w:val="center"/>
    </w:pPr>
    <w:rPr>
      <w:rFonts w:ascii="Arial" w:hAnsi="Arial" w:cs="Arial"/>
      <w:sz w:val="16"/>
      <w:szCs w:val="16"/>
      <w:lang w:val="es-EC" w:eastAsia="es-EC"/>
    </w:rPr>
  </w:style>
  <w:style w:type="paragraph" w:customStyle="1" w:styleId="xl67">
    <w:name w:val="xl67"/>
    <w:basedOn w:val="Normal"/>
    <w:rsid w:val="00FE694E"/>
    <w:pPr>
      <w:pBdr>
        <w:top w:val="single" w:sz="8" w:space="0" w:color="auto"/>
        <w:right w:val="single" w:sz="8" w:space="0" w:color="auto"/>
      </w:pBdr>
      <w:spacing w:before="100" w:beforeAutospacing="1" w:after="100" w:afterAutospacing="1"/>
      <w:jc w:val="center"/>
      <w:textAlignment w:val="center"/>
    </w:pPr>
    <w:rPr>
      <w:rFonts w:ascii="Arial" w:hAnsi="Arial" w:cs="Arial"/>
      <w:sz w:val="16"/>
      <w:szCs w:val="16"/>
      <w:lang w:val="es-EC" w:eastAsia="es-EC"/>
    </w:rPr>
  </w:style>
  <w:style w:type="paragraph" w:customStyle="1" w:styleId="xl68">
    <w:name w:val="xl68"/>
    <w:basedOn w:val="Normal"/>
    <w:rsid w:val="00FE694E"/>
    <w:pPr>
      <w:pBdr>
        <w:top w:val="single" w:sz="8" w:space="0" w:color="auto"/>
        <w:right w:val="single" w:sz="8" w:space="0" w:color="auto"/>
      </w:pBdr>
      <w:spacing w:before="100" w:beforeAutospacing="1" w:after="100" w:afterAutospacing="1"/>
      <w:jc w:val="both"/>
      <w:textAlignment w:val="center"/>
    </w:pPr>
    <w:rPr>
      <w:rFonts w:ascii="Arial" w:hAnsi="Arial" w:cs="Arial"/>
      <w:sz w:val="16"/>
      <w:szCs w:val="16"/>
      <w:lang w:val="es-EC" w:eastAsia="es-EC"/>
    </w:rPr>
  </w:style>
  <w:style w:type="paragraph" w:customStyle="1" w:styleId="xl69">
    <w:name w:val="xl69"/>
    <w:basedOn w:val="Normal"/>
    <w:rsid w:val="00FE694E"/>
    <w:pPr>
      <w:pBdr>
        <w:right w:val="single" w:sz="8" w:space="0" w:color="auto"/>
      </w:pBdr>
      <w:spacing w:before="100" w:beforeAutospacing="1" w:after="100" w:afterAutospacing="1"/>
      <w:jc w:val="center"/>
      <w:textAlignment w:val="center"/>
    </w:pPr>
    <w:rPr>
      <w:rFonts w:ascii="Arial" w:hAnsi="Arial" w:cs="Arial"/>
      <w:sz w:val="16"/>
      <w:szCs w:val="16"/>
      <w:lang w:val="es-EC" w:eastAsia="es-EC"/>
    </w:rPr>
  </w:style>
  <w:style w:type="paragraph" w:customStyle="1" w:styleId="xl70">
    <w:name w:val="xl70"/>
    <w:basedOn w:val="Normal"/>
    <w:rsid w:val="00FE694E"/>
    <w:pPr>
      <w:pBdr>
        <w:right w:val="single" w:sz="8" w:space="0" w:color="auto"/>
      </w:pBdr>
      <w:spacing w:before="100" w:beforeAutospacing="1" w:after="100" w:afterAutospacing="1"/>
      <w:textAlignment w:val="center"/>
    </w:pPr>
    <w:rPr>
      <w:rFonts w:ascii="Arial" w:hAnsi="Arial" w:cs="Arial"/>
      <w:sz w:val="16"/>
      <w:szCs w:val="16"/>
      <w:lang w:val="es-EC" w:eastAsia="es-EC"/>
    </w:rPr>
  </w:style>
  <w:style w:type="paragraph" w:customStyle="1" w:styleId="xl71">
    <w:name w:val="xl71"/>
    <w:basedOn w:val="Normal"/>
    <w:rsid w:val="00FE694E"/>
    <w:pPr>
      <w:pBdr>
        <w:bottom w:val="single" w:sz="8" w:space="0" w:color="auto"/>
        <w:right w:val="single" w:sz="8" w:space="0" w:color="auto"/>
      </w:pBdr>
      <w:spacing w:before="100" w:beforeAutospacing="1" w:after="100" w:afterAutospacing="1"/>
      <w:textAlignment w:val="center"/>
    </w:pPr>
    <w:rPr>
      <w:rFonts w:ascii="Arial" w:hAnsi="Arial" w:cs="Arial"/>
      <w:sz w:val="16"/>
      <w:szCs w:val="16"/>
      <w:lang w:val="es-EC" w:eastAsia="es-EC"/>
    </w:rPr>
  </w:style>
  <w:style w:type="paragraph" w:customStyle="1" w:styleId="xl72">
    <w:name w:val="xl72"/>
    <w:basedOn w:val="Normal"/>
    <w:rsid w:val="00FE694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lang w:val="es-EC" w:eastAsia="es-EC"/>
    </w:rPr>
  </w:style>
  <w:style w:type="paragraph" w:customStyle="1" w:styleId="xl73">
    <w:name w:val="xl73"/>
    <w:basedOn w:val="Normal"/>
    <w:rsid w:val="00FE694E"/>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lang w:val="es-EC" w:eastAsia="es-EC"/>
    </w:rPr>
  </w:style>
  <w:style w:type="paragraph" w:customStyle="1" w:styleId="xl74">
    <w:name w:val="xl74"/>
    <w:basedOn w:val="Normal"/>
    <w:rsid w:val="00FE694E"/>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16"/>
      <w:szCs w:val="16"/>
      <w:lang w:val="es-EC" w:eastAsia="es-EC"/>
    </w:rPr>
  </w:style>
  <w:style w:type="paragraph" w:customStyle="1" w:styleId="xl75">
    <w:name w:val="xl75"/>
    <w:basedOn w:val="Normal"/>
    <w:rsid w:val="00FE694E"/>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lang w:val="es-EC" w:eastAsia="es-EC"/>
    </w:rPr>
  </w:style>
  <w:style w:type="paragraph" w:customStyle="1" w:styleId="xl76">
    <w:name w:val="xl76"/>
    <w:basedOn w:val="Normal"/>
    <w:rsid w:val="00FE694E"/>
    <w:pPr>
      <w:pBdr>
        <w:bottom w:val="single" w:sz="8" w:space="0" w:color="auto"/>
        <w:right w:val="single" w:sz="8" w:space="0" w:color="auto"/>
      </w:pBdr>
      <w:spacing w:before="100" w:beforeAutospacing="1" w:after="100" w:afterAutospacing="1"/>
      <w:jc w:val="center"/>
      <w:textAlignment w:val="center"/>
    </w:pPr>
    <w:rPr>
      <w:rFonts w:ascii="Arial" w:hAnsi="Arial" w:cs="Arial"/>
      <w:sz w:val="16"/>
      <w:szCs w:val="16"/>
      <w:lang w:val="es-EC" w:eastAsia="es-EC"/>
    </w:rPr>
  </w:style>
  <w:style w:type="paragraph" w:customStyle="1" w:styleId="xl77">
    <w:name w:val="xl77"/>
    <w:basedOn w:val="Normal"/>
    <w:rsid w:val="00FE694E"/>
    <w:pPr>
      <w:pBdr>
        <w:top w:val="single" w:sz="8" w:space="0" w:color="auto"/>
        <w:right w:val="single" w:sz="8" w:space="0" w:color="auto"/>
      </w:pBdr>
      <w:spacing w:before="100" w:beforeAutospacing="1" w:after="100" w:afterAutospacing="1"/>
      <w:textAlignment w:val="center"/>
    </w:pPr>
    <w:rPr>
      <w:rFonts w:ascii="Arial" w:hAnsi="Arial" w:cs="Arial"/>
      <w:sz w:val="16"/>
      <w:szCs w:val="16"/>
      <w:lang w:val="es-EC" w:eastAsia="es-EC"/>
    </w:rPr>
  </w:style>
  <w:style w:type="paragraph" w:customStyle="1" w:styleId="xl78">
    <w:name w:val="xl78"/>
    <w:basedOn w:val="Normal"/>
    <w:rsid w:val="00FE694E"/>
    <w:pPr>
      <w:spacing w:before="100" w:beforeAutospacing="1" w:after="100" w:afterAutospacing="1"/>
    </w:pPr>
    <w:rPr>
      <w:rFonts w:ascii="Arial" w:hAnsi="Arial" w:cs="Arial"/>
      <w:sz w:val="16"/>
      <w:szCs w:val="16"/>
      <w:lang w:val="es-EC" w:eastAsia="es-EC"/>
    </w:rPr>
  </w:style>
  <w:style w:type="paragraph" w:customStyle="1" w:styleId="xl79">
    <w:name w:val="xl79"/>
    <w:basedOn w:val="Normal"/>
    <w:rsid w:val="00FE694E"/>
    <w:pPr>
      <w:pBdr>
        <w:left w:val="single" w:sz="8" w:space="0" w:color="auto"/>
        <w:right w:val="single" w:sz="8" w:space="0" w:color="auto"/>
      </w:pBdr>
      <w:spacing w:before="100" w:beforeAutospacing="1" w:after="100" w:afterAutospacing="1"/>
      <w:jc w:val="center"/>
      <w:textAlignment w:val="center"/>
    </w:pPr>
    <w:rPr>
      <w:rFonts w:ascii="Arial" w:hAnsi="Arial" w:cs="Arial"/>
      <w:sz w:val="16"/>
      <w:szCs w:val="16"/>
      <w:lang w:val="es-EC" w:eastAsia="es-EC"/>
    </w:rPr>
  </w:style>
  <w:style w:type="paragraph" w:customStyle="1" w:styleId="xl80">
    <w:name w:val="xl80"/>
    <w:basedOn w:val="Normal"/>
    <w:rsid w:val="00FE694E"/>
    <w:pPr>
      <w:spacing w:before="100" w:beforeAutospacing="1" w:after="100" w:afterAutospacing="1"/>
    </w:pPr>
    <w:rPr>
      <w:rFonts w:ascii="Arial" w:hAnsi="Arial" w:cs="Arial"/>
      <w:b/>
      <w:bCs/>
      <w:sz w:val="18"/>
      <w:szCs w:val="18"/>
      <w:lang w:val="es-EC" w:eastAsia="es-EC"/>
    </w:rPr>
  </w:style>
  <w:style w:type="paragraph" w:customStyle="1" w:styleId="xl81">
    <w:name w:val="xl81"/>
    <w:basedOn w:val="Normal"/>
    <w:rsid w:val="00FE694E"/>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color w:val="000000"/>
      <w:sz w:val="18"/>
      <w:szCs w:val="18"/>
      <w:lang w:val="es-EC" w:eastAsia="es-EC"/>
    </w:rPr>
  </w:style>
  <w:style w:type="paragraph" w:customStyle="1" w:styleId="xl82">
    <w:name w:val="xl82"/>
    <w:basedOn w:val="Normal"/>
    <w:rsid w:val="00FE694E"/>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lang w:val="es-EC" w:eastAsia="es-EC"/>
    </w:rPr>
  </w:style>
  <w:style w:type="paragraph" w:customStyle="1" w:styleId="xl83">
    <w:name w:val="xl83"/>
    <w:basedOn w:val="Normal"/>
    <w:rsid w:val="00FE694E"/>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lang w:val="es-EC" w:eastAsia="es-EC"/>
    </w:rPr>
  </w:style>
  <w:style w:type="paragraph" w:customStyle="1" w:styleId="xl84">
    <w:name w:val="xl84"/>
    <w:basedOn w:val="Normal"/>
    <w:rsid w:val="00FE694E"/>
    <w:pPr>
      <w:pBdr>
        <w:right w:val="single" w:sz="8" w:space="0" w:color="auto"/>
      </w:pBdr>
      <w:spacing w:before="100" w:beforeAutospacing="1" w:after="100" w:afterAutospacing="1"/>
      <w:jc w:val="center"/>
      <w:textAlignment w:val="center"/>
    </w:pPr>
    <w:rPr>
      <w:rFonts w:ascii="Arial" w:hAnsi="Arial" w:cs="Arial"/>
      <w:b/>
      <w:bCs/>
      <w:sz w:val="18"/>
      <w:szCs w:val="18"/>
      <w:lang w:val="es-EC" w:eastAsia="es-EC"/>
    </w:rPr>
  </w:style>
  <w:style w:type="paragraph" w:customStyle="1" w:styleId="xl85">
    <w:name w:val="xl85"/>
    <w:basedOn w:val="Normal"/>
    <w:rsid w:val="00FE694E"/>
    <w:pPr>
      <w:pBdr>
        <w:top w:val="single" w:sz="8" w:space="0" w:color="auto"/>
        <w:bottom w:val="single" w:sz="8" w:space="0" w:color="auto"/>
        <w:right w:val="single" w:sz="8" w:space="0" w:color="auto"/>
      </w:pBdr>
      <w:shd w:val="clear" w:color="000000" w:fill="F2F2F2"/>
      <w:spacing w:before="100" w:beforeAutospacing="1" w:after="100" w:afterAutospacing="1"/>
      <w:textAlignment w:val="center"/>
    </w:pPr>
    <w:rPr>
      <w:rFonts w:ascii="Arial" w:hAnsi="Arial" w:cs="Arial"/>
      <w:b/>
      <w:bCs/>
      <w:sz w:val="18"/>
      <w:szCs w:val="18"/>
      <w:lang w:val="es-EC" w:eastAsia="es-EC"/>
    </w:rPr>
  </w:style>
  <w:style w:type="paragraph" w:customStyle="1" w:styleId="xl86">
    <w:name w:val="xl86"/>
    <w:basedOn w:val="Normal"/>
    <w:rsid w:val="00FE694E"/>
    <w:pPr>
      <w:pBdr>
        <w:top w:val="single" w:sz="8" w:space="0" w:color="auto"/>
        <w:bottom w:val="single" w:sz="8" w:space="0" w:color="auto"/>
        <w:right w:val="single" w:sz="8" w:space="0" w:color="auto"/>
      </w:pBdr>
      <w:shd w:val="clear" w:color="000000" w:fill="F2F2F2"/>
      <w:spacing w:before="100" w:beforeAutospacing="1" w:after="100" w:afterAutospacing="1"/>
      <w:textAlignment w:val="center"/>
    </w:pPr>
    <w:rPr>
      <w:rFonts w:ascii="Arial" w:hAnsi="Arial" w:cs="Arial"/>
      <w:b/>
      <w:bCs/>
      <w:color w:val="000000"/>
      <w:sz w:val="18"/>
      <w:szCs w:val="18"/>
      <w:lang w:val="es-EC" w:eastAsia="es-EC"/>
    </w:rPr>
  </w:style>
  <w:style w:type="paragraph" w:customStyle="1" w:styleId="xl87">
    <w:name w:val="xl87"/>
    <w:basedOn w:val="Normal"/>
    <w:rsid w:val="00FE694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18"/>
      <w:szCs w:val="18"/>
      <w:lang w:val="es-EC" w:eastAsia="es-EC"/>
    </w:rPr>
  </w:style>
  <w:style w:type="paragraph" w:customStyle="1" w:styleId="xl88">
    <w:name w:val="xl88"/>
    <w:basedOn w:val="Normal"/>
    <w:rsid w:val="00FE694E"/>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sz w:val="16"/>
      <w:szCs w:val="16"/>
      <w:lang w:val="es-EC" w:eastAsia="es-EC"/>
    </w:rPr>
  </w:style>
  <w:style w:type="paragraph" w:customStyle="1" w:styleId="xl89">
    <w:name w:val="xl89"/>
    <w:basedOn w:val="Normal"/>
    <w:rsid w:val="00FE694E"/>
    <w:pPr>
      <w:pBdr>
        <w:left w:val="single" w:sz="8" w:space="0" w:color="auto"/>
        <w:right w:val="single" w:sz="8" w:space="0" w:color="auto"/>
      </w:pBdr>
      <w:spacing w:before="100" w:beforeAutospacing="1" w:after="100" w:afterAutospacing="1"/>
      <w:jc w:val="center"/>
      <w:textAlignment w:val="center"/>
    </w:pPr>
    <w:rPr>
      <w:rFonts w:ascii="Arial" w:hAnsi="Arial" w:cs="Arial"/>
      <w:b/>
      <w:bCs/>
      <w:sz w:val="18"/>
      <w:szCs w:val="18"/>
      <w:lang w:val="es-EC" w:eastAsia="es-EC"/>
    </w:rPr>
  </w:style>
  <w:style w:type="paragraph" w:customStyle="1" w:styleId="xl90">
    <w:name w:val="xl90"/>
    <w:basedOn w:val="Normal"/>
    <w:rsid w:val="00FE694E"/>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lang w:val="es-EC" w:eastAsia="es-EC"/>
    </w:rPr>
  </w:style>
  <w:style w:type="paragraph" w:customStyle="1" w:styleId="xl91">
    <w:name w:val="xl91"/>
    <w:basedOn w:val="Normal"/>
    <w:rsid w:val="00FE694E"/>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sz w:val="18"/>
      <w:szCs w:val="18"/>
      <w:lang w:val="es-EC" w:eastAsia="es-EC"/>
    </w:rPr>
  </w:style>
  <w:style w:type="paragraph" w:customStyle="1" w:styleId="xl92">
    <w:name w:val="xl92"/>
    <w:basedOn w:val="Normal"/>
    <w:rsid w:val="00FE694E"/>
    <w:pPr>
      <w:pBdr>
        <w:left w:val="single" w:sz="8" w:space="0" w:color="auto"/>
        <w:right w:val="single" w:sz="8" w:space="0" w:color="auto"/>
      </w:pBdr>
      <w:spacing w:before="100" w:beforeAutospacing="1" w:after="100" w:afterAutospacing="1"/>
      <w:textAlignment w:val="center"/>
    </w:pPr>
    <w:rPr>
      <w:rFonts w:ascii="Arial" w:hAnsi="Arial" w:cs="Arial"/>
      <w:sz w:val="16"/>
      <w:szCs w:val="16"/>
      <w:lang w:val="es-EC" w:eastAsia="es-EC"/>
    </w:rPr>
  </w:style>
  <w:style w:type="paragraph" w:customStyle="1" w:styleId="xl93">
    <w:name w:val="xl93"/>
    <w:basedOn w:val="Normal"/>
    <w:rsid w:val="00FE694E"/>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16"/>
      <w:szCs w:val="16"/>
      <w:lang w:val="es-EC" w:eastAsia="es-EC"/>
    </w:rPr>
  </w:style>
  <w:style w:type="paragraph" w:customStyle="1" w:styleId="xl94">
    <w:name w:val="xl94"/>
    <w:basedOn w:val="Normal"/>
    <w:rsid w:val="00FE694E"/>
    <w:pPr>
      <w:pBdr>
        <w:top w:val="single" w:sz="8" w:space="0" w:color="auto"/>
        <w:left w:val="single" w:sz="8" w:space="0" w:color="auto"/>
        <w:bottom w:val="single" w:sz="8" w:space="0" w:color="auto"/>
      </w:pBdr>
      <w:shd w:val="clear" w:color="000000" w:fill="F2F2F2"/>
      <w:spacing w:before="100" w:beforeAutospacing="1" w:after="100" w:afterAutospacing="1"/>
      <w:jc w:val="center"/>
      <w:textAlignment w:val="center"/>
    </w:pPr>
    <w:rPr>
      <w:rFonts w:ascii="Arial" w:hAnsi="Arial" w:cs="Arial"/>
      <w:b/>
      <w:bCs/>
      <w:color w:val="000000"/>
      <w:sz w:val="16"/>
      <w:szCs w:val="16"/>
      <w:lang w:val="es-EC" w:eastAsia="es-EC"/>
    </w:rPr>
  </w:style>
  <w:style w:type="paragraph" w:customStyle="1" w:styleId="xl95">
    <w:name w:val="xl95"/>
    <w:basedOn w:val="Normal"/>
    <w:rsid w:val="00FE694E"/>
    <w:pPr>
      <w:pBdr>
        <w:top w:val="single" w:sz="8" w:space="0" w:color="auto"/>
        <w:bottom w:val="single" w:sz="8" w:space="0" w:color="auto"/>
      </w:pBdr>
      <w:shd w:val="clear" w:color="000000" w:fill="F2F2F2"/>
      <w:spacing w:before="100" w:beforeAutospacing="1" w:after="100" w:afterAutospacing="1"/>
      <w:jc w:val="center"/>
      <w:textAlignment w:val="center"/>
    </w:pPr>
    <w:rPr>
      <w:rFonts w:ascii="Arial" w:hAnsi="Arial" w:cs="Arial"/>
      <w:b/>
      <w:bCs/>
      <w:color w:val="000000"/>
      <w:sz w:val="16"/>
      <w:szCs w:val="16"/>
      <w:lang w:val="es-EC" w:eastAsia="es-EC"/>
    </w:rPr>
  </w:style>
  <w:style w:type="paragraph" w:customStyle="1" w:styleId="xl96">
    <w:name w:val="xl96"/>
    <w:basedOn w:val="Normal"/>
    <w:rsid w:val="00FE694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right"/>
      <w:textAlignment w:val="center"/>
    </w:pPr>
    <w:rPr>
      <w:rFonts w:ascii="Arial" w:hAnsi="Arial" w:cs="Arial"/>
      <w:b/>
      <w:bCs/>
      <w:sz w:val="16"/>
      <w:szCs w:val="16"/>
      <w:lang w:val="es-EC" w:eastAsia="es-EC"/>
    </w:rPr>
  </w:style>
  <w:style w:type="paragraph" w:customStyle="1" w:styleId="xl97">
    <w:name w:val="xl97"/>
    <w:basedOn w:val="Normal"/>
    <w:rsid w:val="00FE694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right"/>
      <w:textAlignment w:val="center"/>
    </w:pPr>
    <w:rPr>
      <w:rFonts w:ascii="Arial" w:hAnsi="Arial" w:cs="Arial"/>
      <w:b/>
      <w:bCs/>
      <w:sz w:val="16"/>
      <w:szCs w:val="16"/>
      <w:lang w:val="es-EC" w:eastAsia="es-EC"/>
    </w:rPr>
  </w:style>
  <w:style w:type="paragraph" w:customStyle="1" w:styleId="xl98">
    <w:name w:val="xl98"/>
    <w:basedOn w:val="Normal"/>
    <w:rsid w:val="00FE694E"/>
    <w:pPr>
      <w:pBdr>
        <w:top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rFonts w:ascii="Arial" w:hAnsi="Arial" w:cs="Arial"/>
      <w:b/>
      <w:bCs/>
      <w:color w:val="000000"/>
      <w:sz w:val="16"/>
      <w:szCs w:val="16"/>
      <w:lang w:val="es-EC" w:eastAsia="es-EC"/>
    </w:rPr>
  </w:style>
  <w:style w:type="paragraph" w:customStyle="1" w:styleId="xl99">
    <w:name w:val="xl99"/>
    <w:basedOn w:val="Normal"/>
    <w:rsid w:val="00FE694E"/>
    <w:pPr>
      <w:pBdr>
        <w:top w:val="single" w:sz="8" w:space="0" w:color="auto"/>
        <w:left w:val="single" w:sz="8" w:space="0" w:color="auto"/>
        <w:bottom w:val="single" w:sz="8" w:space="0" w:color="auto"/>
      </w:pBdr>
      <w:shd w:val="clear" w:color="000000" w:fill="F2F2F2"/>
      <w:spacing w:before="100" w:beforeAutospacing="1" w:after="100" w:afterAutospacing="1"/>
      <w:jc w:val="center"/>
      <w:textAlignment w:val="center"/>
    </w:pPr>
    <w:rPr>
      <w:rFonts w:ascii="Arial" w:hAnsi="Arial" w:cs="Arial"/>
      <w:b/>
      <w:bCs/>
      <w:sz w:val="16"/>
      <w:szCs w:val="16"/>
      <w:lang w:val="es-EC" w:eastAsia="es-EC"/>
    </w:rPr>
  </w:style>
  <w:style w:type="paragraph" w:customStyle="1" w:styleId="xl100">
    <w:name w:val="xl100"/>
    <w:basedOn w:val="Normal"/>
    <w:rsid w:val="00FE694E"/>
    <w:pPr>
      <w:pBdr>
        <w:top w:val="single" w:sz="8" w:space="0" w:color="auto"/>
        <w:bottom w:val="single" w:sz="8" w:space="0" w:color="auto"/>
      </w:pBdr>
      <w:shd w:val="clear" w:color="000000" w:fill="F2F2F2"/>
      <w:spacing w:before="100" w:beforeAutospacing="1" w:after="100" w:afterAutospacing="1"/>
      <w:jc w:val="center"/>
      <w:textAlignment w:val="center"/>
    </w:pPr>
    <w:rPr>
      <w:rFonts w:ascii="Arial" w:hAnsi="Arial" w:cs="Arial"/>
      <w:b/>
      <w:bCs/>
      <w:sz w:val="16"/>
      <w:szCs w:val="16"/>
      <w:lang w:val="es-EC" w:eastAsia="es-EC"/>
    </w:rPr>
  </w:style>
  <w:style w:type="table" w:styleId="Tablaconcuadrcula5oscura-nfasis1">
    <w:name w:val="Grid Table 5 Dark Accent 1"/>
    <w:basedOn w:val="Tablanormal"/>
    <w:uiPriority w:val="50"/>
    <w:rsid w:val="00FE694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texto">
    <w:name w:val="texto"/>
    <w:basedOn w:val="Normal"/>
    <w:link w:val="textoCar"/>
    <w:qFormat/>
    <w:rsid w:val="00FE694E"/>
    <w:pPr>
      <w:jc w:val="both"/>
    </w:pPr>
    <w:rPr>
      <w:rFonts w:eastAsia="Calibri"/>
      <w:szCs w:val="22"/>
      <w:lang w:val="es-EC" w:eastAsia="en-US"/>
    </w:rPr>
  </w:style>
  <w:style w:type="character" w:customStyle="1" w:styleId="textoCar">
    <w:name w:val="texto Car"/>
    <w:basedOn w:val="Fuentedeprrafopredeter"/>
    <w:link w:val="texto"/>
    <w:rsid w:val="00FE694E"/>
    <w:rPr>
      <w:rFonts w:ascii="Times New Roman" w:eastAsia="Calibri" w:hAnsi="Times New Roman" w:cs="Times New Roman"/>
      <w:sz w:val="24"/>
    </w:rPr>
  </w:style>
  <w:style w:type="paragraph" w:styleId="Tabladeilustraciones">
    <w:name w:val="table of figures"/>
    <w:basedOn w:val="Ttulo2"/>
    <w:next w:val="Normal"/>
    <w:uiPriority w:val="99"/>
    <w:unhideWhenUsed/>
    <w:rsid w:val="00FE694E"/>
    <w:pPr>
      <w:keepNext w:val="0"/>
      <w:keepLines w:val="0"/>
      <w:spacing w:before="0"/>
      <w:ind w:left="440" w:hanging="440"/>
      <w:outlineLvl w:val="9"/>
    </w:pPr>
    <w:rPr>
      <w:rFonts w:asciiTheme="minorHAnsi" w:eastAsia="Calibri" w:hAnsiTheme="minorHAnsi" w:cs="Times New Roman"/>
      <w:smallCaps/>
      <w:color w:val="auto"/>
      <w:sz w:val="20"/>
      <w:szCs w:val="20"/>
    </w:rPr>
  </w:style>
  <w:style w:type="character" w:customStyle="1" w:styleId="hps">
    <w:name w:val="hps"/>
    <w:rsid w:val="00FE694E"/>
  </w:style>
  <w:style w:type="table" w:customStyle="1" w:styleId="Tablaconcuadrcula1">
    <w:name w:val="Tabla con cuadrícula1"/>
    <w:basedOn w:val="Tablanormal"/>
    <w:next w:val="Tablaconcuadrcula"/>
    <w:uiPriority w:val="39"/>
    <w:rsid w:val="00B04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4F489F"/>
    <w:pPr>
      <w:suppressLineNumbers/>
      <w:suppressAutoHyphens/>
      <w:autoSpaceDN w:val="0"/>
      <w:textAlignment w:val="baseline"/>
    </w:pPr>
    <w:rPr>
      <w:kern w:val="3"/>
      <w:szCs w:val="20"/>
      <w:lang w:val="es-EC"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048447">
      <w:bodyDiv w:val="1"/>
      <w:marLeft w:val="0"/>
      <w:marRight w:val="0"/>
      <w:marTop w:val="0"/>
      <w:marBottom w:val="0"/>
      <w:divBdr>
        <w:top w:val="none" w:sz="0" w:space="0" w:color="auto"/>
        <w:left w:val="none" w:sz="0" w:space="0" w:color="auto"/>
        <w:bottom w:val="none" w:sz="0" w:space="0" w:color="auto"/>
        <w:right w:val="none" w:sz="0" w:space="0" w:color="auto"/>
      </w:divBdr>
    </w:div>
    <w:div w:id="1160191931">
      <w:bodyDiv w:val="1"/>
      <w:marLeft w:val="0"/>
      <w:marRight w:val="0"/>
      <w:marTop w:val="0"/>
      <w:marBottom w:val="0"/>
      <w:divBdr>
        <w:top w:val="none" w:sz="0" w:space="0" w:color="auto"/>
        <w:left w:val="none" w:sz="0" w:space="0" w:color="auto"/>
        <w:bottom w:val="none" w:sz="0" w:space="0" w:color="auto"/>
        <w:right w:val="none" w:sz="0" w:space="0" w:color="auto"/>
      </w:divBdr>
    </w:div>
    <w:div w:id="185999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utn.edu.ec"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361</TotalTime>
  <Pages>29</Pages>
  <Words>11569</Words>
  <Characters>63633</Characters>
  <Application>Microsoft Office Word</Application>
  <DocSecurity>0</DocSecurity>
  <Lines>530</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DOLORES CHAVEZ MORALES</dc:creator>
  <cp:keywords/>
  <dc:description/>
  <cp:lastModifiedBy>sdchavez@utn.edu.ec</cp:lastModifiedBy>
  <cp:revision>47</cp:revision>
  <dcterms:created xsi:type="dcterms:W3CDTF">2025-09-02T19:46:00Z</dcterms:created>
  <dcterms:modified xsi:type="dcterms:W3CDTF">2026-01-15T18:08:00Z</dcterms:modified>
</cp:coreProperties>
</file>